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DF6" w:rsidRDefault="00584DF6" w:rsidP="00584DF6">
      <w:pPr>
        <w:pStyle w:val="a4"/>
        <w:tabs>
          <w:tab w:val="left" w:pos="8789"/>
          <w:tab w:val="left" w:pos="8931"/>
        </w:tabs>
        <w:ind w:left="567" w:right="-285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2026 жылғы 19 наурыздағы </w:t>
      </w:r>
    </w:p>
    <w:p w:rsidR="00584DF6" w:rsidRDefault="00584DF6" w:rsidP="00584DF6">
      <w:pPr>
        <w:pStyle w:val="a4"/>
        <w:tabs>
          <w:tab w:val="left" w:pos="8789"/>
          <w:tab w:val="left" w:pos="8931"/>
        </w:tabs>
        <w:ind w:left="567" w:right="-285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                                                № 34-өндірістік бұйрығына</w:t>
      </w:r>
    </w:p>
    <w:p w:rsidR="00584DF6" w:rsidRDefault="00584DF6" w:rsidP="00584DF6">
      <w:pPr>
        <w:pStyle w:val="a4"/>
        <w:tabs>
          <w:tab w:val="left" w:pos="8789"/>
          <w:tab w:val="left" w:pos="8931"/>
        </w:tabs>
        <w:ind w:left="567" w:right="-285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                   1-қосымша</w:t>
      </w:r>
    </w:p>
    <w:p w:rsidR="00584DF6" w:rsidRDefault="00584DF6" w:rsidP="00584DF6">
      <w:pPr>
        <w:pStyle w:val="a4"/>
        <w:ind w:left="567" w:right="-285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84DF6" w:rsidRDefault="00584DF6" w:rsidP="00584DF6">
      <w:pPr>
        <w:pStyle w:val="a4"/>
        <w:ind w:left="567" w:right="-285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Қызметкерлерге кері байланыс және қабылданған</w:t>
      </w:r>
    </w:p>
    <w:p w:rsidR="00584DF6" w:rsidRDefault="00584DF6" w:rsidP="00584DF6">
      <w:pPr>
        <w:pStyle w:val="a4"/>
        <w:ind w:left="567" w:right="-285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шешімдер туралы ақпарат беру</w:t>
      </w:r>
    </w:p>
    <w:p w:rsidR="00584DF6" w:rsidRDefault="00584DF6" w:rsidP="00584DF6">
      <w:pPr>
        <w:pStyle w:val="a4"/>
        <w:ind w:left="567" w:right="-285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РЕГЛАМЕНТІ</w:t>
      </w:r>
    </w:p>
    <w:p w:rsidR="00584DF6" w:rsidRDefault="00584DF6" w:rsidP="00584DF6">
      <w:pPr>
        <w:pStyle w:val="a4"/>
        <w:ind w:left="567" w:right="-285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4DF6" w:rsidRDefault="00584DF6" w:rsidP="00584DF6">
      <w:pPr>
        <w:pStyle w:val="a4"/>
        <w:ind w:left="567" w:right="-285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kk-KZ"/>
        </w:rPr>
        <w:t>1. Жалпы ережелер</w:t>
      </w:r>
    </w:p>
    <w:p w:rsidR="00584DF6" w:rsidRDefault="00584DF6" w:rsidP="00584DF6">
      <w:pPr>
        <w:pStyle w:val="a4"/>
        <w:ind w:left="567" w:right="-28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1.1. Осы регламент Қазақстан Республикасының Еңбек кодексіне сәйкес әзірленді және «Шардара су электр станциясы» АҚ (бұдан әрі – «Қоғам») қызметкерлеріне кері байланыс беру тәртібін айқындайды.</w:t>
      </w:r>
    </w:p>
    <w:p w:rsidR="00584DF6" w:rsidRDefault="00584DF6" w:rsidP="00584DF6">
      <w:pPr>
        <w:pStyle w:val="a4"/>
        <w:ind w:left="567" w:right="-28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1.2. Регламенттің мақсаты - қызметкерлерге қабылданған шешімдер мен жауап шаралары туралы ашықтықты және уақтылы хабарлауды қамтамасыз ету.</w:t>
      </w:r>
    </w:p>
    <w:p w:rsidR="00584DF6" w:rsidRDefault="00584DF6" w:rsidP="00584DF6">
      <w:pPr>
        <w:pStyle w:val="a4"/>
        <w:ind w:left="567" w:right="-28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1.3. Регламент Қоғамның барлық қызметкерлері үшін міндетті.</w:t>
      </w:r>
    </w:p>
    <w:p w:rsidR="00584DF6" w:rsidRDefault="00584DF6" w:rsidP="00584DF6">
      <w:pPr>
        <w:pStyle w:val="a4"/>
        <w:ind w:left="567" w:right="-28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84DF6" w:rsidRDefault="00584DF6" w:rsidP="00584DF6">
      <w:pPr>
        <w:pStyle w:val="a4"/>
        <w:ind w:left="567" w:right="-285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kk-KZ"/>
        </w:rPr>
        <w:t>2. Тараптардың құқықтары мен міндеттері</w:t>
      </w:r>
    </w:p>
    <w:p w:rsidR="00584DF6" w:rsidRDefault="00584DF6" w:rsidP="00584DF6">
      <w:pPr>
        <w:pStyle w:val="a4"/>
        <w:ind w:left="567" w:right="-28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2.1. Қызметкерлер:</w:t>
      </w:r>
    </w:p>
    <w:p w:rsidR="00584DF6" w:rsidRDefault="00584DF6" w:rsidP="00584DF6">
      <w:pPr>
        <w:pStyle w:val="a4"/>
        <w:numPr>
          <w:ilvl w:val="0"/>
          <w:numId w:val="1"/>
        </w:numPr>
        <w:ind w:left="567" w:right="-28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Еңбек кодекісінің 22-бабының 1 тармағына 2) тармақшасына сәйкес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жұмыс берушіден еңбек, ұжымдық шарттардың, келісімдердің, жұмыс беруші актілерінің талаптарын орындауды талап етуге;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84DF6" w:rsidRDefault="00584DF6" w:rsidP="00584DF6">
      <w:pPr>
        <w:pStyle w:val="a4"/>
        <w:ind w:left="567" w:right="-28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2.2. Жұмыс беруші:</w:t>
      </w:r>
    </w:p>
    <w:p w:rsidR="00584DF6" w:rsidRDefault="00584DF6" w:rsidP="00584DF6">
      <w:pPr>
        <w:pStyle w:val="a4"/>
        <w:numPr>
          <w:ilvl w:val="0"/>
          <w:numId w:val="2"/>
        </w:numPr>
        <w:ind w:left="567" w:right="-28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Еңбек кодекісінің 23-бабының  1 тармағына 5) тармақшасына сәйкес қызметкерлерден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еңбек, ұжымдық шарттар талаптарының, еңбек тәртіптемесі қағидаларының және жұмыс берушінің басқа да актілерінің орындалуын талап етуге;</w:t>
      </w:r>
    </w:p>
    <w:p w:rsidR="00584DF6" w:rsidRDefault="00584DF6" w:rsidP="00584DF6">
      <w:pPr>
        <w:pStyle w:val="a4"/>
        <w:ind w:left="567" w:right="-28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84DF6" w:rsidRDefault="00584DF6" w:rsidP="00584DF6">
      <w:pPr>
        <w:pStyle w:val="a4"/>
        <w:ind w:left="567" w:right="-285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/>
          <w:b/>
          <w:sz w:val="28"/>
          <w:szCs w:val="28"/>
          <w:lang w:val="kk-KZ"/>
        </w:rPr>
        <w:t>3. Кері байланыс арналары</w:t>
      </w:r>
    </w:p>
    <w:p w:rsidR="00584DF6" w:rsidRDefault="00584DF6" w:rsidP="00584DF6">
      <w:pPr>
        <w:pStyle w:val="a4"/>
        <w:ind w:left="567" w:right="-28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3.1. Кері байланыс:</w:t>
      </w:r>
    </w:p>
    <w:p w:rsidR="00584DF6" w:rsidRDefault="00584DF6" w:rsidP="00584DF6">
      <w:pPr>
        <w:pStyle w:val="a4"/>
        <w:numPr>
          <w:ilvl w:val="0"/>
          <w:numId w:val="3"/>
        </w:numPr>
        <w:ind w:left="567" w:right="-28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корпоративтік электрондық поштаны;</w:t>
      </w:r>
    </w:p>
    <w:p w:rsidR="00584DF6" w:rsidRDefault="00584DF6" w:rsidP="00584DF6">
      <w:pPr>
        <w:pStyle w:val="a4"/>
        <w:numPr>
          <w:ilvl w:val="0"/>
          <w:numId w:val="3"/>
        </w:numPr>
        <w:ind w:left="567" w:right="-28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ұсыныстарға арналған жәшіктер;</w:t>
      </w:r>
    </w:p>
    <w:p w:rsidR="00584DF6" w:rsidRDefault="00584DF6" w:rsidP="00584DF6">
      <w:pPr>
        <w:pStyle w:val="a4"/>
        <w:numPr>
          <w:ilvl w:val="0"/>
          <w:numId w:val="3"/>
        </w:numPr>
        <w:ind w:left="567" w:right="-28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жиналыстар мен жеке қабылдаулар.</w:t>
      </w:r>
    </w:p>
    <w:p w:rsidR="00584DF6" w:rsidRDefault="00584DF6" w:rsidP="00584DF6">
      <w:pPr>
        <w:pStyle w:val="a4"/>
        <w:ind w:left="567" w:right="-28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84DF6" w:rsidRDefault="00584DF6" w:rsidP="00584DF6">
      <w:pPr>
        <w:pStyle w:val="a4"/>
        <w:ind w:left="567" w:right="-285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/>
          <w:b/>
          <w:sz w:val="28"/>
          <w:szCs w:val="28"/>
          <w:lang w:val="kk-KZ"/>
        </w:rPr>
        <w:t>4. Өтініштерді беру және тіркеу тәртібі</w:t>
      </w:r>
    </w:p>
    <w:p w:rsidR="00584DF6" w:rsidRDefault="00584DF6" w:rsidP="00584DF6">
      <w:pPr>
        <w:pStyle w:val="a4"/>
        <w:ind w:left="567" w:right="-28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4.1. Барлық өтiнiштер мiндеттi түрде тiркелуге тиiс.</w:t>
      </w:r>
    </w:p>
    <w:p w:rsidR="00584DF6" w:rsidRDefault="00584DF6" w:rsidP="00584DF6">
      <w:pPr>
        <w:pStyle w:val="a4"/>
        <w:ind w:left="567" w:right="-28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4.2. тіркеу мерзімі - 1 жұмыс күнінен аспайды.</w:t>
      </w:r>
    </w:p>
    <w:p w:rsidR="00584DF6" w:rsidRDefault="00584DF6" w:rsidP="00584DF6">
      <w:pPr>
        <w:pStyle w:val="a4"/>
        <w:ind w:left="567" w:right="-28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4.3. Өтініштерді есепке алуға жауапты тұлға Басқарма Төрағасының қабылдау бөлімі болып саналады.</w:t>
      </w:r>
    </w:p>
    <w:p w:rsidR="00584DF6" w:rsidRDefault="00584DF6" w:rsidP="00584DF6">
      <w:pPr>
        <w:pStyle w:val="a4"/>
        <w:ind w:left="567" w:right="-285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/>
          <w:b/>
          <w:sz w:val="28"/>
          <w:szCs w:val="28"/>
          <w:lang w:val="kk-KZ"/>
        </w:rPr>
        <w:t>5. Өтініштерді қарау</w:t>
      </w:r>
    </w:p>
    <w:p w:rsidR="00584DF6" w:rsidRDefault="00584DF6" w:rsidP="00584DF6">
      <w:pPr>
        <w:pStyle w:val="a4"/>
        <w:ind w:left="567" w:right="-28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5.1. Қарау мерзімі - 5 жұмыс күніне дейін.</w:t>
      </w:r>
    </w:p>
    <w:p w:rsidR="00584DF6" w:rsidRDefault="00584DF6" w:rsidP="00584DF6">
      <w:pPr>
        <w:pStyle w:val="a4"/>
        <w:ind w:left="567" w:right="-28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5.2. Қажет болған жағдайда мерзім қызметкерді хабардар ете отырып, 10 жұмыс күніне дейін ұзартылады.</w:t>
      </w:r>
    </w:p>
    <w:p w:rsidR="00584DF6" w:rsidRDefault="00584DF6" w:rsidP="00584DF6">
      <w:pPr>
        <w:pStyle w:val="a4"/>
        <w:ind w:left="567" w:right="-28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 5.3. Талдау жүргізіледі және жауапты шаралары қалыптастырылады.</w:t>
      </w:r>
    </w:p>
    <w:p w:rsidR="00584DF6" w:rsidRDefault="00584DF6" w:rsidP="00584DF6">
      <w:pPr>
        <w:pStyle w:val="a4"/>
        <w:ind w:left="567" w:right="-28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84DF6" w:rsidRPr="00584DF6" w:rsidRDefault="00584DF6" w:rsidP="00584DF6">
      <w:pPr>
        <w:pStyle w:val="a4"/>
        <w:ind w:left="567" w:right="-285"/>
        <w:rPr>
          <w:rStyle w:val="a5"/>
          <w:bCs w:val="0"/>
          <w:lang w:val="kk-KZ"/>
        </w:rPr>
      </w:pPr>
      <w:r>
        <w:rPr>
          <w:rStyle w:val="a5"/>
          <w:sz w:val="28"/>
          <w:szCs w:val="28"/>
          <w:lang w:val="kk-KZ"/>
        </w:rPr>
        <w:t xml:space="preserve">              6. Шешім қабылдау</w:t>
      </w:r>
    </w:p>
    <w:p w:rsidR="00584DF6" w:rsidRDefault="00584DF6" w:rsidP="00584DF6">
      <w:pPr>
        <w:pStyle w:val="a4"/>
        <w:ind w:left="567" w:right="-285"/>
        <w:jc w:val="both"/>
        <w:rPr>
          <w:rStyle w:val="a5"/>
          <w:b w:val="0"/>
          <w:bCs w:val="0"/>
          <w:sz w:val="28"/>
          <w:szCs w:val="28"/>
          <w:lang w:val="kk-KZ"/>
        </w:rPr>
      </w:pPr>
      <w:r>
        <w:rPr>
          <w:rStyle w:val="a5"/>
          <w:b w:val="0"/>
          <w:sz w:val="28"/>
          <w:szCs w:val="28"/>
          <w:lang w:val="kk-KZ"/>
        </w:rPr>
        <w:t xml:space="preserve">           6.1. Қарау қорытындысы бойынша басқарушылық шешім қабылданады.</w:t>
      </w:r>
    </w:p>
    <w:p w:rsidR="00584DF6" w:rsidRDefault="00584DF6" w:rsidP="00584DF6">
      <w:pPr>
        <w:pStyle w:val="a4"/>
        <w:ind w:left="567" w:right="-285"/>
        <w:rPr>
          <w:rStyle w:val="a5"/>
          <w:b w:val="0"/>
          <w:bCs w:val="0"/>
          <w:sz w:val="28"/>
          <w:szCs w:val="28"/>
          <w:lang w:val="kk-KZ"/>
        </w:rPr>
      </w:pPr>
      <w:r>
        <w:rPr>
          <w:rStyle w:val="a5"/>
          <w:b w:val="0"/>
          <w:sz w:val="28"/>
          <w:szCs w:val="28"/>
          <w:lang w:val="kk-KZ"/>
        </w:rPr>
        <w:t xml:space="preserve">           6.2. Шешімдер басшылықпен келісіледі.</w:t>
      </w:r>
    </w:p>
    <w:p w:rsidR="00584DF6" w:rsidRDefault="00584DF6" w:rsidP="00584DF6">
      <w:pPr>
        <w:pStyle w:val="a4"/>
        <w:ind w:left="567" w:right="-285"/>
        <w:rPr>
          <w:rStyle w:val="a5"/>
          <w:b w:val="0"/>
          <w:bCs w:val="0"/>
          <w:sz w:val="28"/>
          <w:szCs w:val="28"/>
          <w:lang w:val="kk-KZ"/>
        </w:rPr>
      </w:pPr>
      <w:r>
        <w:rPr>
          <w:rStyle w:val="a5"/>
          <w:b w:val="0"/>
          <w:sz w:val="28"/>
          <w:szCs w:val="28"/>
          <w:lang w:val="kk-KZ"/>
        </w:rPr>
        <w:t xml:space="preserve">           6.3. Орындауға жауаптылар тағайындалады.</w:t>
      </w:r>
    </w:p>
    <w:p w:rsidR="00584DF6" w:rsidRDefault="00584DF6" w:rsidP="00584DF6">
      <w:pPr>
        <w:pStyle w:val="a4"/>
        <w:ind w:left="567" w:right="-285"/>
        <w:rPr>
          <w:rStyle w:val="a5"/>
          <w:b w:val="0"/>
          <w:bCs w:val="0"/>
          <w:sz w:val="28"/>
          <w:szCs w:val="28"/>
          <w:lang w:val="kk-KZ"/>
        </w:rPr>
      </w:pPr>
    </w:p>
    <w:p w:rsidR="00584DF6" w:rsidRDefault="00584DF6" w:rsidP="00584DF6">
      <w:pPr>
        <w:pStyle w:val="a4"/>
        <w:ind w:left="567" w:right="-285"/>
        <w:rPr>
          <w:rStyle w:val="a5"/>
          <w:bCs w:val="0"/>
          <w:sz w:val="28"/>
          <w:szCs w:val="28"/>
          <w:lang w:val="kk-KZ"/>
        </w:rPr>
      </w:pPr>
      <w:r>
        <w:rPr>
          <w:rStyle w:val="a5"/>
          <w:sz w:val="28"/>
          <w:szCs w:val="28"/>
          <w:lang w:val="kk-KZ"/>
        </w:rPr>
        <w:t xml:space="preserve">              7. Қызметкерлерді хабардар ету</w:t>
      </w:r>
    </w:p>
    <w:p w:rsidR="00584DF6" w:rsidRDefault="00584DF6" w:rsidP="00584DF6">
      <w:pPr>
        <w:pStyle w:val="a4"/>
        <w:ind w:left="567" w:right="-285"/>
        <w:rPr>
          <w:rStyle w:val="a5"/>
          <w:b w:val="0"/>
          <w:bCs w:val="0"/>
          <w:sz w:val="28"/>
          <w:szCs w:val="28"/>
          <w:lang w:val="kk-KZ"/>
        </w:rPr>
      </w:pPr>
      <w:r>
        <w:rPr>
          <w:rStyle w:val="a5"/>
          <w:sz w:val="28"/>
          <w:szCs w:val="28"/>
          <w:lang w:val="kk-KZ"/>
        </w:rPr>
        <w:t xml:space="preserve">          </w:t>
      </w:r>
      <w:r>
        <w:rPr>
          <w:rStyle w:val="a5"/>
          <w:b w:val="0"/>
          <w:sz w:val="28"/>
          <w:szCs w:val="28"/>
          <w:lang w:val="kk-KZ"/>
        </w:rPr>
        <w:t>7.1. Қызметкер жеке жауап алады.</w:t>
      </w:r>
    </w:p>
    <w:p w:rsidR="00584DF6" w:rsidRDefault="00584DF6" w:rsidP="00584DF6">
      <w:pPr>
        <w:pStyle w:val="a4"/>
        <w:ind w:left="567" w:right="-285"/>
        <w:rPr>
          <w:rStyle w:val="a5"/>
          <w:b w:val="0"/>
          <w:bCs w:val="0"/>
          <w:sz w:val="28"/>
          <w:szCs w:val="28"/>
          <w:lang w:val="kk-KZ"/>
        </w:rPr>
      </w:pPr>
      <w:r>
        <w:rPr>
          <w:rStyle w:val="a5"/>
          <w:b w:val="0"/>
          <w:sz w:val="28"/>
          <w:szCs w:val="28"/>
          <w:lang w:val="kk-KZ"/>
        </w:rPr>
        <w:t xml:space="preserve">          7.2. Жинақталған ақпарат ұжымға дербес деректерсіз жеткізіледі.</w:t>
      </w:r>
    </w:p>
    <w:p w:rsidR="00584DF6" w:rsidRDefault="00584DF6" w:rsidP="00584DF6">
      <w:pPr>
        <w:pStyle w:val="a4"/>
        <w:ind w:left="567" w:right="-285"/>
        <w:jc w:val="both"/>
        <w:rPr>
          <w:rStyle w:val="a5"/>
          <w:b w:val="0"/>
          <w:bCs w:val="0"/>
          <w:sz w:val="28"/>
          <w:szCs w:val="28"/>
          <w:lang w:val="kk-KZ"/>
        </w:rPr>
      </w:pPr>
      <w:r>
        <w:rPr>
          <w:rStyle w:val="a5"/>
          <w:b w:val="0"/>
          <w:sz w:val="28"/>
          <w:szCs w:val="28"/>
          <w:lang w:val="kk-KZ"/>
        </w:rPr>
        <w:t xml:space="preserve">          7.3. Хабардар ету мерзімі - шешім қабылданғаннан кейін 3 жұмыс күнінен кешіктірмей.</w:t>
      </w:r>
    </w:p>
    <w:p w:rsidR="00584DF6" w:rsidRDefault="00584DF6" w:rsidP="00584DF6">
      <w:pPr>
        <w:pStyle w:val="a4"/>
        <w:ind w:left="567" w:right="-285"/>
        <w:jc w:val="both"/>
        <w:rPr>
          <w:rStyle w:val="a5"/>
          <w:b w:val="0"/>
          <w:bCs w:val="0"/>
          <w:sz w:val="28"/>
          <w:szCs w:val="28"/>
          <w:lang w:val="kk-KZ"/>
        </w:rPr>
      </w:pPr>
    </w:p>
    <w:p w:rsidR="00584DF6" w:rsidRDefault="00584DF6" w:rsidP="00584DF6">
      <w:pPr>
        <w:pStyle w:val="a4"/>
        <w:ind w:left="567" w:right="-285"/>
        <w:rPr>
          <w:rStyle w:val="a5"/>
          <w:bCs w:val="0"/>
          <w:sz w:val="28"/>
          <w:szCs w:val="28"/>
          <w:lang w:val="kk-KZ"/>
        </w:rPr>
      </w:pPr>
      <w:r>
        <w:rPr>
          <w:rStyle w:val="a5"/>
          <w:sz w:val="28"/>
          <w:szCs w:val="28"/>
          <w:lang w:val="kk-KZ"/>
        </w:rPr>
        <w:t xml:space="preserve">               8. Бақылау және есепке алу</w:t>
      </w:r>
    </w:p>
    <w:p w:rsidR="00584DF6" w:rsidRDefault="00584DF6" w:rsidP="00584DF6">
      <w:pPr>
        <w:pStyle w:val="a4"/>
        <w:ind w:left="567" w:right="-285"/>
        <w:jc w:val="both"/>
        <w:rPr>
          <w:rStyle w:val="a5"/>
          <w:b w:val="0"/>
          <w:bCs w:val="0"/>
          <w:sz w:val="28"/>
          <w:szCs w:val="28"/>
          <w:lang w:val="kk-KZ"/>
        </w:rPr>
      </w:pPr>
      <w:r>
        <w:rPr>
          <w:rStyle w:val="a5"/>
          <w:sz w:val="28"/>
          <w:szCs w:val="28"/>
          <w:lang w:val="kk-KZ"/>
        </w:rPr>
        <w:t xml:space="preserve">           </w:t>
      </w:r>
      <w:r>
        <w:rPr>
          <w:rStyle w:val="a5"/>
          <w:b w:val="0"/>
          <w:sz w:val="28"/>
          <w:szCs w:val="28"/>
          <w:lang w:val="kk-KZ"/>
        </w:rPr>
        <w:t>8.1.Қызметкерлердің өтініштері журналы (тізім) жүргізіледі.</w:t>
      </w:r>
    </w:p>
    <w:p w:rsidR="00584DF6" w:rsidRDefault="00584DF6" w:rsidP="00584DF6">
      <w:pPr>
        <w:pStyle w:val="a4"/>
        <w:ind w:left="567" w:right="-285"/>
        <w:jc w:val="both"/>
        <w:rPr>
          <w:rStyle w:val="a5"/>
          <w:b w:val="0"/>
          <w:bCs w:val="0"/>
          <w:sz w:val="28"/>
          <w:szCs w:val="28"/>
          <w:lang w:val="kk-KZ"/>
        </w:rPr>
      </w:pPr>
      <w:r>
        <w:rPr>
          <w:rStyle w:val="a5"/>
          <w:b w:val="0"/>
          <w:sz w:val="28"/>
          <w:szCs w:val="28"/>
          <w:lang w:val="kk-KZ"/>
        </w:rPr>
        <w:t xml:space="preserve">           8.2. Өтініштерге ай сайынғы талдау жүргізіледі.</w:t>
      </w:r>
    </w:p>
    <w:p w:rsidR="00584DF6" w:rsidRDefault="00584DF6" w:rsidP="00584DF6">
      <w:pPr>
        <w:pStyle w:val="a4"/>
        <w:ind w:left="567" w:right="-285"/>
        <w:jc w:val="both"/>
        <w:rPr>
          <w:rStyle w:val="a5"/>
          <w:b w:val="0"/>
          <w:bCs w:val="0"/>
          <w:sz w:val="28"/>
          <w:szCs w:val="28"/>
          <w:lang w:val="kk-KZ"/>
        </w:rPr>
      </w:pPr>
      <w:r>
        <w:rPr>
          <w:rStyle w:val="a5"/>
          <w:b w:val="0"/>
          <w:sz w:val="28"/>
          <w:szCs w:val="28"/>
          <w:lang w:val="kk-KZ"/>
        </w:rPr>
        <w:t xml:space="preserve">           8.3. Нәтижелер басшылыққа баяндалады.</w:t>
      </w:r>
    </w:p>
    <w:p w:rsidR="00584DF6" w:rsidRDefault="00584DF6" w:rsidP="00584DF6">
      <w:pPr>
        <w:pStyle w:val="a4"/>
        <w:ind w:left="567" w:right="-285"/>
        <w:jc w:val="both"/>
        <w:rPr>
          <w:rStyle w:val="a5"/>
          <w:b w:val="0"/>
          <w:bCs w:val="0"/>
          <w:sz w:val="28"/>
          <w:szCs w:val="28"/>
          <w:lang w:val="kk-KZ"/>
        </w:rPr>
      </w:pPr>
    </w:p>
    <w:p w:rsidR="00584DF6" w:rsidRDefault="00584DF6" w:rsidP="00584DF6">
      <w:pPr>
        <w:pStyle w:val="a4"/>
        <w:ind w:left="567" w:right="-285"/>
        <w:jc w:val="both"/>
        <w:rPr>
          <w:rStyle w:val="a5"/>
          <w:bCs w:val="0"/>
          <w:sz w:val="28"/>
          <w:szCs w:val="28"/>
          <w:lang w:val="kk-KZ"/>
        </w:rPr>
      </w:pPr>
      <w:r>
        <w:rPr>
          <w:rStyle w:val="a5"/>
          <w:sz w:val="28"/>
          <w:szCs w:val="28"/>
          <w:lang w:val="kk-KZ"/>
        </w:rPr>
        <w:t xml:space="preserve">              9. Жауапкершілік</w:t>
      </w:r>
    </w:p>
    <w:p w:rsidR="00584DF6" w:rsidRDefault="00584DF6" w:rsidP="00584DF6">
      <w:pPr>
        <w:pStyle w:val="a4"/>
        <w:ind w:left="567" w:right="-285"/>
        <w:jc w:val="both"/>
        <w:rPr>
          <w:rStyle w:val="a5"/>
          <w:b w:val="0"/>
          <w:bCs w:val="0"/>
          <w:sz w:val="28"/>
          <w:szCs w:val="28"/>
          <w:lang w:val="kk-KZ"/>
        </w:rPr>
      </w:pPr>
      <w:r>
        <w:rPr>
          <w:rStyle w:val="a5"/>
          <w:sz w:val="28"/>
          <w:szCs w:val="28"/>
          <w:lang w:val="kk-KZ"/>
        </w:rPr>
        <w:t xml:space="preserve">           9</w:t>
      </w:r>
      <w:r>
        <w:rPr>
          <w:rStyle w:val="a5"/>
          <w:b w:val="0"/>
          <w:sz w:val="28"/>
          <w:szCs w:val="28"/>
          <w:lang w:val="kk-KZ"/>
        </w:rPr>
        <w:t>.1. Жауапты тұлғалар өтініштерді қарау мерзімдерінің сақталуы мен толықтығына жауапты болады.</w:t>
      </w:r>
    </w:p>
    <w:p w:rsidR="00584DF6" w:rsidRDefault="00584DF6" w:rsidP="00584DF6">
      <w:pPr>
        <w:pStyle w:val="a4"/>
        <w:ind w:left="567" w:right="-285"/>
        <w:jc w:val="both"/>
        <w:rPr>
          <w:rStyle w:val="a5"/>
          <w:b w:val="0"/>
          <w:bCs w:val="0"/>
          <w:sz w:val="28"/>
          <w:szCs w:val="28"/>
          <w:lang w:val="kk-KZ"/>
        </w:rPr>
      </w:pPr>
      <w:r>
        <w:rPr>
          <w:rStyle w:val="a5"/>
          <w:b w:val="0"/>
          <w:sz w:val="28"/>
          <w:szCs w:val="28"/>
          <w:lang w:val="kk-KZ"/>
        </w:rPr>
        <w:t xml:space="preserve">           9.2. Бұзушылықтар ҚР еңбек заңнамасына сәйкес тәртіптік жауаптылыққа әкеп соғады.</w:t>
      </w:r>
    </w:p>
    <w:p w:rsidR="00584DF6" w:rsidRDefault="00584DF6" w:rsidP="00584DF6">
      <w:pPr>
        <w:pStyle w:val="a4"/>
        <w:ind w:left="567" w:right="-285"/>
        <w:jc w:val="both"/>
        <w:rPr>
          <w:rStyle w:val="a5"/>
          <w:b w:val="0"/>
          <w:bCs w:val="0"/>
          <w:sz w:val="28"/>
          <w:szCs w:val="28"/>
          <w:lang w:val="kk-KZ"/>
        </w:rPr>
      </w:pPr>
    </w:p>
    <w:p w:rsidR="00584DF6" w:rsidRDefault="00584DF6" w:rsidP="00584DF6">
      <w:pPr>
        <w:pStyle w:val="a4"/>
        <w:ind w:left="567" w:right="-285"/>
        <w:jc w:val="both"/>
        <w:rPr>
          <w:rStyle w:val="a5"/>
          <w:bCs w:val="0"/>
          <w:sz w:val="28"/>
          <w:szCs w:val="28"/>
          <w:lang w:val="kk-KZ"/>
        </w:rPr>
      </w:pPr>
      <w:r>
        <w:rPr>
          <w:rStyle w:val="a5"/>
          <w:sz w:val="28"/>
          <w:szCs w:val="28"/>
          <w:lang w:val="kk-KZ"/>
        </w:rPr>
        <w:t xml:space="preserve">             10. Қорытынды ережелер</w:t>
      </w:r>
    </w:p>
    <w:p w:rsidR="00584DF6" w:rsidRDefault="00584DF6" w:rsidP="00584DF6">
      <w:pPr>
        <w:pStyle w:val="a4"/>
        <w:ind w:left="567" w:right="-285"/>
        <w:jc w:val="both"/>
        <w:rPr>
          <w:rStyle w:val="a5"/>
          <w:b w:val="0"/>
          <w:bCs w:val="0"/>
          <w:sz w:val="28"/>
          <w:szCs w:val="28"/>
          <w:lang w:val="kk-KZ"/>
        </w:rPr>
      </w:pPr>
      <w:r>
        <w:rPr>
          <w:rStyle w:val="a5"/>
          <w:sz w:val="28"/>
          <w:szCs w:val="28"/>
          <w:lang w:val="kk-KZ"/>
        </w:rPr>
        <w:t xml:space="preserve">          </w:t>
      </w:r>
      <w:r>
        <w:rPr>
          <w:rStyle w:val="a5"/>
          <w:b w:val="0"/>
          <w:sz w:val="28"/>
          <w:szCs w:val="28"/>
          <w:lang w:val="kk-KZ"/>
        </w:rPr>
        <w:t>10.1. Регламент бұйрықпен бекітілген сәттен бастап күшіне енеді.</w:t>
      </w:r>
    </w:p>
    <w:p w:rsidR="00584DF6" w:rsidRDefault="00584DF6" w:rsidP="00584DF6">
      <w:pPr>
        <w:pStyle w:val="a4"/>
        <w:ind w:left="567" w:right="-285"/>
        <w:jc w:val="both"/>
        <w:rPr>
          <w:rStyle w:val="a5"/>
          <w:b w:val="0"/>
          <w:bCs w:val="0"/>
          <w:sz w:val="28"/>
          <w:szCs w:val="28"/>
          <w:lang w:val="kk-KZ"/>
        </w:rPr>
      </w:pPr>
      <w:r>
        <w:rPr>
          <w:rStyle w:val="a5"/>
          <w:b w:val="0"/>
          <w:sz w:val="28"/>
          <w:szCs w:val="28"/>
          <w:lang w:val="kk-KZ"/>
        </w:rPr>
        <w:t xml:space="preserve">          10.2. Өзгерістер мен толықтырулар жұмыс берушінің бұйрығымен ресімделеді.</w:t>
      </w:r>
    </w:p>
    <w:p w:rsidR="00584DF6" w:rsidRDefault="00584DF6" w:rsidP="00584DF6">
      <w:pPr>
        <w:pStyle w:val="a4"/>
        <w:ind w:left="567" w:right="-285"/>
        <w:rPr>
          <w:rStyle w:val="a5"/>
          <w:b w:val="0"/>
          <w:bCs w:val="0"/>
          <w:sz w:val="28"/>
          <w:szCs w:val="28"/>
          <w:lang w:val="kk-KZ"/>
        </w:rPr>
      </w:pPr>
    </w:p>
    <w:p w:rsidR="00584DF6" w:rsidRDefault="00584DF6" w:rsidP="00584DF6">
      <w:pPr>
        <w:pStyle w:val="a4"/>
        <w:ind w:left="567" w:right="-285"/>
        <w:rPr>
          <w:rStyle w:val="a5"/>
          <w:b w:val="0"/>
          <w:bCs w:val="0"/>
          <w:sz w:val="28"/>
          <w:szCs w:val="28"/>
          <w:lang w:val="kk-KZ"/>
        </w:rPr>
      </w:pPr>
    </w:p>
    <w:p w:rsidR="00AF3257" w:rsidRPr="00584DF6" w:rsidRDefault="00AF3257">
      <w:pPr>
        <w:rPr>
          <w:lang w:val="kk-KZ"/>
        </w:rPr>
      </w:pPr>
    </w:p>
    <w:sectPr w:rsidR="00AF3257" w:rsidRPr="00584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1616A"/>
    <w:multiLevelType w:val="hybridMultilevel"/>
    <w:tmpl w:val="FDA086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A013EA8"/>
    <w:multiLevelType w:val="hybridMultilevel"/>
    <w:tmpl w:val="09740D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F546841"/>
    <w:multiLevelType w:val="hybridMultilevel"/>
    <w:tmpl w:val="BFE44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49"/>
    <w:rsid w:val="00584DF6"/>
    <w:rsid w:val="007F7149"/>
    <w:rsid w:val="00A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6AF7A-D11A-48EE-83B2-5CF02E3E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84DF6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584DF6"/>
    <w:pPr>
      <w:spacing w:after="0" w:line="240" w:lineRule="auto"/>
    </w:pPr>
    <w:rPr>
      <w:rFonts w:ascii="Calibri" w:hAnsi="Calibri" w:cs="Calibri"/>
    </w:rPr>
  </w:style>
  <w:style w:type="character" w:styleId="a5">
    <w:name w:val="Strong"/>
    <w:basedOn w:val="a0"/>
    <w:uiPriority w:val="22"/>
    <w:qFormat/>
    <w:rsid w:val="00584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Ерубаева Нурсулу Орынбековна</dc:creator>
  <cp:keywords/>
  <dc:description/>
  <cp:lastModifiedBy>Ерубаева Нурсулу Орынбековна</cp:lastModifiedBy>
  <cp:revision>2</cp:revision>
  <dcterms:created xsi:type="dcterms:W3CDTF">2026-05-13T05:43:00Z</dcterms:created>
  <dcterms:modified xsi:type="dcterms:W3CDTF">2026-05-13T05:43:00Z</dcterms:modified>
</cp:coreProperties>
</file>