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67B0EEE" w14:textId="2AF4B921" w:rsidR="000B3241" w:rsidRPr="006157D8" w:rsidRDefault="000C2046" w:rsidP="004A1CE1">
      <w:pPr>
        <w:suppressAutoHyphens w:val="0"/>
        <w:jc w:val="center"/>
        <w:rPr>
          <w:rFonts w:ascii="Times New Roman" w:hAnsi="Times New Roman"/>
          <w:b/>
          <w:i/>
          <w:sz w:val="72"/>
          <w:szCs w:val="72"/>
        </w:rPr>
      </w:pPr>
      <w:r w:rsidRPr="0038559F">
        <w:rPr>
          <w:rFonts w:ascii="Times New Roman" w:hAnsi="Times New Roman"/>
          <w:b/>
          <w:i/>
          <w:sz w:val="72"/>
          <w:szCs w:val="72"/>
        </w:rPr>
        <w:softHyphen/>
      </w:r>
      <w:r w:rsidRPr="0038559F">
        <w:rPr>
          <w:rFonts w:ascii="Times New Roman" w:hAnsi="Times New Roman"/>
          <w:b/>
          <w:i/>
          <w:sz w:val="72"/>
          <w:szCs w:val="72"/>
        </w:rPr>
        <w:softHyphen/>
      </w:r>
      <w:r w:rsidRPr="0038559F">
        <w:rPr>
          <w:rFonts w:ascii="Times New Roman" w:hAnsi="Times New Roman"/>
          <w:b/>
          <w:i/>
          <w:sz w:val="72"/>
          <w:szCs w:val="72"/>
        </w:rPr>
        <w:softHyphen/>
      </w:r>
      <w:r w:rsidRPr="0038559F">
        <w:rPr>
          <w:rFonts w:ascii="Times New Roman" w:hAnsi="Times New Roman"/>
          <w:b/>
          <w:i/>
          <w:sz w:val="72"/>
          <w:szCs w:val="72"/>
        </w:rPr>
        <w:softHyphen/>
      </w:r>
      <w:r w:rsidR="00941926" w:rsidRPr="006157D8">
        <w:rPr>
          <w:rFonts w:ascii="Times New Roman" w:hAnsi="Times New Roman"/>
          <w:b/>
          <w:i/>
          <w:noProof/>
          <w:sz w:val="96"/>
          <w:szCs w:val="96"/>
        </w:rPr>
        <w:drawing>
          <wp:inline distT="0" distB="0" distL="0" distR="0" wp14:anchorId="2076851D" wp14:editId="7DDD5BCF">
            <wp:extent cx="1762963" cy="1681480"/>
            <wp:effectExtent l="0" t="0" r="8890" b="0"/>
            <wp:docPr id="17" name="Рисунок 17" descr="C:\Users\n.erubaeva\Desktop\логотип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ubaeva\Desktop\логотип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795" cy="1692765"/>
                    </a:xfrm>
                    <a:prstGeom prst="rect">
                      <a:avLst/>
                    </a:prstGeom>
                    <a:noFill/>
                    <a:ln>
                      <a:noFill/>
                    </a:ln>
                  </pic:spPr>
                </pic:pic>
              </a:graphicData>
            </a:graphic>
          </wp:inline>
        </w:drawing>
      </w:r>
    </w:p>
    <w:p w14:paraId="79F8AB9B" w14:textId="77777777" w:rsidR="000B3241" w:rsidRPr="006157D8" w:rsidRDefault="000B3241" w:rsidP="000B3241">
      <w:pPr>
        <w:suppressAutoHyphens w:val="0"/>
        <w:rPr>
          <w:rFonts w:ascii="Times New Roman" w:hAnsi="Times New Roman"/>
          <w:b/>
          <w:i/>
          <w:sz w:val="72"/>
          <w:szCs w:val="72"/>
        </w:rPr>
      </w:pPr>
    </w:p>
    <w:p w14:paraId="53DC4FC5" w14:textId="77777777" w:rsidR="000B3241" w:rsidRPr="006157D8" w:rsidRDefault="000B3241" w:rsidP="000B3241">
      <w:pPr>
        <w:suppressAutoHyphens w:val="0"/>
        <w:rPr>
          <w:rFonts w:ascii="Times New Roman" w:hAnsi="Times New Roman"/>
          <w:b/>
          <w:i/>
          <w:sz w:val="72"/>
          <w:szCs w:val="72"/>
        </w:rPr>
      </w:pPr>
    </w:p>
    <w:p w14:paraId="45ED1926" w14:textId="77777777" w:rsidR="000B3241" w:rsidRPr="006157D8" w:rsidRDefault="000B3241" w:rsidP="000B3241">
      <w:pPr>
        <w:suppressAutoHyphens w:val="0"/>
        <w:rPr>
          <w:rFonts w:ascii="Times New Roman" w:hAnsi="Times New Roman"/>
          <w:b/>
          <w:i/>
          <w:sz w:val="72"/>
          <w:szCs w:val="72"/>
        </w:rPr>
      </w:pPr>
    </w:p>
    <w:p w14:paraId="33EAA5D1" w14:textId="77777777" w:rsidR="000B3241" w:rsidRPr="006157D8" w:rsidRDefault="000B3241" w:rsidP="000B3241">
      <w:pPr>
        <w:suppressAutoHyphens w:val="0"/>
        <w:rPr>
          <w:rFonts w:ascii="Times New Roman" w:hAnsi="Times New Roman"/>
          <w:b/>
          <w:i/>
          <w:sz w:val="72"/>
          <w:szCs w:val="72"/>
        </w:rPr>
      </w:pPr>
    </w:p>
    <w:p w14:paraId="4BE802B0" w14:textId="77777777" w:rsidR="000B3241" w:rsidRPr="006157D8" w:rsidRDefault="000B3241" w:rsidP="003D5294">
      <w:pPr>
        <w:tabs>
          <w:tab w:val="left" w:pos="4963"/>
        </w:tabs>
        <w:suppressAutoHyphens w:val="0"/>
        <w:jc w:val="center"/>
        <w:rPr>
          <w:rFonts w:ascii="Times New Roman" w:hAnsi="Times New Roman"/>
          <w:b/>
          <w:i/>
          <w:sz w:val="72"/>
          <w:szCs w:val="72"/>
        </w:rPr>
      </w:pPr>
      <w:r w:rsidRPr="006157D8">
        <w:rPr>
          <w:rFonts w:ascii="Times New Roman" w:hAnsi="Times New Roman"/>
          <w:b/>
          <w:i/>
          <w:sz w:val="72"/>
          <w:szCs w:val="72"/>
        </w:rPr>
        <w:t>ГОДОВОЙ ОТЧЕТ</w:t>
      </w:r>
    </w:p>
    <w:p w14:paraId="1EBC09E2" w14:textId="4BACCBC5" w:rsidR="0068429E" w:rsidRPr="006157D8" w:rsidRDefault="0068429E" w:rsidP="003D5294">
      <w:pPr>
        <w:tabs>
          <w:tab w:val="left" w:pos="4963"/>
        </w:tabs>
        <w:suppressAutoHyphens w:val="0"/>
        <w:jc w:val="center"/>
        <w:rPr>
          <w:rFonts w:ascii="Times New Roman" w:hAnsi="Times New Roman"/>
          <w:b/>
          <w:i/>
          <w:sz w:val="72"/>
          <w:szCs w:val="72"/>
        </w:rPr>
      </w:pPr>
      <w:r w:rsidRPr="006157D8">
        <w:rPr>
          <w:rFonts w:ascii="Times New Roman" w:hAnsi="Times New Roman"/>
          <w:b/>
          <w:i/>
          <w:sz w:val="72"/>
          <w:szCs w:val="72"/>
        </w:rPr>
        <w:t>АО «Шардаринская ГЭС» за</w:t>
      </w:r>
    </w:p>
    <w:p w14:paraId="2ED3E4D1" w14:textId="77777777" w:rsidR="000B3241" w:rsidRPr="006157D8" w:rsidRDefault="000D4167" w:rsidP="003D5294">
      <w:pPr>
        <w:suppressAutoHyphens w:val="0"/>
        <w:jc w:val="center"/>
        <w:rPr>
          <w:rFonts w:ascii="Times New Roman" w:hAnsi="Times New Roman"/>
          <w:b/>
          <w:i/>
          <w:sz w:val="72"/>
          <w:szCs w:val="72"/>
        </w:rPr>
      </w:pPr>
      <w:r w:rsidRPr="006157D8">
        <w:rPr>
          <w:rFonts w:ascii="Times New Roman" w:hAnsi="Times New Roman"/>
          <w:b/>
          <w:i/>
          <w:sz w:val="72"/>
          <w:szCs w:val="72"/>
        </w:rPr>
        <w:t>20</w:t>
      </w:r>
      <w:r w:rsidR="00EF4378" w:rsidRPr="006157D8">
        <w:rPr>
          <w:rFonts w:ascii="Times New Roman" w:hAnsi="Times New Roman"/>
          <w:b/>
          <w:i/>
          <w:sz w:val="72"/>
          <w:szCs w:val="72"/>
        </w:rPr>
        <w:t>2</w:t>
      </w:r>
      <w:r w:rsidR="0085365D" w:rsidRPr="006157D8">
        <w:rPr>
          <w:rFonts w:ascii="Times New Roman" w:hAnsi="Times New Roman"/>
          <w:b/>
          <w:i/>
          <w:sz w:val="72"/>
          <w:szCs w:val="72"/>
        </w:rPr>
        <w:t>4</w:t>
      </w:r>
      <w:r w:rsidRPr="006157D8">
        <w:rPr>
          <w:rFonts w:ascii="Times New Roman" w:hAnsi="Times New Roman"/>
          <w:b/>
          <w:i/>
          <w:sz w:val="72"/>
          <w:szCs w:val="72"/>
        </w:rPr>
        <w:t xml:space="preserve"> ГОД</w:t>
      </w:r>
    </w:p>
    <w:p w14:paraId="11FDE4DE" w14:textId="77777777" w:rsidR="000B3241" w:rsidRPr="006157D8" w:rsidRDefault="000B3241" w:rsidP="000B3241">
      <w:pPr>
        <w:suppressAutoHyphens w:val="0"/>
        <w:jc w:val="right"/>
        <w:rPr>
          <w:rFonts w:ascii="Times New Roman" w:hAnsi="Times New Roman"/>
          <w:b/>
          <w:i/>
          <w:sz w:val="96"/>
          <w:szCs w:val="96"/>
        </w:rPr>
      </w:pPr>
    </w:p>
    <w:p w14:paraId="5441E24D" w14:textId="77777777" w:rsidR="000B3241" w:rsidRPr="006157D8" w:rsidRDefault="000B3241" w:rsidP="000B3241">
      <w:pPr>
        <w:suppressAutoHyphens w:val="0"/>
        <w:jc w:val="right"/>
        <w:rPr>
          <w:rFonts w:ascii="Times New Roman" w:hAnsi="Times New Roman"/>
          <w:b/>
          <w:i/>
          <w:sz w:val="96"/>
          <w:szCs w:val="96"/>
        </w:rPr>
      </w:pPr>
    </w:p>
    <w:p w14:paraId="7E939303" w14:textId="77777777" w:rsidR="000B3241" w:rsidRPr="006157D8" w:rsidRDefault="000B3241" w:rsidP="000B3241">
      <w:pPr>
        <w:suppressAutoHyphens w:val="0"/>
        <w:jc w:val="right"/>
        <w:rPr>
          <w:rFonts w:ascii="Times New Roman" w:hAnsi="Times New Roman"/>
          <w:b/>
          <w:i/>
          <w:sz w:val="96"/>
          <w:szCs w:val="96"/>
        </w:rPr>
      </w:pPr>
    </w:p>
    <w:p w14:paraId="7E7BE1A2" w14:textId="77777777" w:rsidR="00A24A56" w:rsidRPr="006157D8" w:rsidRDefault="00A24A56" w:rsidP="000B3241">
      <w:pPr>
        <w:suppressAutoHyphens w:val="0"/>
        <w:jc w:val="right"/>
        <w:rPr>
          <w:rFonts w:ascii="Times New Roman" w:hAnsi="Times New Roman"/>
          <w:b/>
          <w:i/>
          <w:sz w:val="96"/>
          <w:szCs w:val="96"/>
        </w:rPr>
      </w:pPr>
    </w:p>
    <w:p w14:paraId="718BF451" w14:textId="77777777" w:rsidR="00941926" w:rsidRPr="006157D8" w:rsidRDefault="00941926" w:rsidP="00EC30F4">
      <w:pPr>
        <w:suppressAutoHyphens w:val="0"/>
        <w:rPr>
          <w:rFonts w:ascii="Times New Roman" w:hAnsi="Times New Roman"/>
          <w:b/>
          <w:i/>
          <w:sz w:val="96"/>
          <w:szCs w:val="96"/>
        </w:rPr>
      </w:pPr>
    </w:p>
    <w:p w14:paraId="2128B9FE" w14:textId="77777777" w:rsidR="00063D03" w:rsidRPr="006157D8" w:rsidRDefault="00063D03" w:rsidP="00EC30F4">
      <w:pPr>
        <w:suppressAutoHyphens w:val="0"/>
        <w:rPr>
          <w:rFonts w:ascii="Times New Roman" w:hAnsi="Times New Roman"/>
          <w:b/>
          <w:i/>
          <w:sz w:val="96"/>
          <w:szCs w:val="96"/>
        </w:rPr>
      </w:pPr>
    </w:p>
    <w:p w14:paraId="327414C6" w14:textId="77777777" w:rsidR="00941926" w:rsidRPr="006157D8" w:rsidRDefault="00941926" w:rsidP="00EC30F4">
      <w:pPr>
        <w:suppressAutoHyphens w:val="0"/>
        <w:rPr>
          <w:rFonts w:ascii="Times New Roman" w:hAnsi="Times New Roman"/>
          <w:b/>
          <w:i/>
          <w:sz w:val="20"/>
          <w:szCs w:val="20"/>
        </w:rPr>
      </w:pPr>
    </w:p>
    <w:p w14:paraId="2A4DBF0E" w14:textId="77777777" w:rsidR="0079637B" w:rsidRPr="006157D8" w:rsidRDefault="0079637B" w:rsidP="00E4355D">
      <w:pPr>
        <w:jc w:val="center"/>
        <w:rPr>
          <w:rFonts w:ascii="Times New Roman" w:hAnsi="Times New Roman"/>
          <w:sz w:val="28"/>
          <w:szCs w:val="28"/>
        </w:rPr>
      </w:pPr>
      <w:r w:rsidRPr="006157D8">
        <w:rPr>
          <w:rFonts w:ascii="Times New Roman" w:hAnsi="Times New Roman"/>
          <w:b/>
          <w:i/>
          <w:sz w:val="28"/>
          <w:szCs w:val="28"/>
        </w:rPr>
        <w:t>СОДЕРЖАНИЕ</w:t>
      </w:r>
    </w:p>
    <w:p w14:paraId="03A74EBC" w14:textId="77777777" w:rsidR="0079637B" w:rsidRPr="006157D8" w:rsidRDefault="0079637B" w:rsidP="00CE251E">
      <w:pPr>
        <w:jc w:val="both"/>
        <w:rPr>
          <w:rFonts w:ascii="Times New Roman" w:hAnsi="Times New Roman"/>
          <w:b/>
          <w:i/>
          <w:sz w:val="28"/>
          <w:szCs w:val="28"/>
        </w:rPr>
      </w:pPr>
    </w:p>
    <w:tbl>
      <w:tblPr>
        <w:tblW w:w="9980" w:type="dxa"/>
        <w:tblInd w:w="221" w:type="dxa"/>
        <w:tblLayout w:type="fixed"/>
        <w:tblCellMar>
          <w:left w:w="113" w:type="dxa"/>
        </w:tblCellMar>
        <w:tblLook w:val="0000" w:firstRow="0" w:lastRow="0" w:firstColumn="0" w:lastColumn="0" w:noHBand="0" w:noVBand="0"/>
      </w:tblPr>
      <w:tblGrid>
        <w:gridCol w:w="868"/>
        <w:gridCol w:w="11"/>
        <w:gridCol w:w="8251"/>
        <w:gridCol w:w="850"/>
      </w:tblGrid>
      <w:tr w:rsidR="006157D8" w:rsidRPr="006157D8" w14:paraId="5F530CC3"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484432F" w14:textId="77777777" w:rsidR="00B279E4" w:rsidRPr="006157D8" w:rsidRDefault="00B279E4" w:rsidP="00CE251E">
            <w:pPr>
              <w:jc w:val="center"/>
              <w:rPr>
                <w:rFonts w:ascii="Times New Roman" w:hAnsi="Times New Roman"/>
                <w:sz w:val="28"/>
                <w:szCs w:val="28"/>
              </w:rPr>
            </w:pPr>
            <w:r w:rsidRPr="006157D8">
              <w:rPr>
                <w:rFonts w:ascii="Times New Roman" w:hAnsi="Times New Roman"/>
                <w:b/>
                <w:bCs/>
                <w:sz w:val="28"/>
                <w:szCs w:val="28"/>
              </w:rPr>
              <w:t>№</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1124774" w14:textId="77777777" w:rsidR="00B279E4" w:rsidRPr="006157D8" w:rsidRDefault="00B279E4" w:rsidP="00CE251E">
            <w:pPr>
              <w:jc w:val="center"/>
              <w:rPr>
                <w:rFonts w:ascii="Times New Roman" w:hAnsi="Times New Roman"/>
                <w:sz w:val="28"/>
                <w:szCs w:val="28"/>
              </w:rPr>
            </w:pPr>
            <w:r w:rsidRPr="006157D8">
              <w:rPr>
                <w:rFonts w:ascii="Times New Roman" w:hAnsi="Times New Roman"/>
                <w:b/>
                <w:bCs/>
                <w:sz w:val="28"/>
                <w:szCs w:val="28"/>
              </w:rPr>
              <w:t>Наименование раздела</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554BFDC3" w14:textId="77777777" w:rsidR="00B279E4" w:rsidRPr="006157D8" w:rsidRDefault="00B279E4" w:rsidP="00CE251E">
            <w:pPr>
              <w:jc w:val="center"/>
              <w:rPr>
                <w:rFonts w:ascii="Times New Roman" w:hAnsi="Times New Roman"/>
                <w:b/>
                <w:sz w:val="28"/>
                <w:szCs w:val="28"/>
              </w:rPr>
            </w:pPr>
            <w:r w:rsidRPr="006157D8">
              <w:rPr>
                <w:rFonts w:ascii="Times New Roman" w:hAnsi="Times New Roman"/>
                <w:b/>
                <w:sz w:val="28"/>
                <w:szCs w:val="28"/>
              </w:rPr>
              <w:t>Стр.</w:t>
            </w:r>
          </w:p>
        </w:tc>
      </w:tr>
      <w:tr w:rsidR="006157D8" w:rsidRPr="006157D8" w14:paraId="0FCD843C"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01D7666" w14:textId="77777777" w:rsidR="00B279E4" w:rsidRPr="006157D8" w:rsidRDefault="00B279E4" w:rsidP="00CE251E">
            <w:pPr>
              <w:rPr>
                <w:rFonts w:ascii="Times New Roman" w:hAnsi="Times New Roman"/>
                <w:sz w:val="28"/>
                <w:szCs w:val="28"/>
              </w:rPr>
            </w:pPr>
            <w:r w:rsidRPr="006157D8">
              <w:rPr>
                <w:rFonts w:ascii="Times New Roman" w:hAnsi="Times New Roman"/>
                <w:b/>
                <w:bCs/>
                <w:sz w:val="28"/>
                <w:szCs w:val="28"/>
              </w:rPr>
              <w:t>Обращение Председателя Совета директоров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553ED90" w14:textId="77777777" w:rsidR="00B279E4" w:rsidRPr="006157D8" w:rsidRDefault="0015552A" w:rsidP="00CE251E">
            <w:pPr>
              <w:jc w:val="center"/>
              <w:rPr>
                <w:rFonts w:ascii="Times New Roman" w:hAnsi="Times New Roman"/>
                <w:b/>
                <w:bCs/>
                <w:sz w:val="28"/>
                <w:szCs w:val="28"/>
              </w:rPr>
            </w:pPr>
            <w:r w:rsidRPr="006157D8">
              <w:rPr>
                <w:rFonts w:ascii="Times New Roman" w:hAnsi="Times New Roman"/>
                <w:b/>
                <w:bCs/>
                <w:sz w:val="28"/>
                <w:szCs w:val="28"/>
              </w:rPr>
              <w:t>4</w:t>
            </w:r>
          </w:p>
        </w:tc>
      </w:tr>
      <w:tr w:rsidR="006157D8" w:rsidRPr="006157D8" w14:paraId="6F4C1F74"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5A5699E2" w14:textId="77777777" w:rsidR="00B279E4" w:rsidRPr="006157D8" w:rsidRDefault="00B279E4" w:rsidP="00CE251E">
            <w:pPr>
              <w:rPr>
                <w:rFonts w:ascii="Times New Roman" w:hAnsi="Times New Roman"/>
                <w:sz w:val="28"/>
                <w:szCs w:val="28"/>
              </w:rPr>
            </w:pPr>
            <w:r w:rsidRPr="006157D8">
              <w:rPr>
                <w:rFonts w:ascii="Times New Roman" w:hAnsi="Times New Roman"/>
                <w:b/>
                <w:bCs/>
                <w:sz w:val="28"/>
                <w:szCs w:val="28"/>
              </w:rPr>
              <w:t>Обращение Председателя Правления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75A53C2" w14:textId="77777777" w:rsidR="00B279E4" w:rsidRPr="006157D8" w:rsidRDefault="0015552A" w:rsidP="00CE251E">
            <w:pPr>
              <w:jc w:val="center"/>
              <w:rPr>
                <w:rFonts w:ascii="Times New Roman" w:hAnsi="Times New Roman"/>
                <w:b/>
                <w:bCs/>
                <w:sz w:val="28"/>
                <w:szCs w:val="28"/>
              </w:rPr>
            </w:pPr>
            <w:r w:rsidRPr="006157D8">
              <w:rPr>
                <w:rFonts w:ascii="Times New Roman" w:hAnsi="Times New Roman"/>
                <w:b/>
                <w:bCs/>
                <w:sz w:val="28"/>
                <w:szCs w:val="28"/>
              </w:rPr>
              <w:t>5</w:t>
            </w:r>
          </w:p>
        </w:tc>
      </w:tr>
      <w:tr w:rsidR="006157D8" w:rsidRPr="006157D8" w14:paraId="3FCEA508"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565F8725" w14:textId="77777777" w:rsidR="00B279E4" w:rsidRPr="006157D8" w:rsidRDefault="00B279E4" w:rsidP="00CE251E">
            <w:pPr>
              <w:spacing w:before="120"/>
              <w:rPr>
                <w:rFonts w:ascii="Times New Roman" w:hAnsi="Times New Roman"/>
                <w:sz w:val="28"/>
                <w:szCs w:val="28"/>
              </w:rPr>
            </w:pPr>
            <w:r w:rsidRPr="006157D8">
              <w:rPr>
                <w:rFonts w:ascii="Times New Roman" w:hAnsi="Times New Roman"/>
                <w:b/>
                <w:bCs/>
                <w:sz w:val="28"/>
                <w:szCs w:val="28"/>
              </w:rPr>
              <w:t>1. ИНФОРМАЦИЯ О КОМПАНИИ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9D086C3" w14:textId="77777777" w:rsidR="00B279E4" w:rsidRPr="006157D8" w:rsidRDefault="0015552A" w:rsidP="00CE251E">
            <w:pPr>
              <w:jc w:val="center"/>
              <w:rPr>
                <w:rFonts w:ascii="Times New Roman" w:hAnsi="Times New Roman"/>
                <w:b/>
                <w:bCs/>
                <w:sz w:val="28"/>
                <w:szCs w:val="28"/>
              </w:rPr>
            </w:pPr>
            <w:r w:rsidRPr="006157D8">
              <w:rPr>
                <w:rFonts w:ascii="Times New Roman" w:hAnsi="Times New Roman"/>
                <w:b/>
                <w:bCs/>
                <w:sz w:val="28"/>
                <w:szCs w:val="28"/>
              </w:rPr>
              <w:t>6</w:t>
            </w:r>
          </w:p>
        </w:tc>
      </w:tr>
      <w:tr w:rsidR="006157D8" w:rsidRPr="006157D8" w14:paraId="168F2F9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59DF49A" w14:textId="77777777" w:rsidR="00B279E4" w:rsidRPr="006157D8" w:rsidRDefault="00B279E4" w:rsidP="00CE251E">
            <w:pPr>
              <w:rPr>
                <w:rFonts w:ascii="Times New Roman" w:hAnsi="Times New Roman"/>
                <w:sz w:val="28"/>
                <w:szCs w:val="28"/>
              </w:rPr>
            </w:pPr>
            <w:r w:rsidRPr="006157D8">
              <w:rPr>
                <w:rFonts w:ascii="Times New Roman" w:hAnsi="Times New Roman"/>
                <w:bCs/>
                <w:sz w:val="28"/>
                <w:szCs w:val="28"/>
              </w:rPr>
              <w:t>1.1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47BDA9D6" w14:textId="77777777" w:rsidR="00B279E4" w:rsidRPr="006157D8" w:rsidRDefault="00E01E78" w:rsidP="00376E0E">
            <w:pPr>
              <w:pStyle w:val="aff3"/>
              <w:rPr>
                <w:rFonts w:ascii="Times New Roman" w:hAnsi="Times New Roman"/>
                <w:sz w:val="28"/>
                <w:szCs w:val="28"/>
              </w:rPr>
            </w:pPr>
            <w:r w:rsidRPr="006157D8">
              <w:rPr>
                <w:rFonts w:ascii="Times New Roman" w:hAnsi="Times New Roman"/>
                <w:sz w:val="28"/>
                <w:szCs w:val="28"/>
              </w:rPr>
              <w:t xml:space="preserve">Общие сведения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29542D" w14:textId="77777777" w:rsidR="00B279E4" w:rsidRPr="006157D8" w:rsidRDefault="0015552A" w:rsidP="00CE251E">
            <w:pPr>
              <w:jc w:val="center"/>
              <w:rPr>
                <w:rFonts w:ascii="Times New Roman" w:hAnsi="Times New Roman"/>
                <w:bCs/>
                <w:sz w:val="28"/>
                <w:szCs w:val="28"/>
              </w:rPr>
            </w:pPr>
            <w:r w:rsidRPr="006157D8">
              <w:rPr>
                <w:rFonts w:ascii="Times New Roman" w:hAnsi="Times New Roman"/>
                <w:bCs/>
                <w:sz w:val="28"/>
                <w:szCs w:val="28"/>
              </w:rPr>
              <w:t>6</w:t>
            </w:r>
          </w:p>
        </w:tc>
      </w:tr>
      <w:tr w:rsidR="006157D8" w:rsidRPr="006157D8" w14:paraId="723B8674"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0E21AD9E"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D0E403E" w14:textId="77777777" w:rsidR="00E01E78" w:rsidRPr="006157D8" w:rsidRDefault="00E01E78" w:rsidP="00E01E78">
            <w:pPr>
              <w:pStyle w:val="aff3"/>
              <w:rPr>
                <w:rFonts w:ascii="Times New Roman" w:hAnsi="Times New Roman"/>
                <w:sz w:val="28"/>
                <w:szCs w:val="28"/>
              </w:rPr>
            </w:pPr>
            <w:r w:rsidRPr="006157D8">
              <w:rPr>
                <w:rFonts w:ascii="Times New Roman" w:hAnsi="Times New Roman"/>
                <w:bCs/>
                <w:sz w:val="28"/>
                <w:szCs w:val="28"/>
              </w:rPr>
              <w:t>История развития Общества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C36D0D" w14:textId="77777777" w:rsidR="00E01E78" w:rsidRPr="006157D8" w:rsidRDefault="0016390F" w:rsidP="00E01E78">
            <w:pPr>
              <w:jc w:val="center"/>
              <w:rPr>
                <w:rFonts w:ascii="Times New Roman" w:hAnsi="Times New Roman"/>
                <w:bCs/>
                <w:sz w:val="28"/>
                <w:szCs w:val="28"/>
              </w:rPr>
            </w:pPr>
            <w:r w:rsidRPr="006157D8">
              <w:rPr>
                <w:rFonts w:ascii="Times New Roman" w:hAnsi="Times New Roman"/>
                <w:bCs/>
                <w:sz w:val="28"/>
                <w:szCs w:val="28"/>
              </w:rPr>
              <w:t>6</w:t>
            </w:r>
          </w:p>
        </w:tc>
      </w:tr>
      <w:tr w:rsidR="006157D8" w:rsidRPr="006157D8" w14:paraId="0EC9C604"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0A1FE35"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1A23104" w14:textId="77777777" w:rsidR="00E01E78" w:rsidRPr="006157D8" w:rsidRDefault="00E01E78" w:rsidP="00E01E78">
            <w:pPr>
              <w:pStyle w:val="aff3"/>
              <w:jc w:val="both"/>
              <w:rPr>
                <w:rFonts w:ascii="Times New Roman" w:hAnsi="Times New Roman"/>
                <w:sz w:val="28"/>
                <w:szCs w:val="28"/>
              </w:rPr>
            </w:pPr>
            <w:r w:rsidRPr="006157D8">
              <w:rPr>
                <w:rFonts w:ascii="Times New Roman" w:hAnsi="Times New Roman"/>
                <w:sz w:val="28"/>
                <w:szCs w:val="28"/>
              </w:rPr>
              <w:t>Соответствие требованиям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63F2060" w14:textId="77777777" w:rsidR="00E01E78" w:rsidRPr="00CC76A4" w:rsidRDefault="00E01E78" w:rsidP="00E01E78">
            <w:pPr>
              <w:jc w:val="center"/>
              <w:rPr>
                <w:rFonts w:ascii="Times New Roman" w:hAnsi="Times New Roman"/>
                <w:bCs/>
                <w:sz w:val="28"/>
                <w:szCs w:val="28"/>
              </w:rPr>
            </w:pPr>
            <w:r w:rsidRPr="00CC76A4">
              <w:rPr>
                <w:rFonts w:ascii="Times New Roman" w:hAnsi="Times New Roman"/>
                <w:bCs/>
                <w:sz w:val="28"/>
                <w:szCs w:val="28"/>
              </w:rPr>
              <w:t>7</w:t>
            </w:r>
          </w:p>
        </w:tc>
      </w:tr>
      <w:tr w:rsidR="006157D8" w:rsidRPr="006157D8" w14:paraId="2CF5F80A"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DBE3156"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4779EB0" w14:textId="77777777" w:rsidR="00E01E78" w:rsidRPr="006157D8" w:rsidRDefault="00E01E78" w:rsidP="00E01E78">
            <w:pPr>
              <w:tabs>
                <w:tab w:val="left" w:pos="242"/>
                <w:tab w:val="left" w:pos="384"/>
              </w:tabs>
              <w:rPr>
                <w:rFonts w:ascii="Times New Roman" w:hAnsi="Times New Roman"/>
                <w:sz w:val="28"/>
                <w:szCs w:val="28"/>
              </w:rPr>
            </w:pPr>
            <w:r w:rsidRPr="006157D8">
              <w:rPr>
                <w:rFonts w:ascii="Times New Roman" w:hAnsi="Times New Roman"/>
                <w:bCs/>
                <w:sz w:val="28"/>
                <w:szCs w:val="28"/>
              </w:rPr>
              <w:t>Миссия, видение, стратегия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C0F95E2" w14:textId="5533EADF" w:rsidR="00E01E78" w:rsidRPr="00CD286F" w:rsidRDefault="00CD286F" w:rsidP="00E01E78">
            <w:pPr>
              <w:jc w:val="center"/>
              <w:rPr>
                <w:rFonts w:ascii="Times New Roman" w:hAnsi="Times New Roman"/>
                <w:bCs/>
                <w:sz w:val="28"/>
                <w:szCs w:val="28"/>
              </w:rPr>
            </w:pPr>
            <w:r w:rsidRPr="00CD286F">
              <w:rPr>
                <w:rFonts w:ascii="Times New Roman" w:hAnsi="Times New Roman"/>
                <w:bCs/>
                <w:sz w:val="28"/>
                <w:szCs w:val="28"/>
              </w:rPr>
              <w:t>8</w:t>
            </w:r>
          </w:p>
        </w:tc>
      </w:tr>
      <w:tr w:rsidR="006157D8" w:rsidRPr="006157D8" w14:paraId="334EE4CF"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33951B3"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9003776" w14:textId="77777777" w:rsidR="00E01E78" w:rsidRPr="006157D8" w:rsidRDefault="008E2F71" w:rsidP="008E2F71">
            <w:pPr>
              <w:pStyle w:val="aff3"/>
              <w:rPr>
                <w:rFonts w:ascii="Times New Roman" w:hAnsi="Times New Roman"/>
                <w:sz w:val="28"/>
                <w:szCs w:val="28"/>
              </w:rPr>
            </w:pPr>
            <w:r w:rsidRPr="006157D8">
              <w:rPr>
                <w:rFonts w:ascii="Times New Roman" w:hAnsi="Times New Roman"/>
                <w:bCs/>
                <w:sz w:val="28"/>
                <w:szCs w:val="28"/>
              </w:rPr>
              <w:t>Анализ внешней и внутренней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85C9864" w14:textId="77777777" w:rsidR="00E01E78" w:rsidRPr="006157D8" w:rsidRDefault="0016390F" w:rsidP="00E01E78">
            <w:pPr>
              <w:jc w:val="center"/>
              <w:rPr>
                <w:rFonts w:ascii="Times New Roman" w:hAnsi="Times New Roman"/>
                <w:bCs/>
                <w:sz w:val="28"/>
                <w:szCs w:val="28"/>
              </w:rPr>
            </w:pPr>
            <w:r w:rsidRPr="006157D8">
              <w:rPr>
                <w:rFonts w:ascii="Times New Roman" w:hAnsi="Times New Roman"/>
                <w:bCs/>
                <w:sz w:val="28"/>
                <w:szCs w:val="28"/>
              </w:rPr>
              <w:t>9</w:t>
            </w:r>
          </w:p>
        </w:tc>
      </w:tr>
      <w:tr w:rsidR="006157D8" w:rsidRPr="006157D8" w14:paraId="6AA4A8F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4ACA0AE" w14:textId="77777777" w:rsidR="00E01E78" w:rsidRPr="006157D8" w:rsidRDefault="00E01E78" w:rsidP="00E01E78">
            <w:pPr>
              <w:rPr>
                <w:rFonts w:ascii="Times New Roman" w:hAnsi="Times New Roman"/>
                <w:bCs/>
                <w:sz w:val="28"/>
                <w:szCs w:val="28"/>
              </w:rPr>
            </w:pPr>
            <w:r w:rsidRPr="006157D8">
              <w:rPr>
                <w:rFonts w:ascii="Times New Roman" w:hAnsi="Times New Roman"/>
                <w:bCs/>
                <w:sz w:val="28"/>
                <w:szCs w:val="28"/>
              </w:rPr>
              <w:t>1.6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D9D17FE" w14:textId="64211E41" w:rsidR="00E01E78" w:rsidRPr="006157D8" w:rsidRDefault="008E2F71" w:rsidP="00E25BE7">
            <w:pPr>
              <w:pStyle w:val="aff3"/>
              <w:tabs>
                <w:tab w:val="left" w:pos="567"/>
                <w:tab w:val="left" w:pos="1134"/>
              </w:tabs>
              <w:rPr>
                <w:rFonts w:ascii="Times New Roman" w:hAnsi="Times New Roman"/>
                <w:sz w:val="28"/>
                <w:szCs w:val="28"/>
              </w:rPr>
            </w:pPr>
            <w:r w:rsidRPr="006157D8">
              <w:rPr>
                <w:rFonts w:ascii="Times New Roman" w:hAnsi="Times New Roman"/>
                <w:sz w:val="28"/>
                <w:szCs w:val="28"/>
              </w:rPr>
              <w:t>Ключевые события и награждения работников Общества за 202</w:t>
            </w:r>
            <w:r w:rsidR="00971E08" w:rsidRPr="006157D8">
              <w:rPr>
                <w:rFonts w:ascii="Times New Roman" w:hAnsi="Times New Roman"/>
                <w:sz w:val="28"/>
                <w:szCs w:val="28"/>
                <w:lang w:val="kk-KZ"/>
              </w:rPr>
              <w:t>4</w:t>
            </w:r>
            <w:r w:rsidRPr="006157D8">
              <w:rPr>
                <w:rFonts w:ascii="Times New Roman" w:hAnsi="Times New Roman"/>
                <w:sz w:val="28"/>
                <w:szCs w:val="28"/>
              </w:rPr>
              <w:t xml:space="preserve">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AE2A97" w14:textId="77777777" w:rsidR="00E01E78" w:rsidRPr="006157D8" w:rsidRDefault="00A50A2C" w:rsidP="008E2F71">
            <w:pPr>
              <w:jc w:val="center"/>
              <w:rPr>
                <w:rFonts w:ascii="Times New Roman" w:hAnsi="Times New Roman"/>
                <w:bCs/>
                <w:sz w:val="28"/>
                <w:szCs w:val="28"/>
              </w:rPr>
            </w:pPr>
            <w:r w:rsidRPr="006157D8">
              <w:rPr>
                <w:rFonts w:ascii="Times New Roman" w:hAnsi="Times New Roman"/>
                <w:bCs/>
                <w:sz w:val="28"/>
                <w:szCs w:val="28"/>
              </w:rPr>
              <w:t>1</w:t>
            </w:r>
            <w:r w:rsidR="008E2F71" w:rsidRPr="006157D8">
              <w:rPr>
                <w:rFonts w:ascii="Times New Roman" w:hAnsi="Times New Roman"/>
                <w:bCs/>
                <w:sz w:val="28"/>
                <w:szCs w:val="28"/>
              </w:rPr>
              <w:t>2</w:t>
            </w:r>
          </w:p>
        </w:tc>
      </w:tr>
      <w:tr w:rsidR="006157D8" w:rsidRPr="006157D8" w14:paraId="48C0B7F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9F3CC59"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8F35564" w14:textId="77777777" w:rsidR="00E01E78" w:rsidRPr="006157D8" w:rsidRDefault="008E2F71" w:rsidP="00E01E78">
            <w:pPr>
              <w:tabs>
                <w:tab w:val="left" w:pos="242"/>
                <w:tab w:val="left" w:pos="384"/>
              </w:tabs>
              <w:rPr>
                <w:rFonts w:ascii="Times New Roman" w:hAnsi="Times New Roman"/>
                <w:bCs/>
                <w:sz w:val="28"/>
                <w:szCs w:val="28"/>
              </w:rPr>
            </w:pPr>
            <w:r w:rsidRPr="006157D8">
              <w:rPr>
                <w:rFonts w:ascii="Times New Roman" w:hAnsi="Times New Roman"/>
                <w:sz w:val="28"/>
                <w:szCs w:val="28"/>
              </w:rPr>
              <w:t>Положение Общества на рынке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A1F95C0" w14:textId="77777777" w:rsidR="00E01E78" w:rsidRPr="006157D8" w:rsidRDefault="00A50A2C" w:rsidP="008E2F71">
            <w:pPr>
              <w:jc w:val="center"/>
              <w:rPr>
                <w:rFonts w:ascii="Times New Roman" w:hAnsi="Times New Roman"/>
                <w:bCs/>
                <w:sz w:val="28"/>
                <w:szCs w:val="28"/>
              </w:rPr>
            </w:pPr>
            <w:r w:rsidRPr="006157D8">
              <w:rPr>
                <w:rFonts w:ascii="Times New Roman" w:hAnsi="Times New Roman"/>
                <w:bCs/>
                <w:sz w:val="28"/>
                <w:szCs w:val="28"/>
              </w:rPr>
              <w:t>1</w:t>
            </w:r>
            <w:r w:rsidR="008E2F71" w:rsidRPr="006157D8">
              <w:rPr>
                <w:rFonts w:ascii="Times New Roman" w:hAnsi="Times New Roman"/>
                <w:bCs/>
                <w:sz w:val="28"/>
                <w:szCs w:val="28"/>
              </w:rPr>
              <w:t>4</w:t>
            </w:r>
          </w:p>
        </w:tc>
      </w:tr>
      <w:tr w:rsidR="006157D8" w:rsidRPr="006157D8" w14:paraId="2D93EF3C"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245EA167" w14:textId="77777777" w:rsidR="00E01E78" w:rsidRPr="006157D8" w:rsidRDefault="00E01E78" w:rsidP="00E01E78">
            <w:pPr>
              <w:spacing w:before="120"/>
              <w:rPr>
                <w:rFonts w:ascii="Times New Roman" w:hAnsi="Times New Roman"/>
                <w:sz w:val="28"/>
                <w:szCs w:val="28"/>
              </w:rPr>
            </w:pPr>
            <w:r w:rsidRPr="006157D8">
              <w:rPr>
                <w:rFonts w:ascii="Times New Roman" w:hAnsi="Times New Roman"/>
                <w:b/>
                <w:sz w:val="28"/>
                <w:szCs w:val="28"/>
              </w:rPr>
              <w:t>2. ФИНАНСОВО-ЭКОНОМИЧЕСКИЕ 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62AD01" w14:textId="77777777" w:rsidR="00E01E78" w:rsidRPr="006157D8" w:rsidRDefault="00A50A2C" w:rsidP="00E01E78">
            <w:pPr>
              <w:jc w:val="center"/>
              <w:rPr>
                <w:rFonts w:ascii="Times New Roman" w:hAnsi="Times New Roman"/>
                <w:b/>
                <w:bCs/>
                <w:sz w:val="28"/>
                <w:szCs w:val="28"/>
              </w:rPr>
            </w:pPr>
            <w:r w:rsidRPr="006157D8">
              <w:rPr>
                <w:rFonts w:ascii="Times New Roman" w:hAnsi="Times New Roman"/>
                <w:b/>
                <w:bCs/>
                <w:sz w:val="28"/>
                <w:szCs w:val="28"/>
              </w:rPr>
              <w:t>15</w:t>
            </w:r>
          </w:p>
        </w:tc>
      </w:tr>
      <w:tr w:rsidR="006157D8" w:rsidRPr="006157D8" w14:paraId="0FA3E4CA"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F4D8B8B"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2.1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CEF168E"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Финансовые 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B41353A" w14:textId="77777777" w:rsidR="00E01E78" w:rsidRPr="006157D8" w:rsidRDefault="00A50A2C" w:rsidP="00E01E78">
            <w:pPr>
              <w:jc w:val="center"/>
              <w:rPr>
                <w:rFonts w:ascii="Times New Roman" w:hAnsi="Times New Roman"/>
                <w:bCs/>
                <w:sz w:val="28"/>
                <w:szCs w:val="28"/>
              </w:rPr>
            </w:pPr>
            <w:r w:rsidRPr="006157D8">
              <w:rPr>
                <w:rFonts w:ascii="Times New Roman" w:hAnsi="Times New Roman"/>
                <w:bCs/>
                <w:sz w:val="28"/>
                <w:szCs w:val="28"/>
              </w:rPr>
              <w:t>15</w:t>
            </w:r>
          </w:p>
        </w:tc>
      </w:tr>
      <w:tr w:rsidR="006157D8" w:rsidRPr="006157D8" w14:paraId="319C25A2"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D8CD075"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2.2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E25DF63"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Развитие доли местного содержания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DF7AC5C" w14:textId="79669356" w:rsidR="00E01E78" w:rsidRPr="00CD286F" w:rsidRDefault="00A50A2C" w:rsidP="00CD286F">
            <w:pPr>
              <w:jc w:val="center"/>
              <w:rPr>
                <w:rFonts w:ascii="Times New Roman" w:hAnsi="Times New Roman"/>
                <w:bCs/>
                <w:sz w:val="28"/>
                <w:szCs w:val="28"/>
                <w:lang w:val="kk-KZ"/>
              </w:rPr>
            </w:pPr>
            <w:r w:rsidRPr="006157D8">
              <w:rPr>
                <w:rFonts w:ascii="Times New Roman" w:hAnsi="Times New Roman"/>
                <w:bCs/>
                <w:sz w:val="28"/>
                <w:szCs w:val="28"/>
              </w:rPr>
              <w:t>1</w:t>
            </w:r>
            <w:r w:rsidR="00CD286F">
              <w:rPr>
                <w:rFonts w:ascii="Times New Roman" w:hAnsi="Times New Roman"/>
                <w:bCs/>
                <w:sz w:val="28"/>
                <w:szCs w:val="28"/>
                <w:lang w:val="kk-KZ"/>
              </w:rPr>
              <w:t>7</w:t>
            </w:r>
          </w:p>
        </w:tc>
      </w:tr>
      <w:tr w:rsidR="006157D8" w:rsidRPr="006157D8" w14:paraId="4735D125"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4E5C7405" w14:textId="77777777" w:rsidR="00E01E78" w:rsidRPr="006157D8" w:rsidRDefault="008E2F71" w:rsidP="00AA0E50">
            <w:pPr>
              <w:jc w:val="both"/>
              <w:rPr>
                <w:rFonts w:ascii="Times New Roman" w:hAnsi="Times New Roman"/>
                <w:sz w:val="28"/>
                <w:szCs w:val="28"/>
              </w:rPr>
            </w:pPr>
            <w:r w:rsidRPr="006157D8">
              <w:rPr>
                <w:rFonts w:ascii="Times New Roman" w:hAnsi="Times New Roman"/>
                <w:b/>
                <w:bCs/>
                <w:sz w:val="28"/>
                <w:szCs w:val="28"/>
              </w:rPr>
              <w:t>3</w:t>
            </w:r>
            <w:r w:rsidR="00E01E78" w:rsidRPr="006157D8">
              <w:rPr>
                <w:rFonts w:ascii="Times New Roman" w:hAnsi="Times New Roman"/>
                <w:b/>
                <w:bCs/>
                <w:sz w:val="28"/>
                <w:szCs w:val="28"/>
              </w:rPr>
              <w:t>. СИСТЕМА УПРАВЛЕНИЯ РИСКАМИ</w:t>
            </w:r>
            <w:r w:rsidR="00AA0E50" w:rsidRPr="006157D8">
              <w:rPr>
                <w:rFonts w:ascii="Times New Roman" w:hAnsi="Times New Roman"/>
                <w:b/>
                <w:bCs/>
                <w:sz w:val="28"/>
                <w:szCs w:val="28"/>
              </w:rPr>
              <w:t xml:space="preserve"> и</w:t>
            </w:r>
            <w:r w:rsidR="00E01E78" w:rsidRPr="006157D8">
              <w:rPr>
                <w:rFonts w:ascii="Times New Roman" w:hAnsi="Times New Roman"/>
                <w:b/>
                <w:bCs/>
                <w:sz w:val="28"/>
                <w:szCs w:val="28"/>
              </w:rPr>
              <w:t xml:space="preserve"> ВНУТРЕННЕГО КОНТРОЛЯ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BDBB82F" w14:textId="2CCE787B" w:rsidR="00E01E78" w:rsidRPr="00CD286F" w:rsidRDefault="00CD286F" w:rsidP="00AA30B9">
            <w:pPr>
              <w:jc w:val="center"/>
              <w:rPr>
                <w:rFonts w:ascii="Times New Roman" w:hAnsi="Times New Roman"/>
                <w:b/>
                <w:bCs/>
                <w:sz w:val="28"/>
                <w:szCs w:val="28"/>
                <w:lang w:val="kk-KZ"/>
              </w:rPr>
            </w:pPr>
            <w:r>
              <w:rPr>
                <w:rFonts w:ascii="Times New Roman" w:hAnsi="Times New Roman"/>
                <w:b/>
                <w:bCs/>
                <w:sz w:val="28"/>
                <w:szCs w:val="28"/>
                <w:lang w:val="kk-KZ"/>
              </w:rPr>
              <w:t>19</w:t>
            </w:r>
          </w:p>
        </w:tc>
      </w:tr>
      <w:tr w:rsidR="006157D8" w:rsidRPr="006157D8" w14:paraId="621BB53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6A54BC2"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3</w:t>
            </w:r>
            <w:r w:rsidR="00E01E78" w:rsidRPr="006157D8">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E585114" w14:textId="77777777" w:rsidR="00E01E78" w:rsidRPr="006157D8" w:rsidRDefault="00AA0E50" w:rsidP="00E01E78">
            <w:pPr>
              <w:rPr>
                <w:rFonts w:ascii="Times New Roman" w:hAnsi="Times New Roman"/>
                <w:sz w:val="28"/>
                <w:szCs w:val="28"/>
              </w:rPr>
            </w:pPr>
            <w:r w:rsidRPr="006157D8">
              <w:rPr>
                <w:rFonts w:ascii="Times New Roman" w:hAnsi="Times New Roman"/>
                <w:bCs/>
                <w:sz w:val="28"/>
                <w:szCs w:val="28"/>
              </w:rPr>
              <w:t>Система</w:t>
            </w:r>
            <w:r w:rsidR="00E01E78" w:rsidRPr="006157D8">
              <w:rPr>
                <w:rFonts w:ascii="Times New Roman" w:hAnsi="Times New Roman"/>
                <w:bCs/>
                <w:sz w:val="28"/>
                <w:szCs w:val="28"/>
              </w:rPr>
              <w:t xml:space="preserve"> управления рисками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2B52FE" w14:textId="06653981" w:rsidR="00E01E78" w:rsidRPr="00CD286F" w:rsidRDefault="00CD286F" w:rsidP="00E01E78">
            <w:pPr>
              <w:jc w:val="center"/>
              <w:rPr>
                <w:rFonts w:ascii="Times New Roman" w:hAnsi="Times New Roman"/>
                <w:bCs/>
                <w:sz w:val="28"/>
                <w:szCs w:val="28"/>
                <w:lang w:val="kk-KZ"/>
              </w:rPr>
            </w:pPr>
            <w:r>
              <w:rPr>
                <w:rFonts w:ascii="Times New Roman" w:hAnsi="Times New Roman"/>
                <w:bCs/>
                <w:sz w:val="28"/>
                <w:szCs w:val="28"/>
                <w:lang w:val="kk-KZ"/>
              </w:rPr>
              <w:t>19</w:t>
            </w:r>
          </w:p>
        </w:tc>
      </w:tr>
      <w:tr w:rsidR="006157D8" w:rsidRPr="006157D8" w14:paraId="0BF6A3E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C04AC44"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3</w:t>
            </w:r>
            <w:r w:rsidR="00AA0E50" w:rsidRPr="006157D8">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A519501" w14:textId="77777777" w:rsidR="00E01E78" w:rsidRPr="006157D8" w:rsidRDefault="00A50A2C" w:rsidP="00E01E78">
            <w:pPr>
              <w:rPr>
                <w:rFonts w:ascii="Times New Roman" w:hAnsi="Times New Roman"/>
                <w:sz w:val="28"/>
                <w:szCs w:val="28"/>
              </w:rPr>
            </w:pPr>
            <w:r w:rsidRPr="006157D8">
              <w:rPr>
                <w:rFonts w:ascii="Times New Roman" w:hAnsi="Times New Roman"/>
                <w:sz w:val="28"/>
                <w:szCs w:val="28"/>
              </w:rPr>
              <w:t xml:space="preserve">Система внутреннего </w:t>
            </w:r>
            <w:r w:rsidR="00394FFC" w:rsidRPr="006157D8">
              <w:rPr>
                <w:rFonts w:ascii="Times New Roman" w:hAnsi="Times New Roman"/>
                <w:sz w:val="28"/>
                <w:szCs w:val="28"/>
              </w:rPr>
              <w:t>контроля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CE1B35" w14:textId="4C8F64D1" w:rsidR="00E01E78" w:rsidRPr="00CD286F" w:rsidRDefault="00CD286F" w:rsidP="00076BAD">
            <w:pPr>
              <w:jc w:val="center"/>
              <w:rPr>
                <w:rFonts w:ascii="Times New Roman" w:hAnsi="Times New Roman"/>
                <w:bCs/>
                <w:sz w:val="28"/>
                <w:szCs w:val="28"/>
                <w:lang w:val="kk-KZ"/>
              </w:rPr>
            </w:pPr>
            <w:r>
              <w:rPr>
                <w:rFonts w:ascii="Times New Roman" w:hAnsi="Times New Roman"/>
                <w:bCs/>
                <w:sz w:val="28"/>
                <w:szCs w:val="28"/>
                <w:lang w:val="kk-KZ"/>
              </w:rPr>
              <w:t>25</w:t>
            </w:r>
          </w:p>
        </w:tc>
      </w:tr>
      <w:tr w:rsidR="006157D8" w:rsidRPr="006157D8" w14:paraId="0C3608A3"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0FFAEB74" w14:textId="77777777" w:rsidR="00E01E78" w:rsidRPr="006157D8" w:rsidRDefault="008E2F71" w:rsidP="00E01E78">
            <w:pPr>
              <w:rPr>
                <w:rFonts w:ascii="Times New Roman" w:hAnsi="Times New Roman"/>
                <w:sz w:val="28"/>
                <w:szCs w:val="28"/>
              </w:rPr>
            </w:pPr>
            <w:r w:rsidRPr="006157D8">
              <w:rPr>
                <w:rFonts w:ascii="Times New Roman" w:hAnsi="Times New Roman"/>
                <w:b/>
                <w:bCs/>
                <w:sz w:val="28"/>
                <w:szCs w:val="28"/>
              </w:rPr>
              <w:t>4</w:t>
            </w:r>
            <w:r w:rsidR="00E01E78" w:rsidRPr="006157D8">
              <w:rPr>
                <w:rFonts w:ascii="Times New Roman" w:hAnsi="Times New Roman"/>
                <w:b/>
                <w:bCs/>
                <w:sz w:val="28"/>
                <w:szCs w:val="28"/>
              </w:rPr>
              <w:t>. КОРПОРАТИВНОЕ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8277165" w14:textId="1AFD2A15" w:rsidR="00E01E78" w:rsidRPr="006157D8" w:rsidRDefault="00394FFC" w:rsidP="00C41F7D">
            <w:pPr>
              <w:jc w:val="center"/>
              <w:rPr>
                <w:rFonts w:ascii="Times New Roman" w:hAnsi="Times New Roman"/>
                <w:b/>
                <w:bCs/>
                <w:sz w:val="28"/>
                <w:szCs w:val="28"/>
              </w:rPr>
            </w:pPr>
            <w:r w:rsidRPr="006157D8">
              <w:rPr>
                <w:rFonts w:ascii="Times New Roman" w:hAnsi="Times New Roman"/>
                <w:b/>
                <w:bCs/>
                <w:sz w:val="28"/>
                <w:szCs w:val="28"/>
              </w:rPr>
              <w:t>2</w:t>
            </w:r>
            <w:r w:rsidR="00CD286F">
              <w:rPr>
                <w:rFonts w:ascii="Times New Roman" w:hAnsi="Times New Roman"/>
                <w:b/>
                <w:bCs/>
                <w:sz w:val="28"/>
                <w:szCs w:val="28"/>
              </w:rPr>
              <w:t>6</w:t>
            </w:r>
          </w:p>
        </w:tc>
      </w:tr>
      <w:tr w:rsidR="006157D8" w:rsidRPr="006157D8" w14:paraId="3BBDB64D"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0FF5F9A2"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4</w:t>
            </w:r>
            <w:r w:rsidR="00E01E78" w:rsidRPr="006157D8">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6A7679F7"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 xml:space="preserve">Организационная структура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31E8D2" w14:textId="4BD4A163" w:rsidR="00E01E78" w:rsidRPr="006157D8" w:rsidRDefault="00394FFC" w:rsidP="00C41F7D">
            <w:pPr>
              <w:jc w:val="center"/>
              <w:rPr>
                <w:rFonts w:ascii="Times New Roman" w:hAnsi="Times New Roman"/>
                <w:bCs/>
                <w:sz w:val="28"/>
                <w:szCs w:val="28"/>
              </w:rPr>
            </w:pPr>
            <w:r w:rsidRPr="006157D8">
              <w:rPr>
                <w:rFonts w:ascii="Times New Roman" w:hAnsi="Times New Roman"/>
                <w:bCs/>
                <w:sz w:val="28"/>
                <w:szCs w:val="28"/>
              </w:rPr>
              <w:t>2</w:t>
            </w:r>
            <w:r w:rsidR="00CD286F">
              <w:rPr>
                <w:rFonts w:ascii="Times New Roman" w:hAnsi="Times New Roman"/>
                <w:bCs/>
                <w:sz w:val="28"/>
                <w:szCs w:val="28"/>
              </w:rPr>
              <w:t>6</w:t>
            </w:r>
          </w:p>
        </w:tc>
      </w:tr>
      <w:tr w:rsidR="006157D8" w:rsidRPr="006157D8" w14:paraId="58019D4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8078508" w14:textId="77777777" w:rsidR="00394FFC"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38774AC" w14:textId="77777777" w:rsidR="00394FFC" w:rsidRPr="006157D8" w:rsidRDefault="00394FFC" w:rsidP="00E01E78">
            <w:pPr>
              <w:rPr>
                <w:rFonts w:ascii="Times New Roman" w:hAnsi="Times New Roman"/>
                <w:bCs/>
                <w:sz w:val="28"/>
                <w:szCs w:val="28"/>
              </w:rPr>
            </w:pPr>
            <w:r w:rsidRPr="006157D8">
              <w:rPr>
                <w:rFonts w:ascii="Times New Roman" w:hAnsi="Times New Roman"/>
                <w:bCs/>
                <w:sz w:val="28"/>
                <w:szCs w:val="28"/>
              </w:rPr>
              <w:t>Совет директоров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E93D290" w14:textId="16F94973" w:rsidR="00394FFC" w:rsidRPr="006157D8" w:rsidRDefault="000770B6" w:rsidP="00C41F7D">
            <w:pPr>
              <w:jc w:val="center"/>
              <w:rPr>
                <w:rFonts w:ascii="Times New Roman" w:hAnsi="Times New Roman"/>
                <w:bCs/>
                <w:sz w:val="28"/>
                <w:szCs w:val="28"/>
              </w:rPr>
            </w:pPr>
            <w:r w:rsidRPr="006157D8">
              <w:rPr>
                <w:rFonts w:ascii="Times New Roman" w:hAnsi="Times New Roman"/>
                <w:bCs/>
                <w:sz w:val="28"/>
                <w:szCs w:val="28"/>
              </w:rPr>
              <w:t>2</w:t>
            </w:r>
            <w:r w:rsidR="00CD286F">
              <w:rPr>
                <w:rFonts w:ascii="Times New Roman" w:hAnsi="Times New Roman"/>
                <w:bCs/>
                <w:sz w:val="28"/>
                <w:szCs w:val="28"/>
              </w:rPr>
              <w:t>6</w:t>
            </w:r>
          </w:p>
        </w:tc>
      </w:tr>
      <w:tr w:rsidR="006157D8" w:rsidRPr="006157D8" w14:paraId="1FA55212"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0FA9044" w14:textId="77777777" w:rsidR="00394FFC"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77D6FBF" w14:textId="77777777" w:rsidR="00394FFC" w:rsidRPr="006157D8" w:rsidRDefault="00394FFC" w:rsidP="00E01E78">
            <w:pPr>
              <w:rPr>
                <w:rFonts w:ascii="Times New Roman" w:hAnsi="Times New Roman"/>
                <w:bCs/>
                <w:sz w:val="28"/>
                <w:szCs w:val="28"/>
              </w:rPr>
            </w:pPr>
            <w:r w:rsidRPr="006157D8">
              <w:rPr>
                <w:rFonts w:ascii="Times New Roman" w:hAnsi="Times New Roman"/>
                <w:bCs/>
                <w:sz w:val="28"/>
                <w:szCs w:val="28"/>
              </w:rPr>
              <w:t>Правление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234D391" w14:textId="307C4734" w:rsidR="00394FFC" w:rsidRPr="006157D8" w:rsidRDefault="00C41F7D" w:rsidP="00AA30B9">
            <w:pPr>
              <w:jc w:val="center"/>
              <w:rPr>
                <w:rFonts w:ascii="Times New Roman" w:hAnsi="Times New Roman"/>
                <w:bCs/>
                <w:sz w:val="28"/>
                <w:szCs w:val="28"/>
              </w:rPr>
            </w:pPr>
            <w:r w:rsidRPr="006157D8">
              <w:rPr>
                <w:rFonts w:ascii="Times New Roman" w:hAnsi="Times New Roman"/>
                <w:bCs/>
                <w:sz w:val="28"/>
                <w:szCs w:val="28"/>
              </w:rPr>
              <w:t>3</w:t>
            </w:r>
            <w:r w:rsidR="00CD286F">
              <w:rPr>
                <w:rFonts w:ascii="Times New Roman" w:hAnsi="Times New Roman"/>
                <w:bCs/>
                <w:sz w:val="28"/>
                <w:szCs w:val="28"/>
              </w:rPr>
              <w:t>5</w:t>
            </w:r>
          </w:p>
        </w:tc>
      </w:tr>
      <w:tr w:rsidR="006157D8" w:rsidRPr="006157D8" w14:paraId="4EC93B88"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244A41B3" w14:textId="77777777" w:rsidR="00394FFC"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4FC73C9A" w14:textId="77777777" w:rsidR="00394FFC" w:rsidRPr="006157D8" w:rsidRDefault="00394FFC" w:rsidP="00E01E78">
            <w:pPr>
              <w:rPr>
                <w:rFonts w:ascii="Times New Roman" w:hAnsi="Times New Roman"/>
                <w:bCs/>
                <w:sz w:val="28"/>
                <w:szCs w:val="28"/>
              </w:rPr>
            </w:pPr>
            <w:r w:rsidRPr="006157D8">
              <w:rPr>
                <w:rFonts w:ascii="Times New Roman" w:hAnsi="Times New Roman"/>
                <w:bCs/>
                <w:sz w:val="28"/>
                <w:szCs w:val="28"/>
              </w:rPr>
              <w:t>Соответствие принципам и положениям Кодекса корпоративного управления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96CD236" w14:textId="1EE741F1" w:rsidR="00394FFC" w:rsidRPr="006157D8" w:rsidRDefault="00CD286F" w:rsidP="00E01E78">
            <w:pPr>
              <w:jc w:val="center"/>
              <w:rPr>
                <w:rFonts w:ascii="Times New Roman" w:hAnsi="Times New Roman"/>
                <w:bCs/>
                <w:sz w:val="28"/>
                <w:szCs w:val="28"/>
              </w:rPr>
            </w:pPr>
            <w:r>
              <w:rPr>
                <w:rFonts w:ascii="Times New Roman" w:hAnsi="Times New Roman"/>
                <w:bCs/>
                <w:sz w:val="28"/>
                <w:szCs w:val="28"/>
              </w:rPr>
              <w:t>41</w:t>
            </w:r>
          </w:p>
        </w:tc>
      </w:tr>
      <w:tr w:rsidR="006157D8" w:rsidRPr="006157D8" w14:paraId="114AC397"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8FDA90D" w14:textId="77777777" w:rsidR="00E01E78"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64B06A0" w14:textId="77777777" w:rsidR="00E01E78" w:rsidRPr="006157D8" w:rsidRDefault="00394FFC" w:rsidP="00E01E78">
            <w:pPr>
              <w:rPr>
                <w:rFonts w:ascii="Times New Roman" w:hAnsi="Times New Roman"/>
                <w:bCs/>
                <w:sz w:val="28"/>
                <w:szCs w:val="28"/>
              </w:rPr>
            </w:pPr>
            <w:r w:rsidRPr="006157D8">
              <w:rPr>
                <w:rFonts w:ascii="Times New Roman" w:hAnsi="Times New Roman"/>
                <w:bCs/>
                <w:sz w:val="28"/>
                <w:szCs w:val="28"/>
              </w:rPr>
              <w:t>Управление корпоративными конфликтами. Омбудсмен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74A1D17" w14:textId="479A0E7A" w:rsidR="00E01E78" w:rsidRPr="006157D8" w:rsidRDefault="000770B6" w:rsidP="00C41F7D">
            <w:pPr>
              <w:jc w:val="center"/>
              <w:rPr>
                <w:rFonts w:ascii="Times New Roman" w:hAnsi="Times New Roman"/>
                <w:bCs/>
                <w:sz w:val="28"/>
                <w:szCs w:val="28"/>
              </w:rPr>
            </w:pPr>
            <w:r w:rsidRPr="006157D8">
              <w:rPr>
                <w:rFonts w:ascii="Times New Roman" w:hAnsi="Times New Roman"/>
                <w:bCs/>
                <w:sz w:val="28"/>
                <w:szCs w:val="28"/>
              </w:rPr>
              <w:t>4</w:t>
            </w:r>
            <w:r w:rsidR="00CD286F">
              <w:rPr>
                <w:rFonts w:ascii="Times New Roman" w:hAnsi="Times New Roman"/>
                <w:bCs/>
                <w:sz w:val="28"/>
                <w:szCs w:val="28"/>
              </w:rPr>
              <w:t>2</w:t>
            </w:r>
          </w:p>
        </w:tc>
      </w:tr>
      <w:tr w:rsidR="006157D8" w:rsidRPr="006157D8" w14:paraId="33D3869F"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C3E2F39" w14:textId="77777777" w:rsidR="00E01E78" w:rsidRPr="006157D8" w:rsidRDefault="008E2F71" w:rsidP="00394FFC">
            <w:pPr>
              <w:rPr>
                <w:rFonts w:ascii="Times New Roman" w:hAnsi="Times New Roman"/>
                <w:bCs/>
                <w:sz w:val="28"/>
                <w:szCs w:val="28"/>
              </w:rPr>
            </w:pPr>
            <w:r w:rsidRPr="006157D8">
              <w:rPr>
                <w:rFonts w:ascii="Times New Roman" w:hAnsi="Times New Roman"/>
                <w:bCs/>
                <w:sz w:val="28"/>
                <w:szCs w:val="28"/>
              </w:rPr>
              <w:t>4</w:t>
            </w:r>
            <w:r w:rsidR="00E01E78" w:rsidRPr="006157D8">
              <w:rPr>
                <w:rFonts w:ascii="Times New Roman" w:hAnsi="Times New Roman"/>
                <w:bCs/>
                <w:sz w:val="28"/>
                <w:szCs w:val="28"/>
              </w:rPr>
              <w:t>.</w:t>
            </w:r>
            <w:r w:rsidR="00394FFC" w:rsidRPr="006157D8">
              <w:rPr>
                <w:rFonts w:ascii="Times New Roman" w:hAnsi="Times New Roman"/>
                <w:bCs/>
                <w:sz w:val="28"/>
                <w:szCs w:val="28"/>
              </w:rPr>
              <w:t>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8A6A6D3" w14:textId="77777777" w:rsidR="00E01E78" w:rsidRPr="006157D8" w:rsidRDefault="00394FFC" w:rsidP="00E01E78">
            <w:pPr>
              <w:rPr>
                <w:rFonts w:ascii="Times New Roman" w:hAnsi="Times New Roman"/>
                <w:bCs/>
                <w:sz w:val="28"/>
                <w:szCs w:val="28"/>
              </w:rPr>
            </w:pPr>
            <w:r w:rsidRPr="006157D8">
              <w:rPr>
                <w:rFonts w:ascii="Times New Roman" w:hAnsi="Times New Roman"/>
                <w:bCs/>
                <w:sz w:val="28"/>
                <w:szCs w:val="28"/>
              </w:rPr>
              <w:t>Антикоррупционные меры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C5AD614" w14:textId="171475B5" w:rsidR="00E01E78" w:rsidRPr="006157D8" w:rsidRDefault="000770B6" w:rsidP="00C41F7D">
            <w:pPr>
              <w:jc w:val="center"/>
              <w:rPr>
                <w:rFonts w:ascii="Times New Roman" w:hAnsi="Times New Roman"/>
                <w:bCs/>
                <w:sz w:val="28"/>
                <w:szCs w:val="28"/>
              </w:rPr>
            </w:pPr>
            <w:r w:rsidRPr="006157D8">
              <w:rPr>
                <w:rFonts w:ascii="Times New Roman" w:hAnsi="Times New Roman"/>
                <w:bCs/>
                <w:sz w:val="28"/>
                <w:szCs w:val="28"/>
              </w:rPr>
              <w:t>4</w:t>
            </w:r>
            <w:r w:rsidR="00CD286F">
              <w:rPr>
                <w:rFonts w:ascii="Times New Roman" w:hAnsi="Times New Roman"/>
                <w:bCs/>
                <w:sz w:val="28"/>
                <w:szCs w:val="28"/>
              </w:rPr>
              <w:t>4</w:t>
            </w:r>
          </w:p>
        </w:tc>
      </w:tr>
      <w:tr w:rsidR="006157D8" w:rsidRPr="006157D8" w14:paraId="5885739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4E054EE" w14:textId="77777777" w:rsidR="00E01E78"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D272021" w14:textId="77777777" w:rsidR="00E01E78" w:rsidRPr="006157D8" w:rsidRDefault="00394FFC" w:rsidP="00E01E78">
            <w:pPr>
              <w:rPr>
                <w:rFonts w:ascii="Times New Roman" w:hAnsi="Times New Roman"/>
                <w:bCs/>
                <w:sz w:val="28"/>
                <w:szCs w:val="28"/>
              </w:rPr>
            </w:pPr>
            <w:r w:rsidRPr="006157D8">
              <w:rPr>
                <w:rFonts w:ascii="Times New Roman" w:hAnsi="Times New Roman"/>
                <w:bCs/>
                <w:sz w:val="28"/>
                <w:szCs w:val="28"/>
              </w:rPr>
              <w:t>Информационная политика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1085A85" w14:textId="2309B1F3" w:rsidR="00E01E78" w:rsidRPr="006157D8" w:rsidRDefault="000770B6" w:rsidP="00AA30B9">
            <w:pPr>
              <w:jc w:val="center"/>
              <w:rPr>
                <w:rFonts w:ascii="Times New Roman" w:hAnsi="Times New Roman"/>
                <w:bCs/>
                <w:sz w:val="28"/>
                <w:szCs w:val="28"/>
              </w:rPr>
            </w:pPr>
            <w:r w:rsidRPr="006157D8">
              <w:rPr>
                <w:rFonts w:ascii="Times New Roman" w:hAnsi="Times New Roman"/>
                <w:bCs/>
                <w:sz w:val="28"/>
                <w:szCs w:val="28"/>
              </w:rPr>
              <w:t>4</w:t>
            </w:r>
            <w:r w:rsidR="00CD286F">
              <w:rPr>
                <w:rFonts w:ascii="Times New Roman" w:hAnsi="Times New Roman"/>
                <w:bCs/>
                <w:sz w:val="28"/>
                <w:szCs w:val="28"/>
              </w:rPr>
              <w:t>4</w:t>
            </w:r>
          </w:p>
        </w:tc>
      </w:tr>
      <w:tr w:rsidR="006157D8" w:rsidRPr="006157D8" w14:paraId="44F44C8A"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2AF2D96" w14:textId="77777777" w:rsidR="00E01E78" w:rsidRPr="006157D8" w:rsidRDefault="008E2F71" w:rsidP="00E01E78">
            <w:pPr>
              <w:rPr>
                <w:rFonts w:ascii="Times New Roman" w:hAnsi="Times New Roman"/>
                <w:bCs/>
                <w:sz w:val="28"/>
                <w:szCs w:val="28"/>
              </w:rPr>
            </w:pPr>
            <w:r w:rsidRPr="006157D8">
              <w:rPr>
                <w:rFonts w:ascii="Times New Roman" w:hAnsi="Times New Roman"/>
                <w:b/>
                <w:bCs/>
                <w:sz w:val="28"/>
                <w:szCs w:val="28"/>
              </w:rPr>
              <w:t>5</w:t>
            </w:r>
            <w:r w:rsidR="00E01E78" w:rsidRPr="006157D8">
              <w:rPr>
                <w:rFonts w:ascii="Times New Roman" w:hAnsi="Times New Roman"/>
                <w:b/>
                <w:bCs/>
                <w:sz w:val="28"/>
                <w:szCs w:val="28"/>
              </w:rPr>
              <w:t xml:space="preserve">. УСТОЙЧИВОЕ РАЗВИТИЕ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57497E6" w14:textId="2B0343C7" w:rsidR="00E01E78" w:rsidRPr="006157D8" w:rsidRDefault="00CD286F" w:rsidP="00E01E78">
            <w:pPr>
              <w:jc w:val="center"/>
              <w:rPr>
                <w:rFonts w:ascii="Times New Roman" w:hAnsi="Times New Roman"/>
                <w:b/>
                <w:bCs/>
                <w:sz w:val="28"/>
                <w:szCs w:val="28"/>
              </w:rPr>
            </w:pPr>
            <w:r>
              <w:rPr>
                <w:rFonts w:ascii="Times New Roman" w:hAnsi="Times New Roman"/>
                <w:b/>
                <w:bCs/>
                <w:sz w:val="28"/>
                <w:szCs w:val="28"/>
              </w:rPr>
              <w:t>45</w:t>
            </w:r>
          </w:p>
        </w:tc>
      </w:tr>
      <w:tr w:rsidR="006157D8" w:rsidRPr="006157D8" w14:paraId="4BC268B6"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6B2918E1" w14:textId="77777777" w:rsidR="000770B6" w:rsidRPr="006157D8" w:rsidRDefault="008E2F71" w:rsidP="003F31E7">
            <w:pPr>
              <w:rPr>
                <w:rFonts w:ascii="Times New Roman" w:hAnsi="Times New Roman"/>
                <w:b/>
                <w:bCs/>
                <w:sz w:val="28"/>
                <w:szCs w:val="28"/>
              </w:rPr>
            </w:pPr>
            <w:r w:rsidRPr="006157D8">
              <w:rPr>
                <w:rFonts w:ascii="Times New Roman" w:hAnsi="Times New Roman"/>
                <w:b/>
                <w:bCs/>
                <w:sz w:val="28"/>
                <w:szCs w:val="28"/>
              </w:rPr>
              <w:t>6</w:t>
            </w:r>
            <w:r w:rsidR="000770B6" w:rsidRPr="006157D8">
              <w:rPr>
                <w:rFonts w:ascii="Times New Roman" w:hAnsi="Times New Roman"/>
                <w:b/>
                <w:bCs/>
                <w:sz w:val="28"/>
                <w:szCs w:val="28"/>
              </w:rPr>
              <w:t>. КАДРОВАЯ ПОЛИТИКА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2AC6C45" w14:textId="5D383351" w:rsidR="000770B6" w:rsidRPr="006157D8" w:rsidRDefault="000770B6" w:rsidP="00C41F7D">
            <w:pPr>
              <w:jc w:val="center"/>
              <w:rPr>
                <w:rFonts w:ascii="Times New Roman" w:hAnsi="Times New Roman"/>
                <w:b/>
                <w:bCs/>
                <w:sz w:val="28"/>
                <w:szCs w:val="28"/>
              </w:rPr>
            </w:pPr>
            <w:r w:rsidRPr="006157D8">
              <w:rPr>
                <w:rFonts w:ascii="Times New Roman" w:hAnsi="Times New Roman"/>
                <w:b/>
                <w:bCs/>
                <w:sz w:val="28"/>
                <w:szCs w:val="28"/>
              </w:rPr>
              <w:t>5</w:t>
            </w:r>
            <w:r w:rsidR="00CD286F">
              <w:rPr>
                <w:rFonts w:ascii="Times New Roman" w:hAnsi="Times New Roman"/>
                <w:b/>
                <w:bCs/>
                <w:sz w:val="28"/>
                <w:szCs w:val="28"/>
              </w:rPr>
              <w:t>1</w:t>
            </w:r>
          </w:p>
        </w:tc>
      </w:tr>
      <w:tr w:rsidR="006157D8" w:rsidRPr="006157D8" w14:paraId="11B4535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C37D931" w14:textId="77777777" w:rsidR="000770B6" w:rsidRPr="006157D8" w:rsidRDefault="00C41F7D" w:rsidP="003F31E7">
            <w:pPr>
              <w:rPr>
                <w:rFonts w:ascii="Times New Roman" w:hAnsi="Times New Roman"/>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05942D28" w14:textId="77777777" w:rsidR="000770B6" w:rsidRPr="006157D8" w:rsidRDefault="000770B6" w:rsidP="003F31E7">
            <w:pPr>
              <w:pStyle w:val="aff3"/>
              <w:jc w:val="both"/>
              <w:rPr>
                <w:rFonts w:ascii="Times New Roman" w:hAnsi="Times New Roman"/>
                <w:sz w:val="28"/>
                <w:szCs w:val="28"/>
              </w:rPr>
            </w:pPr>
            <w:r w:rsidRPr="006157D8">
              <w:rPr>
                <w:rFonts w:ascii="Times New Roman" w:hAnsi="Times New Roman"/>
                <w:sz w:val="28"/>
                <w:szCs w:val="28"/>
              </w:rPr>
              <w:t>Численность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09510DB" w14:textId="1407B2B3"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CD286F">
              <w:rPr>
                <w:rFonts w:ascii="Times New Roman" w:hAnsi="Times New Roman"/>
                <w:sz w:val="28"/>
                <w:szCs w:val="28"/>
              </w:rPr>
              <w:t>1</w:t>
            </w:r>
          </w:p>
        </w:tc>
      </w:tr>
      <w:tr w:rsidR="006157D8" w:rsidRPr="006157D8" w14:paraId="07F1009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DECEEEA"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5967275" w14:textId="77777777" w:rsidR="000770B6" w:rsidRPr="006157D8" w:rsidRDefault="000770B6" w:rsidP="003F31E7">
            <w:pPr>
              <w:pStyle w:val="aff3"/>
              <w:jc w:val="both"/>
              <w:rPr>
                <w:rFonts w:ascii="Times New Roman" w:hAnsi="Times New Roman"/>
                <w:sz w:val="28"/>
                <w:szCs w:val="28"/>
              </w:rPr>
            </w:pPr>
            <w:r w:rsidRPr="006157D8">
              <w:rPr>
                <w:rFonts w:ascii="Times New Roman" w:hAnsi="Times New Roman"/>
                <w:sz w:val="28"/>
                <w:szCs w:val="28"/>
              </w:rPr>
              <w:t>Развитие кадров и повышение квалификации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7B1B81D" w14:textId="5BEE74A9"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CD286F">
              <w:rPr>
                <w:rFonts w:ascii="Times New Roman" w:hAnsi="Times New Roman"/>
                <w:sz w:val="28"/>
                <w:szCs w:val="28"/>
              </w:rPr>
              <w:t>3</w:t>
            </w:r>
          </w:p>
        </w:tc>
      </w:tr>
      <w:tr w:rsidR="006157D8" w:rsidRPr="006157D8" w14:paraId="2EFC31B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3AF477D"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6566293"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Формирование и развитие кадрового резерва на ключевые должности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B1064EA" w14:textId="60F0FEB0"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CD286F">
              <w:rPr>
                <w:rFonts w:ascii="Times New Roman" w:hAnsi="Times New Roman"/>
                <w:sz w:val="28"/>
                <w:szCs w:val="28"/>
              </w:rPr>
              <w:t>4</w:t>
            </w:r>
          </w:p>
        </w:tc>
      </w:tr>
      <w:tr w:rsidR="006157D8" w:rsidRPr="006157D8" w14:paraId="1139B34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C0CD323"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30CB763"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Системы мотивации и социальной поддержки работников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9E42A5C" w14:textId="18604358"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CD286F">
              <w:rPr>
                <w:rFonts w:ascii="Times New Roman" w:hAnsi="Times New Roman"/>
                <w:sz w:val="28"/>
                <w:szCs w:val="28"/>
              </w:rPr>
              <w:t>4</w:t>
            </w:r>
          </w:p>
        </w:tc>
      </w:tr>
      <w:tr w:rsidR="006157D8" w:rsidRPr="006157D8" w14:paraId="48AB0C05"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D9FC345"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5132069"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Процедура найма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9CF16D0" w14:textId="6B04EFF6" w:rsidR="000770B6" w:rsidRPr="006157D8" w:rsidRDefault="000770B6" w:rsidP="00AA30B9">
            <w:pPr>
              <w:jc w:val="center"/>
              <w:rPr>
                <w:rFonts w:ascii="Times New Roman" w:hAnsi="Times New Roman"/>
                <w:sz w:val="28"/>
                <w:szCs w:val="28"/>
              </w:rPr>
            </w:pPr>
            <w:r w:rsidRPr="006157D8">
              <w:rPr>
                <w:rFonts w:ascii="Times New Roman" w:hAnsi="Times New Roman"/>
                <w:sz w:val="28"/>
                <w:szCs w:val="28"/>
              </w:rPr>
              <w:t>5</w:t>
            </w:r>
            <w:r w:rsidR="00CD286F">
              <w:rPr>
                <w:rFonts w:ascii="Times New Roman" w:hAnsi="Times New Roman"/>
                <w:sz w:val="28"/>
                <w:szCs w:val="28"/>
              </w:rPr>
              <w:t>7</w:t>
            </w:r>
          </w:p>
        </w:tc>
      </w:tr>
      <w:tr w:rsidR="006157D8" w:rsidRPr="006157D8" w14:paraId="04F1463A"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4F8E937"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C17D52C"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Соблюдение прав человека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959CBED" w14:textId="791FCE49"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CD286F">
              <w:rPr>
                <w:rFonts w:ascii="Times New Roman" w:hAnsi="Times New Roman"/>
                <w:sz w:val="28"/>
                <w:szCs w:val="28"/>
              </w:rPr>
              <w:t>8</w:t>
            </w:r>
          </w:p>
        </w:tc>
      </w:tr>
      <w:tr w:rsidR="006157D8" w:rsidRPr="006157D8" w14:paraId="0C99AB5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371FCDC0"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A251ECF"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Развитие корпоративной культуры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1BBFCB" w14:textId="161DF319" w:rsidR="000770B6" w:rsidRPr="006157D8" w:rsidRDefault="00CD286F" w:rsidP="00AA30B9">
            <w:pPr>
              <w:jc w:val="center"/>
              <w:rPr>
                <w:rFonts w:ascii="Times New Roman" w:hAnsi="Times New Roman"/>
                <w:sz w:val="28"/>
                <w:szCs w:val="28"/>
              </w:rPr>
            </w:pPr>
            <w:r>
              <w:rPr>
                <w:rFonts w:ascii="Times New Roman" w:hAnsi="Times New Roman"/>
                <w:sz w:val="28"/>
                <w:szCs w:val="28"/>
              </w:rPr>
              <w:t>60</w:t>
            </w:r>
          </w:p>
        </w:tc>
      </w:tr>
      <w:tr w:rsidR="006157D8" w:rsidRPr="006157D8" w14:paraId="168C4E2F"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7E4FAF60" w14:textId="77777777" w:rsidR="00E01E78" w:rsidRPr="006157D8" w:rsidRDefault="00C41F7D" w:rsidP="000770B6">
            <w:pPr>
              <w:rPr>
                <w:rFonts w:ascii="Times New Roman" w:hAnsi="Times New Roman"/>
                <w:sz w:val="28"/>
                <w:szCs w:val="28"/>
              </w:rPr>
            </w:pPr>
            <w:r w:rsidRPr="006157D8">
              <w:rPr>
                <w:rFonts w:ascii="Times New Roman" w:hAnsi="Times New Roman"/>
                <w:b/>
                <w:bCs/>
                <w:sz w:val="28"/>
                <w:szCs w:val="28"/>
              </w:rPr>
              <w:t>7</w:t>
            </w:r>
            <w:r w:rsidR="00E01E78" w:rsidRPr="006157D8">
              <w:rPr>
                <w:rFonts w:ascii="Times New Roman" w:hAnsi="Times New Roman"/>
                <w:b/>
                <w:bCs/>
                <w:sz w:val="28"/>
                <w:szCs w:val="28"/>
              </w:rPr>
              <w:t xml:space="preserve">. </w:t>
            </w:r>
            <w:r w:rsidR="000770B6" w:rsidRPr="006157D8">
              <w:rPr>
                <w:rFonts w:ascii="Times New Roman" w:hAnsi="Times New Roman"/>
                <w:b/>
                <w:bCs/>
                <w:sz w:val="28"/>
                <w:szCs w:val="28"/>
              </w:rPr>
              <w:t>ОХРАНА ОКРУЖАЮЩЕЙ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07F69A" w14:textId="29813336" w:rsidR="00E01E78" w:rsidRPr="006157D8" w:rsidRDefault="00CD286F" w:rsidP="00C41F7D">
            <w:pPr>
              <w:jc w:val="center"/>
              <w:rPr>
                <w:rFonts w:ascii="Times New Roman" w:hAnsi="Times New Roman"/>
                <w:b/>
                <w:bCs/>
                <w:sz w:val="28"/>
                <w:szCs w:val="28"/>
              </w:rPr>
            </w:pPr>
            <w:r>
              <w:rPr>
                <w:rFonts w:ascii="Times New Roman" w:hAnsi="Times New Roman"/>
                <w:b/>
                <w:bCs/>
                <w:sz w:val="28"/>
                <w:szCs w:val="28"/>
              </w:rPr>
              <w:t>60</w:t>
            </w:r>
          </w:p>
        </w:tc>
      </w:tr>
      <w:tr w:rsidR="006157D8" w:rsidRPr="006157D8" w14:paraId="2E54C504"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FA02B8E" w14:textId="77777777" w:rsidR="00E01E78" w:rsidRPr="006157D8" w:rsidRDefault="00C41F7D" w:rsidP="000770B6">
            <w:pPr>
              <w:rPr>
                <w:rFonts w:ascii="Times New Roman" w:hAnsi="Times New Roman"/>
                <w:sz w:val="28"/>
                <w:szCs w:val="28"/>
              </w:rPr>
            </w:pPr>
            <w:r w:rsidRPr="006157D8">
              <w:rPr>
                <w:rFonts w:ascii="Times New Roman" w:hAnsi="Times New Roman"/>
                <w:b/>
                <w:bCs/>
                <w:sz w:val="28"/>
                <w:szCs w:val="28"/>
              </w:rPr>
              <w:t>8</w:t>
            </w:r>
            <w:r w:rsidR="00E01E78" w:rsidRPr="006157D8">
              <w:rPr>
                <w:rFonts w:ascii="Times New Roman" w:hAnsi="Times New Roman"/>
                <w:b/>
                <w:bCs/>
                <w:sz w:val="28"/>
                <w:szCs w:val="28"/>
              </w:rPr>
              <w:t xml:space="preserve">. </w:t>
            </w:r>
            <w:r w:rsidR="000770B6" w:rsidRPr="006157D8">
              <w:rPr>
                <w:rFonts w:ascii="Times New Roman" w:hAnsi="Times New Roman"/>
                <w:b/>
                <w:bCs/>
                <w:sz w:val="28"/>
                <w:szCs w:val="28"/>
              </w:rPr>
              <w:t xml:space="preserve">ОХРАНА ТРУДА И </w:t>
            </w:r>
            <w:r w:rsidR="00E01E78" w:rsidRPr="006157D8">
              <w:rPr>
                <w:rFonts w:ascii="Times New Roman" w:hAnsi="Times New Roman"/>
                <w:b/>
                <w:bCs/>
                <w:sz w:val="28"/>
                <w:szCs w:val="28"/>
              </w:rPr>
              <w:t xml:space="preserve">УРОВЕНЬ ПРОИЗВОДСТВЕННОГО </w:t>
            </w:r>
            <w:r w:rsidR="00E01E78" w:rsidRPr="006157D8">
              <w:rPr>
                <w:rFonts w:ascii="Times New Roman" w:hAnsi="Times New Roman"/>
                <w:b/>
                <w:bCs/>
                <w:sz w:val="28"/>
                <w:szCs w:val="28"/>
              </w:rPr>
              <w:lastRenderedPageBreak/>
              <w:t xml:space="preserve">ТРАВМАТИЗМА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B3AF31" w14:textId="12DBC2D0" w:rsidR="00E01E78" w:rsidRPr="006157D8" w:rsidRDefault="00CD286F" w:rsidP="00AA30B9">
            <w:pPr>
              <w:jc w:val="center"/>
              <w:rPr>
                <w:rFonts w:ascii="Times New Roman" w:hAnsi="Times New Roman"/>
                <w:b/>
                <w:bCs/>
                <w:sz w:val="28"/>
                <w:szCs w:val="28"/>
              </w:rPr>
            </w:pPr>
            <w:r>
              <w:rPr>
                <w:rFonts w:ascii="Times New Roman" w:hAnsi="Times New Roman"/>
                <w:b/>
                <w:bCs/>
                <w:sz w:val="28"/>
                <w:szCs w:val="28"/>
              </w:rPr>
              <w:lastRenderedPageBreak/>
              <w:t>62</w:t>
            </w:r>
          </w:p>
        </w:tc>
      </w:tr>
      <w:tr w:rsidR="006157D8" w:rsidRPr="006157D8" w14:paraId="4B1EC3D1"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0516F89B" w14:textId="77777777" w:rsidR="00E01E78" w:rsidRPr="006157D8" w:rsidRDefault="00C41F7D" w:rsidP="000770B6">
            <w:pPr>
              <w:rPr>
                <w:rFonts w:ascii="Times New Roman" w:hAnsi="Times New Roman"/>
                <w:sz w:val="28"/>
                <w:szCs w:val="28"/>
              </w:rPr>
            </w:pPr>
            <w:r w:rsidRPr="006157D8">
              <w:rPr>
                <w:rFonts w:ascii="Times New Roman" w:hAnsi="Times New Roman"/>
                <w:b/>
                <w:bCs/>
                <w:sz w:val="28"/>
                <w:szCs w:val="28"/>
              </w:rPr>
              <w:lastRenderedPageBreak/>
              <w:t>9</w:t>
            </w:r>
            <w:r w:rsidR="00E01E78" w:rsidRPr="006157D8">
              <w:rPr>
                <w:rFonts w:ascii="Times New Roman" w:hAnsi="Times New Roman"/>
                <w:b/>
                <w:bCs/>
                <w:sz w:val="28"/>
                <w:szCs w:val="28"/>
              </w:rPr>
              <w:t>.</w:t>
            </w:r>
            <w:r w:rsidR="00E01E78" w:rsidRPr="006157D8">
              <w:rPr>
                <w:rFonts w:ascii="Times New Roman" w:hAnsi="Times New Roman"/>
                <w:b/>
                <w:caps/>
                <w:sz w:val="28"/>
                <w:szCs w:val="28"/>
              </w:rPr>
              <w:t xml:space="preserve"> Внешний аудит годовой финансовой отчетности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4C1717" w14:textId="4D0E3889" w:rsidR="00E01E78" w:rsidRPr="006157D8" w:rsidRDefault="00E01E78" w:rsidP="00E01E78">
            <w:pPr>
              <w:jc w:val="center"/>
              <w:rPr>
                <w:rFonts w:ascii="Times New Roman" w:hAnsi="Times New Roman"/>
                <w:b/>
                <w:bCs/>
                <w:sz w:val="28"/>
                <w:szCs w:val="28"/>
              </w:rPr>
            </w:pPr>
            <w:r w:rsidRPr="006157D8">
              <w:rPr>
                <w:rFonts w:ascii="Times New Roman" w:hAnsi="Times New Roman"/>
                <w:b/>
                <w:bCs/>
                <w:sz w:val="28"/>
                <w:szCs w:val="28"/>
              </w:rPr>
              <w:t>6</w:t>
            </w:r>
            <w:r w:rsidR="00CD286F">
              <w:rPr>
                <w:rFonts w:ascii="Times New Roman" w:hAnsi="Times New Roman"/>
                <w:b/>
                <w:bCs/>
                <w:sz w:val="28"/>
                <w:szCs w:val="28"/>
              </w:rPr>
              <w:t>4</w:t>
            </w:r>
          </w:p>
        </w:tc>
      </w:tr>
      <w:tr w:rsidR="006157D8" w:rsidRPr="006157D8" w14:paraId="5CE42B58" w14:textId="77777777" w:rsidTr="00D62B72">
        <w:trPr>
          <w:trHeight w:val="57"/>
        </w:trPr>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764B096E" w14:textId="77777777" w:rsidR="00E01E78" w:rsidRPr="006157D8" w:rsidRDefault="00C41F7D" w:rsidP="000770B6">
            <w:pPr>
              <w:rPr>
                <w:rFonts w:ascii="Times New Roman" w:hAnsi="Times New Roman"/>
                <w:sz w:val="28"/>
                <w:szCs w:val="28"/>
              </w:rPr>
            </w:pPr>
            <w:r w:rsidRPr="006157D8">
              <w:rPr>
                <w:rFonts w:ascii="Times New Roman" w:hAnsi="Times New Roman"/>
                <w:bCs/>
                <w:sz w:val="28"/>
                <w:szCs w:val="28"/>
              </w:rPr>
              <w:t>9</w:t>
            </w:r>
            <w:r w:rsidR="00E01E78" w:rsidRPr="006157D8">
              <w:rPr>
                <w:rFonts w:ascii="Times New Roman" w:hAnsi="Times New Roman"/>
                <w:bCs/>
                <w:sz w:val="28"/>
                <w:szCs w:val="28"/>
              </w:rPr>
              <w:t>.1</w:t>
            </w:r>
          </w:p>
        </w:tc>
        <w:tc>
          <w:tcPr>
            <w:tcW w:w="8262" w:type="dxa"/>
            <w:gridSpan w:val="2"/>
            <w:tcBorders>
              <w:top w:val="single" w:sz="4" w:space="0" w:color="000000"/>
              <w:left w:val="single" w:sz="4" w:space="0" w:color="000000"/>
              <w:bottom w:val="single" w:sz="4" w:space="0" w:color="000000"/>
              <w:right w:val="single" w:sz="4" w:space="0" w:color="000000"/>
            </w:tcBorders>
            <w:shd w:val="clear" w:color="auto" w:fill="auto"/>
          </w:tcPr>
          <w:p w14:paraId="37B5BF5E" w14:textId="77777777" w:rsidR="00E01E78" w:rsidRPr="006157D8" w:rsidRDefault="00E01E78" w:rsidP="00E01E78">
            <w:pPr>
              <w:pStyle w:val="aff3"/>
              <w:jc w:val="both"/>
              <w:rPr>
                <w:rFonts w:ascii="Times New Roman" w:hAnsi="Times New Roman"/>
                <w:sz w:val="28"/>
                <w:szCs w:val="28"/>
              </w:rPr>
            </w:pPr>
            <w:r w:rsidRPr="006157D8">
              <w:rPr>
                <w:rFonts w:ascii="Times New Roman" w:hAnsi="Times New Roman"/>
                <w:sz w:val="28"/>
                <w:szCs w:val="28"/>
              </w:rPr>
              <w:t>Информация о внешнем аудиторе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7B3D1C" w14:textId="11D59EB8" w:rsidR="00E01E78" w:rsidRPr="006157D8" w:rsidRDefault="00E01E78" w:rsidP="000770B6">
            <w:pPr>
              <w:jc w:val="center"/>
              <w:rPr>
                <w:rFonts w:ascii="Times New Roman" w:hAnsi="Times New Roman"/>
                <w:bCs/>
                <w:sz w:val="28"/>
                <w:szCs w:val="28"/>
              </w:rPr>
            </w:pPr>
            <w:r w:rsidRPr="006157D8">
              <w:rPr>
                <w:rFonts w:ascii="Times New Roman" w:hAnsi="Times New Roman"/>
                <w:bCs/>
                <w:sz w:val="28"/>
                <w:szCs w:val="28"/>
              </w:rPr>
              <w:t>6</w:t>
            </w:r>
            <w:r w:rsidR="00CD286F">
              <w:rPr>
                <w:rFonts w:ascii="Times New Roman" w:hAnsi="Times New Roman"/>
                <w:bCs/>
                <w:sz w:val="28"/>
                <w:szCs w:val="28"/>
              </w:rPr>
              <w:t>4</w:t>
            </w:r>
          </w:p>
        </w:tc>
      </w:tr>
      <w:tr w:rsidR="00E01E78" w:rsidRPr="006157D8" w14:paraId="5ACB448C" w14:textId="77777777" w:rsidTr="00D62B72">
        <w:trPr>
          <w:trHeight w:val="57"/>
        </w:trPr>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385FB672" w14:textId="77777777" w:rsidR="00E01E78" w:rsidRPr="006157D8" w:rsidRDefault="00C41F7D" w:rsidP="000770B6">
            <w:pPr>
              <w:rPr>
                <w:rFonts w:ascii="Times New Roman" w:hAnsi="Times New Roman"/>
                <w:sz w:val="28"/>
                <w:szCs w:val="28"/>
              </w:rPr>
            </w:pPr>
            <w:r w:rsidRPr="006157D8">
              <w:rPr>
                <w:rFonts w:ascii="Times New Roman" w:hAnsi="Times New Roman"/>
                <w:bCs/>
                <w:sz w:val="28"/>
                <w:szCs w:val="28"/>
              </w:rPr>
              <w:t>9</w:t>
            </w:r>
            <w:r w:rsidR="00E01E78" w:rsidRPr="006157D8">
              <w:rPr>
                <w:rFonts w:ascii="Times New Roman" w:hAnsi="Times New Roman"/>
                <w:bCs/>
                <w:sz w:val="28"/>
                <w:szCs w:val="28"/>
              </w:rPr>
              <w:t>.2</w:t>
            </w:r>
          </w:p>
        </w:tc>
        <w:tc>
          <w:tcPr>
            <w:tcW w:w="8262" w:type="dxa"/>
            <w:gridSpan w:val="2"/>
            <w:tcBorders>
              <w:top w:val="single" w:sz="4" w:space="0" w:color="000000"/>
              <w:left w:val="single" w:sz="4" w:space="0" w:color="000000"/>
              <w:bottom w:val="single" w:sz="4" w:space="0" w:color="000000"/>
              <w:right w:val="single" w:sz="4" w:space="0" w:color="000000"/>
            </w:tcBorders>
            <w:shd w:val="clear" w:color="auto" w:fill="auto"/>
          </w:tcPr>
          <w:p w14:paraId="4AE70755" w14:textId="77777777" w:rsidR="00E01E78" w:rsidRPr="006157D8" w:rsidRDefault="00E01E78" w:rsidP="00E01E78">
            <w:pPr>
              <w:pStyle w:val="aff3"/>
              <w:jc w:val="both"/>
              <w:rPr>
                <w:rFonts w:ascii="Times New Roman" w:hAnsi="Times New Roman"/>
                <w:sz w:val="28"/>
                <w:szCs w:val="28"/>
              </w:rPr>
            </w:pPr>
            <w:r w:rsidRPr="006157D8">
              <w:rPr>
                <w:rFonts w:ascii="Times New Roman" w:hAnsi="Times New Roman"/>
                <w:sz w:val="28"/>
                <w:szCs w:val="28"/>
              </w:rPr>
              <w:t>Политика Общества в отношении аудиторов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113281" w14:textId="74521C00" w:rsidR="00E01E78" w:rsidRPr="006157D8" w:rsidRDefault="00E01E78" w:rsidP="00AA30B9">
            <w:pPr>
              <w:jc w:val="center"/>
              <w:rPr>
                <w:rFonts w:ascii="Times New Roman" w:hAnsi="Times New Roman"/>
                <w:bCs/>
                <w:sz w:val="28"/>
                <w:szCs w:val="28"/>
              </w:rPr>
            </w:pPr>
            <w:r w:rsidRPr="006157D8">
              <w:rPr>
                <w:rFonts w:ascii="Times New Roman" w:hAnsi="Times New Roman"/>
                <w:bCs/>
                <w:sz w:val="28"/>
                <w:szCs w:val="28"/>
              </w:rPr>
              <w:t>6</w:t>
            </w:r>
            <w:r w:rsidR="00CD286F">
              <w:rPr>
                <w:rFonts w:ascii="Times New Roman" w:hAnsi="Times New Roman"/>
                <w:bCs/>
                <w:sz w:val="28"/>
                <w:szCs w:val="28"/>
              </w:rPr>
              <w:t>6</w:t>
            </w:r>
            <w:bookmarkStart w:id="0" w:name="_GoBack"/>
            <w:bookmarkEnd w:id="0"/>
          </w:p>
        </w:tc>
      </w:tr>
    </w:tbl>
    <w:p w14:paraId="431185DA" w14:textId="77777777" w:rsidR="000770B6" w:rsidRPr="006157D8" w:rsidRDefault="000770B6" w:rsidP="002471DF">
      <w:pPr>
        <w:pStyle w:val="aff3"/>
        <w:tabs>
          <w:tab w:val="left" w:pos="567"/>
        </w:tabs>
        <w:ind w:firstLine="567"/>
        <w:rPr>
          <w:rFonts w:ascii="Times New Roman" w:hAnsi="Times New Roman"/>
          <w:b/>
          <w:sz w:val="28"/>
          <w:szCs w:val="28"/>
        </w:rPr>
      </w:pPr>
    </w:p>
    <w:p w14:paraId="1248D19E" w14:textId="77777777" w:rsidR="000770B6" w:rsidRPr="006157D8" w:rsidRDefault="000770B6" w:rsidP="002471DF">
      <w:pPr>
        <w:pStyle w:val="aff3"/>
        <w:tabs>
          <w:tab w:val="left" w:pos="567"/>
        </w:tabs>
        <w:ind w:firstLine="567"/>
        <w:rPr>
          <w:rFonts w:ascii="Times New Roman" w:hAnsi="Times New Roman"/>
          <w:b/>
          <w:sz w:val="28"/>
          <w:szCs w:val="28"/>
        </w:rPr>
      </w:pPr>
    </w:p>
    <w:p w14:paraId="0E9E5093" w14:textId="77777777" w:rsidR="000770B6" w:rsidRPr="006157D8" w:rsidRDefault="000770B6" w:rsidP="002471DF">
      <w:pPr>
        <w:pStyle w:val="aff3"/>
        <w:tabs>
          <w:tab w:val="left" w:pos="567"/>
        </w:tabs>
        <w:ind w:firstLine="567"/>
        <w:rPr>
          <w:rFonts w:ascii="Times New Roman" w:hAnsi="Times New Roman"/>
          <w:b/>
          <w:sz w:val="28"/>
          <w:szCs w:val="28"/>
        </w:rPr>
      </w:pPr>
    </w:p>
    <w:p w14:paraId="6A85D764" w14:textId="77777777" w:rsidR="000770B6" w:rsidRPr="006157D8" w:rsidRDefault="000770B6" w:rsidP="002471DF">
      <w:pPr>
        <w:pStyle w:val="aff3"/>
        <w:tabs>
          <w:tab w:val="left" w:pos="567"/>
        </w:tabs>
        <w:ind w:firstLine="567"/>
        <w:rPr>
          <w:rFonts w:ascii="Times New Roman" w:hAnsi="Times New Roman"/>
          <w:b/>
          <w:sz w:val="28"/>
          <w:szCs w:val="28"/>
        </w:rPr>
      </w:pPr>
    </w:p>
    <w:p w14:paraId="2BA4F5D0" w14:textId="77777777" w:rsidR="000770B6" w:rsidRPr="006157D8" w:rsidRDefault="000770B6" w:rsidP="002471DF">
      <w:pPr>
        <w:pStyle w:val="aff3"/>
        <w:tabs>
          <w:tab w:val="left" w:pos="567"/>
        </w:tabs>
        <w:ind w:firstLine="567"/>
        <w:rPr>
          <w:rFonts w:ascii="Times New Roman" w:hAnsi="Times New Roman"/>
          <w:b/>
          <w:sz w:val="28"/>
          <w:szCs w:val="28"/>
        </w:rPr>
      </w:pPr>
    </w:p>
    <w:p w14:paraId="72770846" w14:textId="77777777" w:rsidR="000770B6" w:rsidRPr="006157D8" w:rsidRDefault="000770B6" w:rsidP="002471DF">
      <w:pPr>
        <w:pStyle w:val="aff3"/>
        <w:tabs>
          <w:tab w:val="left" w:pos="567"/>
        </w:tabs>
        <w:ind w:firstLine="567"/>
        <w:rPr>
          <w:rFonts w:ascii="Times New Roman" w:hAnsi="Times New Roman"/>
          <w:b/>
          <w:sz w:val="28"/>
          <w:szCs w:val="28"/>
        </w:rPr>
      </w:pPr>
    </w:p>
    <w:p w14:paraId="5B854BDB" w14:textId="77777777" w:rsidR="000770B6" w:rsidRPr="006157D8" w:rsidRDefault="000770B6" w:rsidP="002471DF">
      <w:pPr>
        <w:pStyle w:val="aff3"/>
        <w:tabs>
          <w:tab w:val="left" w:pos="567"/>
        </w:tabs>
        <w:ind w:firstLine="567"/>
        <w:rPr>
          <w:rFonts w:ascii="Times New Roman" w:hAnsi="Times New Roman"/>
          <w:b/>
          <w:sz w:val="28"/>
          <w:szCs w:val="28"/>
        </w:rPr>
      </w:pPr>
    </w:p>
    <w:p w14:paraId="23BBF617" w14:textId="77777777" w:rsidR="000770B6" w:rsidRPr="006157D8" w:rsidRDefault="000770B6" w:rsidP="002471DF">
      <w:pPr>
        <w:pStyle w:val="aff3"/>
        <w:tabs>
          <w:tab w:val="left" w:pos="567"/>
        </w:tabs>
        <w:ind w:firstLine="567"/>
        <w:rPr>
          <w:rFonts w:ascii="Times New Roman" w:hAnsi="Times New Roman"/>
          <w:b/>
          <w:sz w:val="28"/>
          <w:szCs w:val="28"/>
        </w:rPr>
      </w:pPr>
    </w:p>
    <w:p w14:paraId="7CDC888C" w14:textId="77777777" w:rsidR="000770B6" w:rsidRPr="006157D8" w:rsidRDefault="000770B6" w:rsidP="002471DF">
      <w:pPr>
        <w:pStyle w:val="aff3"/>
        <w:tabs>
          <w:tab w:val="left" w:pos="567"/>
        </w:tabs>
        <w:ind w:firstLine="567"/>
        <w:rPr>
          <w:rFonts w:ascii="Times New Roman" w:hAnsi="Times New Roman"/>
          <w:b/>
          <w:sz w:val="28"/>
          <w:szCs w:val="28"/>
        </w:rPr>
      </w:pPr>
    </w:p>
    <w:p w14:paraId="336F6BE8" w14:textId="77777777" w:rsidR="000770B6" w:rsidRPr="006157D8" w:rsidRDefault="000770B6" w:rsidP="002471DF">
      <w:pPr>
        <w:pStyle w:val="aff3"/>
        <w:tabs>
          <w:tab w:val="left" w:pos="567"/>
        </w:tabs>
        <w:ind w:firstLine="567"/>
        <w:rPr>
          <w:rFonts w:ascii="Times New Roman" w:hAnsi="Times New Roman"/>
          <w:b/>
          <w:sz w:val="28"/>
          <w:szCs w:val="28"/>
        </w:rPr>
      </w:pPr>
    </w:p>
    <w:p w14:paraId="548B5F4C" w14:textId="77777777" w:rsidR="000770B6" w:rsidRPr="006157D8" w:rsidRDefault="000770B6" w:rsidP="002471DF">
      <w:pPr>
        <w:pStyle w:val="aff3"/>
        <w:tabs>
          <w:tab w:val="left" w:pos="567"/>
        </w:tabs>
        <w:ind w:firstLine="567"/>
        <w:rPr>
          <w:rFonts w:ascii="Times New Roman" w:hAnsi="Times New Roman"/>
          <w:b/>
          <w:sz w:val="28"/>
          <w:szCs w:val="28"/>
        </w:rPr>
      </w:pPr>
    </w:p>
    <w:p w14:paraId="01D3D369" w14:textId="77777777" w:rsidR="000770B6" w:rsidRPr="006157D8" w:rsidRDefault="000770B6" w:rsidP="002471DF">
      <w:pPr>
        <w:pStyle w:val="aff3"/>
        <w:tabs>
          <w:tab w:val="left" w:pos="567"/>
        </w:tabs>
        <w:ind w:firstLine="567"/>
        <w:rPr>
          <w:rFonts w:ascii="Times New Roman" w:hAnsi="Times New Roman"/>
          <w:b/>
          <w:sz w:val="28"/>
          <w:szCs w:val="28"/>
        </w:rPr>
      </w:pPr>
    </w:p>
    <w:p w14:paraId="36620CBB" w14:textId="77777777" w:rsidR="000770B6" w:rsidRPr="006157D8" w:rsidRDefault="000770B6" w:rsidP="002471DF">
      <w:pPr>
        <w:pStyle w:val="aff3"/>
        <w:tabs>
          <w:tab w:val="left" w:pos="567"/>
        </w:tabs>
        <w:ind w:firstLine="567"/>
        <w:rPr>
          <w:rFonts w:ascii="Times New Roman" w:hAnsi="Times New Roman"/>
          <w:b/>
          <w:sz w:val="28"/>
          <w:szCs w:val="28"/>
        </w:rPr>
      </w:pPr>
    </w:p>
    <w:p w14:paraId="6A8F3481" w14:textId="77777777" w:rsidR="000770B6" w:rsidRPr="006157D8" w:rsidRDefault="000770B6" w:rsidP="002471DF">
      <w:pPr>
        <w:pStyle w:val="aff3"/>
        <w:tabs>
          <w:tab w:val="left" w:pos="567"/>
        </w:tabs>
        <w:ind w:firstLine="567"/>
        <w:rPr>
          <w:rFonts w:ascii="Times New Roman" w:hAnsi="Times New Roman"/>
          <w:b/>
          <w:sz w:val="28"/>
          <w:szCs w:val="28"/>
        </w:rPr>
      </w:pPr>
    </w:p>
    <w:p w14:paraId="12DE3027" w14:textId="77777777" w:rsidR="000770B6" w:rsidRPr="006157D8" w:rsidRDefault="000770B6" w:rsidP="002471DF">
      <w:pPr>
        <w:pStyle w:val="aff3"/>
        <w:tabs>
          <w:tab w:val="left" w:pos="567"/>
        </w:tabs>
        <w:ind w:firstLine="567"/>
        <w:rPr>
          <w:rFonts w:ascii="Times New Roman" w:hAnsi="Times New Roman"/>
          <w:b/>
          <w:sz w:val="28"/>
          <w:szCs w:val="28"/>
        </w:rPr>
      </w:pPr>
    </w:p>
    <w:p w14:paraId="70EA023C" w14:textId="77777777" w:rsidR="000770B6" w:rsidRPr="006157D8" w:rsidRDefault="000770B6" w:rsidP="002471DF">
      <w:pPr>
        <w:pStyle w:val="aff3"/>
        <w:tabs>
          <w:tab w:val="left" w:pos="567"/>
        </w:tabs>
        <w:ind w:firstLine="567"/>
        <w:rPr>
          <w:rFonts w:ascii="Times New Roman" w:hAnsi="Times New Roman"/>
          <w:b/>
          <w:sz w:val="28"/>
          <w:szCs w:val="28"/>
        </w:rPr>
      </w:pPr>
    </w:p>
    <w:p w14:paraId="5C64AF3B" w14:textId="77777777" w:rsidR="000770B6" w:rsidRPr="006157D8" w:rsidRDefault="000770B6" w:rsidP="002471DF">
      <w:pPr>
        <w:pStyle w:val="aff3"/>
        <w:tabs>
          <w:tab w:val="left" w:pos="567"/>
        </w:tabs>
        <w:ind w:firstLine="567"/>
        <w:rPr>
          <w:rFonts w:ascii="Times New Roman" w:hAnsi="Times New Roman"/>
          <w:b/>
          <w:sz w:val="28"/>
          <w:szCs w:val="28"/>
        </w:rPr>
      </w:pPr>
    </w:p>
    <w:p w14:paraId="1DA358F5" w14:textId="77777777" w:rsidR="000770B6" w:rsidRPr="006157D8" w:rsidRDefault="000770B6" w:rsidP="002471DF">
      <w:pPr>
        <w:pStyle w:val="aff3"/>
        <w:tabs>
          <w:tab w:val="left" w:pos="567"/>
        </w:tabs>
        <w:ind w:firstLine="567"/>
        <w:rPr>
          <w:rFonts w:ascii="Times New Roman" w:hAnsi="Times New Roman"/>
          <w:b/>
          <w:sz w:val="28"/>
          <w:szCs w:val="28"/>
        </w:rPr>
      </w:pPr>
    </w:p>
    <w:p w14:paraId="1E985F69" w14:textId="77777777" w:rsidR="000770B6" w:rsidRPr="006157D8" w:rsidRDefault="000770B6" w:rsidP="002471DF">
      <w:pPr>
        <w:pStyle w:val="aff3"/>
        <w:tabs>
          <w:tab w:val="left" w:pos="567"/>
        </w:tabs>
        <w:ind w:firstLine="567"/>
        <w:rPr>
          <w:rFonts w:ascii="Times New Roman" w:hAnsi="Times New Roman"/>
          <w:b/>
          <w:sz w:val="28"/>
          <w:szCs w:val="28"/>
        </w:rPr>
      </w:pPr>
    </w:p>
    <w:p w14:paraId="5690FFA8" w14:textId="77777777" w:rsidR="000770B6" w:rsidRPr="006157D8" w:rsidRDefault="000770B6" w:rsidP="002471DF">
      <w:pPr>
        <w:pStyle w:val="aff3"/>
        <w:tabs>
          <w:tab w:val="left" w:pos="567"/>
        </w:tabs>
        <w:ind w:firstLine="567"/>
        <w:rPr>
          <w:rFonts w:ascii="Times New Roman" w:hAnsi="Times New Roman"/>
          <w:b/>
          <w:sz w:val="28"/>
          <w:szCs w:val="28"/>
        </w:rPr>
      </w:pPr>
    </w:p>
    <w:p w14:paraId="13ACB8EF" w14:textId="77777777" w:rsidR="000770B6" w:rsidRPr="006157D8" w:rsidRDefault="000770B6" w:rsidP="002471DF">
      <w:pPr>
        <w:pStyle w:val="aff3"/>
        <w:tabs>
          <w:tab w:val="left" w:pos="567"/>
        </w:tabs>
        <w:ind w:firstLine="567"/>
        <w:rPr>
          <w:rFonts w:ascii="Times New Roman" w:hAnsi="Times New Roman"/>
          <w:b/>
          <w:sz w:val="28"/>
          <w:szCs w:val="28"/>
        </w:rPr>
      </w:pPr>
    </w:p>
    <w:p w14:paraId="643F67B0" w14:textId="77777777" w:rsidR="000770B6" w:rsidRPr="006157D8" w:rsidRDefault="000770B6" w:rsidP="002471DF">
      <w:pPr>
        <w:pStyle w:val="aff3"/>
        <w:tabs>
          <w:tab w:val="left" w:pos="567"/>
        </w:tabs>
        <w:ind w:firstLine="567"/>
        <w:rPr>
          <w:rFonts w:ascii="Times New Roman" w:hAnsi="Times New Roman"/>
          <w:b/>
          <w:sz w:val="28"/>
          <w:szCs w:val="28"/>
        </w:rPr>
      </w:pPr>
    </w:p>
    <w:p w14:paraId="6F79B3FC" w14:textId="77777777" w:rsidR="000770B6" w:rsidRPr="006157D8" w:rsidRDefault="000770B6" w:rsidP="002471DF">
      <w:pPr>
        <w:pStyle w:val="aff3"/>
        <w:tabs>
          <w:tab w:val="left" w:pos="567"/>
        </w:tabs>
        <w:ind w:firstLine="567"/>
        <w:rPr>
          <w:rFonts w:ascii="Times New Roman" w:hAnsi="Times New Roman"/>
          <w:b/>
          <w:sz w:val="28"/>
          <w:szCs w:val="28"/>
        </w:rPr>
      </w:pPr>
    </w:p>
    <w:p w14:paraId="2AFABDB7" w14:textId="77777777" w:rsidR="000770B6" w:rsidRPr="006157D8" w:rsidRDefault="000770B6" w:rsidP="002471DF">
      <w:pPr>
        <w:pStyle w:val="aff3"/>
        <w:tabs>
          <w:tab w:val="left" w:pos="567"/>
        </w:tabs>
        <w:ind w:firstLine="567"/>
        <w:rPr>
          <w:rFonts w:ascii="Times New Roman" w:hAnsi="Times New Roman"/>
          <w:b/>
          <w:sz w:val="28"/>
          <w:szCs w:val="28"/>
        </w:rPr>
      </w:pPr>
    </w:p>
    <w:p w14:paraId="704CCFFF" w14:textId="77777777" w:rsidR="000770B6" w:rsidRPr="006157D8" w:rsidRDefault="000770B6" w:rsidP="002471DF">
      <w:pPr>
        <w:pStyle w:val="aff3"/>
        <w:tabs>
          <w:tab w:val="left" w:pos="567"/>
        </w:tabs>
        <w:ind w:firstLine="567"/>
        <w:rPr>
          <w:rFonts w:ascii="Times New Roman" w:hAnsi="Times New Roman"/>
          <w:b/>
          <w:sz w:val="28"/>
          <w:szCs w:val="28"/>
        </w:rPr>
      </w:pPr>
    </w:p>
    <w:p w14:paraId="4DD46485" w14:textId="77777777" w:rsidR="000770B6" w:rsidRPr="006157D8" w:rsidRDefault="000770B6" w:rsidP="002471DF">
      <w:pPr>
        <w:pStyle w:val="aff3"/>
        <w:tabs>
          <w:tab w:val="left" w:pos="567"/>
        </w:tabs>
        <w:ind w:firstLine="567"/>
        <w:rPr>
          <w:rFonts w:ascii="Times New Roman" w:hAnsi="Times New Roman"/>
          <w:b/>
          <w:sz w:val="28"/>
          <w:szCs w:val="28"/>
        </w:rPr>
      </w:pPr>
    </w:p>
    <w:p w14:paraId="682117F5" w14:textId="77777777" w:rsidR="000770B6" w:rsidRPr="006157D8" w:rsidRDefault="000770B6" w:rsidP="002471DF">
      <w:pPr>
        <w:pStyle w:val="aff3"/>
        <w:tabs>
          <w:tab w:val="left" w:pos="567"/>
        </w:tabs>
        <w:ind w:firstLine="567"/>
        <w:rPr>
          <w:rFonts w:ascii="Times New Roman" w:hAnsi="Times New Roman"/>
          <w:b/>
          <w:sz w:val="28"/>
          <w:szCs w:val="28"/>
        </w:rPr>
      </w:pPr>
    </w:p>
    <w:p w14:paraId="58A10372" w14:textId="77777777" w:rsidR="000770B6" w:rsidRPr="006157D8" w:rsidRDefault="000770B6" w:rsidP="002471DF">
      <w:pPr>
        <w:pStyle w:val="aff3"/>
        <w:tabs>
          <w:tab w:val="left" w:pos="567"/>
        </w:tabs>
        <w:ind w:firstLine="567"/>
        <w:rPr>
          <w:rFonts w:ascii="Times New Roman" w:hAnsi="Times New Roman"/>
          <w:b/>
          <w:sz w:val="28"/>
          <w:szCs w:val="28"/>
        </w:rPr>
      </w:pPr>
    </w:p>
    <w:p w14:paraId="340E0667" w14:textId="77777777" w:rsidR="000770B6" w:rsidRPr="006157D8" w:rsidRDefault="000770B6" w:rsidP="002471DF">
      <w:pPr>
        <w:pStyle w:val="aff3"/>
        <w:tabs>
          <w:tab w:val="left" w:pos="567"/>
        </w:tabs>
        <w:ind w:firstLine="567"/>
        <w:rPr>
          <w:rFonts w:ascii="Times New Roman" w:hAnsi="Times New Roman"/>
          <w:b/>
          <w:sz w:val="28"/>
          <w:szCs w:val="28"/>
        </w:rPr>
      </w:pPr>
    </w:p>
    <w:p w14:paraId="19187D07" w14:textId="77777777" w:rsidR="000770B6" w:rsidRPr="006157D8" w:rsidRDefault="000770B6" w:rsidP="002471DF">
      <w:pPr>
        <w:pStyle w:val="aff3"/>
        <w:tabs>
          <w:tab w:val="left" w:pos="567"/>
        </w:tabs>
        <w:ind w:firstLine="567"/>
        <w:rPr>
          <w:rFonts w:ascii="Times New Roman" w:hAnsi="Times New Roman"/>
          <w:b/>
          <w:sz w:val="28"/>
          <w:szCs w:val="28"/>
        </w:rPr>
      </w:pPr>
    </w:p>
    <w:p w14:paraId="5B8146B0" w14:textId="77777777" w:rsidR="000770B6" w:rsidRPr="006157D8" w:rsidRDefault="000770B6" w:rsidP="002471DF">
      <w:pPr>
        <w:pStyle w:val="aff3"/>
        <w:tabs>
          <w:tab w:val="left" w:pos="567"/>
        </w:tabs>
        <w:ind w:firstLine="567"/>
        <w:rPr>
          <w:rFonts w:ascii="Times New Roman" w:hAnsi="Times New Roman"/>
          <w:b/>
          <w:sz w:val="28"/>
          <w:szCs w:val="28"/>
        </w:rPr>
      </w:pPr>
    </w:p>
    <w:p w14:paraId="0981C347" w14:textId="77777777" w:rsidR="000770B6" w:rsidRPr="006157D8" w:rsidRDefault="000770B6" w:rsidP="002471DF">
      <w:pPr>
        <w:pStyle w:val="aff3"/>
        <w:tabs>
          <w:tab w:val="left" w:pos="567"/>
        </w:tabs>
        <w:ind w:firstLine="567"/>
        <w:rPr>
          <w:rFonts w:ascii="Times New Roman" w:hAnsi="Times New Roman"/>
          <w:b/>
          <w:sz w:val="28"/>
          <w:szCs w:val="28"/>
        </w:rPr>
      </w:pPr>
    </w:p>
    <w:p w14:paraId="522D3F80" w14:textId="77777777" w:rsidR="000770B6" w:rsidRPr="006157D8" w:rsidRDefault="000770B6" w:rsidP="002471DF">
      <w:pPr>
        <w:pStyle w:val="aff3"/>
        <w:tabs>
          <w:tab w:val="left" w:pos="567"/>
        </w:tabs>
        <w:ind w:firstLine="567"/>
        <w:rPr>
          <w:rFonts w:ascii="Times New Roman" w:hAnsi="Times New Roman"/>
          <w:b/>
          <w:sz w:val="28"/>
          <w:szCs w:val="28"/>
        </w:rPr>
      </w:pPr>
    </w:p>
    <w:p w14:paraId="2CEA00FF" w14:textId="77777777" w:rsidR="000770B6" w:rsidRPr="006157D8" w:rsidRDefault="000770B6" w:rsidP="002471DF">
      <w:pPr>
        <w:pStyle w:val="aff3"/>
        <w:tabs>
          <w:tab w:val="left" w:pos="567"/>
        </w:tabs>
        <w:ind w:firstLine="567"/>
        <w:rPr>
          <w:rFonts w:ascii="Times New Roman" w:hAnsi="Times New Roman"/>
          <w:b/>
          <w:sz w:val="28"/>
          <w:szCs w:val="28"/>
        </w:rPr>
      </w:pPr>
    </w:p>
    <w:p w14:paraId="2834F4E7" w14:textId="77777777" w:rsidR="000770B6" w:rsidRPr="006157D8" w:rsidRDefault="000770B6" w:rsidP="002471DF">
      <w:pPr>
        <w:pStyle w:val="aff3"/>
        <w:tabs>
          <w:tab w:val="left" w:pos="567"/>
        </w:tabs>
        <w:ind w:firstLine="567"/>
        <w:rPr>
          <w:rFonts w:ascii="Times New Roman" w:hAnsi="Times New Roman"/>
          <w:b/>
          <w:sz w:val="28"/>
          <w:szCs w:val="28"/>
        </w:rPr>
      </w:pPr>
    </w:p>
    <w:p w14:paraId="12A41996" w14:textId="77777777" w:rsidR="000770B6" w:rsidRPr="006157D8" w:rsidRDefault="000770B6" w:rsidP="002471DF">
      <w:pPr>
        <w:pStyle w:val="aff3"/>
        <w:tabs>
          <w:tab w:val="left" w:pos="567"/>
        </w:tabs>
        <w:ind w:firstLine="567"/>
        <w:rPr>
          <w:rFonts w:ascii="Times New Roman" w:hAnsi="Times New Roman"/>
          <w:b/>
          <w:sz w:val="28"/>
          <w:szCs w:val="28"/>
        </w:rPr>
      </w:pPr>
    </w:p>
    <w:p w14:paraId="3C7656E6" w14:textId="77777777" w:rsidR="000770B6" w:rsidRPr="006157D8" w:rsidRDefault="000770B6" w:rsidP="002471DF">
      <w:pPr>
        <w:pStyle w:val="aff3"/>
        <w:tabs>
          <w:tab w:val="left" w:pos="567"/>
        </w:tabs>
        <w:ind w:firstLine="567"/>
        <w:rPr>
          <w:rFonts w:ascii="Times New Roman" w:hAnsi="Times New Roman"/>
          <w:b/>
          <w:sz w:val="28"/>
          <w:szCs w:val="28"/>
        </w:rPr>
      </w:pPr>
    </w:p>
    <w:p w14:paraId="22F0935E" w14:textId="77777777" w:rsidR="000770B6" w:rsidRPr="006157D8" w:rsidRDefault="000770B6" w:rsidP="002471DF">
      <w:pPr>
        <w:pStyle w:val="aff3"/>
        <w:tabs>
          <w:tab w:val="left" w:pos="567"/>
        </w:tabs>
        <w:ind w:firstLine="567"/>
        <w:rPr>
          <w:rFonts w:ascii="Times New Roman" w:hAnsi="Times New Roman"/>
          <w:b/>
          <w:sz w:val="28"/>
          <w:szCs w:val="28"/>
        </w:rPr>
      </w:pPr>
    </w:p>
    <w:p w14:paraId="02524083" w14:textId="77777777" w:rsidR="000770B6" w:rsidRPr="006157D8" w:rsidRDefault="000770B6" w:rsidP="002471DF">
      <w:pPr>
        <w:pStyle w:val="aff3"/>
        <w:tabs>
          <w:tab w:val="left" w:pos="567"/>
        </w:tabs>
        <w:ind w:firstLine="567"/>
        <w:rPr>
          <w:rFonts w:ascii="Times New Roman" w:hAnsi="Times New Roman"/>
          <w:b/>
          <w:sz w:val="28"/>
          <w:szCs w:val="28"/>
        </w:rPr>
      </w:pPr>
    </w:p>
    <w:p w14:paraId="2881A062" w14:textId="77777777" w:rsidR="007A2135" w:rsidRPr="006157D8" w:rsidRDefault="007A2135" w:rsidP="002471DF">
      <w:pPr>
        <w:pStyle w:val="aff3"/>
        <w:tabs>
          <w:tab w:val="left" w:pos="567"/>
        </w:tabs>
        <w:ind w:firstLine="567"/>
        <w:rPr>
          <w:rFonts w:ascii="Times New Roman" w:hAnsi="Times New Roman"/>
          <w:b/>
          <w:sz w:val="28"/>
          <w:szCs w:val="28"/>
        </w:rPr>
      </w:pPr>
    </w:p>
    <w:p w14:paraId="0FF28B53" w14:textId="77777777" w:rsidR="007A2135" w:rsidRPr="006157D8" w:rsidRDefault="007A2135" w:rsidP="002471DF">
      <w:pPr>
        <w:pStyle w:val="aff3"/>
        <w:tabs>
          <w:tab w:val="left" w:pos="567"/>
        </w:tabs>
        <w:ind w:firstLine="567"/>
        <w:rPr>
          <w:rFonts w:ascii="Times New Roman" w:hAnsi="Times New Roman"/>
          <w:b/>
          <w:sz w:val="28"/>
          <w:szCs w:val="28"/>
        </w:rPr>
      </w:pPr>
    </w:p>
    <w:p w14:paraId="66D7B0B6" w14:textId="77777777" w:rsidR="002804F5" w:rsidRPr="006157D8" w:rsidRDefault="002804F5" w:rsidP="002B00D8">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lastRenderedPageBreak/>
        <w:t>Обращение Председателя Совета директоров АО «Шардаринская ГЭС»</w:t>
      </w:r>
    </w:p>
    <w:p w14:paraId="7BA333D8" w14:textId="77777777" w:rsidR="002804F5" w:rsidRPr="006157D8" w:rsidRDefault="002804F5" w:rsidP="002B00D8">
      <w:pPr>
        <w:pStyle w:val="aff3"/>
        <w:tabs>
          <w:tab w:val="left" w:pos="567"/>
        </w:tabs>
        <w:ind w:firstLine="567"/>
        <w:jc w:val="both"/>
        <w:rPr>
          <w:rFonts w:ascii="Times New Roman" w:hAnsi="Times New Roman"/>
          <w:sz w:val="28"/>
          <w:szCs w:val="28"/>
        </w:rPr>
      </w:pPr>
    </w:p>
    <w:p w14:paraId="3F08DDBB" w14:textId="77777777" w:rsidR="002804F5" w:rsidRPr="006157D8" w:rsidRDefault="002804F5" w:rsidP="002B00D8">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Уважаемые читатели!</w:t>
      </w:r>
    </w:p>
    <w:p w14:paraId="522F16F0" w14:textId="77777777" w:rsidR="002804F5" w:rsidRPr="006157D8" w:rsidRDefault="002804F5" w:rsidP="002B00D8">
      <w:pPr>
        <w:pStyle w:val="aff3"/>
        <w:tabs>
          <w:tab w:val="left" w:pos="567"/>
        </w:tabs>
        <w:ind w:firstLine="567"/>
        <w:jc w:val="both"/>
        <w:rPr>
          <w:rFonts w:ascii="Times New Roman" w:hAnsi="Times New Roman"/>
          <w:sz w:val="28"/>
          <w:szCs w:val="28"/>
          <w:lang w:val="kk-KZ"/>
        </w:rPr>
      </w:pPr>
      <w:r w:rsidRPr="006157D8">
        <w:rPr>
          <w:rFonts w:ascii="Times New Roman" w:hAnsi="Times New Roman"/>
          <w:sz w:val="28"/>
          <w:szCs w:val="28"/>
        </w:rPr>
        <w:t xml:space="preserve">Президент Республики Казахстан </w:t>
      </w:r>
      <w:r w:rsidR="005007C7" w:rsidRPr="006157D8">
        <w:rPr>
          <w:rFonts w:ascii="Times New Roman" w:hAnsi="Times New Roman"/>
          <w:sz w:val="28"/>
          <w:szCs w:val="28"/>
        </w:rPr>
        <w:t>Касым-Жомарт Токаев</w:t>
      </w:r>
      <w:r w:rsidRPr="006157D8">
        <w:rPr>
          <w:rFonts w:ascii="Times New Roman" w:hAnsi="Times New Roman"/>
          <w:sz w:val="28"/>
          <w:szCs w:val="28"/>
        </w:rPr>
        <w:t xml:space="preserve"> и Правительство Республики Казахстан уделяют большое внимание развитию электроэнергетики страны.</w:t>
      </w:r>
    </w:p>
    <w:p w14:paraId="738FE461" w14:textId="77777777" w:rsidR="002804F5" w:rsidRPr="006157D8" w:rsidRDefault="002804F5" w:rsidP="002B00D8">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Задача электроэнергетической отрасли – опережающими тем</w:t>
      </w:r>
      <w:r w:rsidRPr="006157D8">
        <w:rPr>
          <w:rFonts w:ascii="Times New Roman" w:hAnsi="Times New Roman"/>
          <w:sz w:val="28"/>
          <w:szCs w:val="28"/>
        </w:rPr>
        <w:softHyphen/>
        <w:t>пами обеспечить растущие потребности экономики в электроэнергии. До 2030 года необходимо выполнить модернизацию и реконструкцию существующих генерирующих мощностей в объеме порядка 7 ГВт, а также осуществить ввод новых энергоблоков мощностью 14 ГВт.</w:t>
      </w:r>
    </w:p>
    <w:p w14:paraId="72394C5B" w14:textId="77777777" w:rsidR="002804F5" w:rsidRPr="006157D8" w:rsidRDefault="002804F5" w:rsidP="002B00D8">
      <w:pPr>
        <w:pStyle w:val="aff3"/>
        <w:tabs>
          <w:tab w:val="left" w:pos="567"/>
        </w:tabs>
        <w:ind w:firstLine="567"/>
        <w:jc w:val="both"/>
        <w:rPr>
          <w:rFonts w:ascii="Times New Roman" w:hAnsi="Times New Roman"/>
          <w:sz w:val="28"/>
          <w:szCs w:val="28"/>
          <w:lang w:val="kk-KZ"/>
        </w:rPr>
      </w:pPr>
      <w:r w:rsidRPr="006157D8">
        <w:rPr>
          <w:rFonts w:ascii="Times New Roman" w:hAnsi="Times New Roman"/>
          <w:bCs/>
          <w:sz w:val="28"/>
          <w:szCs w:val="28"/>
        </w:rPr>
        <w:t xml:space="preserve">Развитие электроэнергетической отрасли относится к числу основных направлений деятельности </w:t>
      </w:r>
      <w:r w:rsidRPr="006157D8">
        <w:rPr>
          <w:rFonts w:ascii="Times New Roman" w:hAnsi="Times New Roman"/>
          <w:sz w:val="28"/>
          <w:szCs w:val="28"/>
        </w:rPr>
        <w:t>АО «Фонд национального благосостояния «Самру</w:t>
      </w:r>
      <w:r w:rsidR="008D3F23" w:rsidRPr="006157D8">
        <w:rPr>
          <w:rFonts w:ascii="Times New Roman" w:hAnsi="Times New Roman"/>
          <w:sz w:val="28"/>
          <w:szCs w:val="28"/>
        </w:rPr>
        <w:t>к</w:t>
      </w:r>
      <w:r w:rsidR="008D3F23" w:rsidRPr="006157D8">
        <w:rPr>
          <w:rFonts w:ascii="Times New Roman" w:hAnsi="Times New Roman"/>
          <w:sz w:val="28"/>
          <w:szCs w:val="28"/>
        </w:rPr>
        <w:softHyphen/>
        <w:t>Қазына». Важная роль при этом</w:t>
      </w:r>
      <w:r w:rsidRPr="006157D8">
        <w:rPr>
          <w:rFonts w:ascii="Times New Roman" w:hAnsi="Times New Roman"/>
          <w:sz w:val="28"/>
          <w:szCs w:val="28"/>
        </w:rPr>
        <w:t xml:space="preserve"> отводится АО «Самрук</w:t>
      </w:r>
      <w:r w:rsidRPr="006157D8">
        <w:rPr>
          <w:rFonts w:ascii="Times New Roman" w:hAnsi="Times New Roman"/>
          <w:sz w:val="28"/>
          <w:szCs w:val="28"/>
        </w:rPr>
        <w:softHyphen/>
        <w:t xml:space="preserve">-Энерго», являющемуся крупнейшим электроэнергетическим холдингом в Казахстане, в группу которого входит АО «Шардаринская ГЭС». За небольшой срок со дня основания АО «Самрук-Энерго» удалось </w:t>
      </w:r>
      <w:r w:rsidR="00B72FCD" w:rsidRPr="006157D8">
        <w:rPr>
          <w:rFonts w:ascii="Times New Roman" w:hAnsi="Times New Roman"/>
          <w:sz w:val="28"/>
          <w:szCs w:val="28"/>
        </w:rPr>
        <w:t>внести значительный</w:t>
      </w:r>
      <w:r w:rsidRPr="006157D8">
        <w:rPr>
          <w:rFonts w:ascii="Times New Roman" w:hAnsi="Times New Roman"/>
          <w:sz w:val="28"/>
          <w:szCs w:val="28"/>
        </w:rPr>
        <w:t xml:space="preserve"> вклад в развитие отрасли, активно начать реализацию ряда крупных проектов, в том числе </w:t>
      </w:r>
      <w:r w:rsidRPr="006157D8">
        <w:rPr>
          <w:rFonts w:ascii="Times New Roman" w:hAnsi="Times New Roman"/>
          <w:sz w:val="28"/>
          <w:szCs w:val="28"/>
          <w:lang w:val="kk-KZ"/>
        </w:rPr>
        <w:t xml:space="preserve">инвестиционного </w:t>
      </w:r>
      <w:r w:rsidRPr="006157D8">
        <w:rPr>
          <w:rFonts w:ascii="Times New Roman" w:hAnsi="Times New Roman"/>
          <w:sz w:val="28"/>
          <w:szCs w:val="28"/>
        </w:rPr>
        <w:t>стратегического проекта «Модернизация Шардаринской ГЭС»</w:t>
      </w:r>
      <w:r w:rsidRPr="006157D8">
        <w:rPr>
          <w:rFonts w:ascii="Times New Roman" w:hAnsi="Times New Roman"/>
          <w:sz w:val="28"/>
          <w:szCs w:val="28"/>
          <w:lang w:val="kk-KZ"/>
        </w:rPr>
        <w:t xml:space="preserve">. </w:t>
      </w:r>
    </w:p>
    <w:p w14:paraId="1B332749" w14:textId="77777777" w:rsidR="002804F5" w:rsidRPr="006157D8" w:rsidRDefault="002804F5" w:rsidP="002B00D8">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АО «Шардаринская ГЭС» стабильно демонстрирует высокий уровень соблюдения принципов корпоративного управления, проводя при этом активную работу, направленную на совершенствование системы корпоративного управления. </w:t>
      </w:r>
    </w:p>
    <w:p w14:paraId="1476E879"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Члены Совета директоров АО «Шардаринская ГЭС» систематично рассматривают стратегические и производственно-хозяйственные вопросы, а принятые решения успешно реализуются менеджментом компании. Совет директоров и руководство АО «Шардаринская ГЭС» делают все необходимое для достижения устойчивого развития компании и электроэнергетической отрасли в целом. Эффективная работа органов АО «Шардаринская ГЭС» позволяет ежегодно добиваться роста показателей фи</w:t>
      </w:r>
      <w:r w:rsidRPr="006157D8">
        <w:rPr>
          <w:rFonts w:ascii="Times New Roman" w:hAnsi="Times New Roman"/>
          <w:sz w:val="28"/>
          <w:szCs w:val="28"/>
        </w:rPr>
        <w:softHyphen/>
        <w:t>нансово</w:t>
      </w:r>
      <w:r w:rsidRPr="006157D8">
        <w:rPr>
          <w:rFonts w:ascii="Times New Roman" w:hAnsi="Times New Roman"/>
          <w:sz w:val="28"/>
          <w:szCs w:val="28"/>
        </w:rPr>
        <w:softHyphen/>
        <w:t>-хозяйственной деятельности, увеличения активов, и главное – формирования сплоченного коллектива профессионалов.</w:t>
      </w:r>
    </w:p>
    <w:p w14:paraId="30C13257"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От имени членов Совета директоров АО «Шардаринская ГЭС» хочу выразить благодарность всему коллективу АО «Шардаринская ГЭС» за слаженную и эффективную работу, которая позволяет успешно обеспечивать производство электроэнергии, реализацию проекта по модернизации оборудования гидроэлектростанции и совершенствование уровня корпоративного управления.</w:t>
      </w:r>
    </w:p>
    <w:p w14:paraId="7EB4F8E9" w14:textId="77777777" w:rsidR="002804F5" w:rsidRPr="006157D8" w:rsidRDefault="002804F5" w:rsidP="00CA15CD">
      <w:pPr>
        <w:pStyle w:val="aff3"/>
        <w:tabs>
          <w:tab w:val="left" w:pos="567"/>
        </w:tabs>
        <w:ind w:firstLine="567"/>
        <w:jc w:val="both"/>
        <w:rPr>
          <w:rFonts w:ascii="Times New Roman" w:hAnsi="Times New Roman"/>
          <w:b/>
          <w:sz w:val="28"/>
          <w:szCs w:val="28"/>
        </w:rPr>
      </w:pPr>
    </w:p>
    <w:p w14:paraId="7FBE0385" w14:textId="77777777" w:rsidR="002804F5" w:rsidRPr="006157D8" w:rsidRDefault="002804F5" w:rsidP="00CA15CD">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Председатель Совета директоров АО «Шардаринская ГЭС»</w:t>
      </w:r>
    </w:p>
    <w:p w14:paraId="3799EF57" w14:textId="77777777" w:rsidR="0032703F" w:rsidRPr="006157D8" w:rsidRDefault="0032703F" w:rsidP="00CA15CD">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Наурызбек Камиля Дулат</w:t>
      </w:r>
      <w:r w:rsidRPr="006157D8">
        <w:rPr>
          <w:rFonts w:ascii="Times New Roman" w:hAnsi="Times New Roman"/>
          <w:b/>
          <w:sz w:val="28"/>
          <w:szCs w:val="28"/>
          <w:lang w:val="kk-KZ"/>
        </w:rPr>
        <w:t xml:space="preserve">қызы </w:t>
      </w:r>
    </w:p>
    <w:p w14:paraId="277FB758" w14:textId="77777777" w:rsidR="00A149F1" w:rsidRPr="006157D8" w:rsidRDefault="00A149F1" w:rsidP="00CA15CD">
      <w:pPr>
        <w:pStyle w:val="aff3"/>
        <w:tabs>
          <w:tab w:val="left" w:pos="567"/>
        </w:tabs>
        <w:ind w:firstLine="567"/>
        <w:jc w:val="both"/>
        <w:rPr>
          <w:rFonts w:ascii="Times New Roman" w:hAnsi="Times New Roman"/>
          <w:b/>
          <w:sz w:val="28"/>
          <w:szCs w:val="28"/>
        </w:rPr>
      </w:pPr>
    </w:p>
    <w:p w14:paraId="69A98388" w14:textId="77777777" w:rsidR="00745E2B" w:rsidRPr="006157D8" w:rsidRDefault="00745E2B" w:rsidP="00CA15CD">
      <w:pPr>
        <w:pStyle w:val="aff3"/>
        <w:tabs>
          <w:tab w:val="left" w:pos="567"/>
        </w:tabs>
        <w:ind w:firstLine="567"/>
        <w:jc w:val="both"/>
        <w:rPr>
          <w:rFonts w:ascii="Times New Roman" w:hAnsi="Times New Roman"/>
          <w:b/>
          <w:sz w:val="28"/>
          <w:szCs w:val="28"/>
        </w:rPr>
      </w:pPr>
    </w:p>
    <w:p w14:paraId="2727ED12" w14:textId="77777777" w:rsidR="000419E9" w:rsidRPr="006157D8" w:rsidRDefault="000419E9" w:rsidP="00CA15CD">
      <w:pPr>
        <w:pStyle w:val="aff3"/>
        <w:tabs>
          <w:tab w:val="left" w:pos="567"/>
        </w:tabs>
        <w:ind w:firstLine="567"/>
        <w:jc w:val="both"/>
        <w:rPr>
          <w:rFonts w:ascii="Times New Roman" w:hAnsi="Times New Roman"/>
          <w:b/>
          <w:sz w:val="28"/>
          <w:szCs w:val="28"/>
        </w:rPr>
      </w:pPr>
    </w:p>
    <w:p w14:paraId="41BE9E43" w14:textId="77777777" w:rsidR="000419E9" w:rsidRPr="006157D8" w:rsidRDefault="000419E9" w:rsidP="00CA15CD">
      <w:pPr>
        <w:pStyle w:val="aff3"/>
        <w:tabs>
          <w:tab w:val="left" w:pos="567"/>
        </w:tabs>
        <w:ind w:firstLine="567"/>
        <w:jc w:val="both"/>
        <w:rPr>
          <w:rFonts w:ascii="Times New Roman" w:hAnsi="Times New Roman"/>
          <w:b/>
          <w:sz w:val="28"/>
          <w:szCs w:val="28"/>
        </w:rPr>
      </w:pPr>
    </w:p>
    <w:p w14:paraId="48CA3832" w14:textId="77777777" w:rsidR="000419E9" w:rsidRPr="006157D8" w:rsidRDefault="000419E9" w:rsidP="00CA15CD">
      <w:pPr>
        <w:pStyle w:val="aff3"/>
        <w:tabs>
          <w:tab w:val="left" w:pos="567"/>
        </w:tabs>
        <w:ind w:firstLine="567"/>
        <w:jc w:val="both"/>
        <w:rPr>
          <w:rFonts w:ascii="Times New Roman" w:hAnsi="Times New Roman"/>
          <w:b/>
          <w:sz w:val="28"/>
          <w:szCs w:val="28"/>
        </w:rPr>
      </w:pPr>
    </w:p>
    <w:p w14:paraId="10DAB76D" w14:textId="77777777" w:rsidR="00745E2B" w:rsidRPr="006157D8" w:rsidRDefault="00745E2B" w:rsidP="00CA15CD">
      <w:pPr>
        <w:pStyle w:val="aff3"/>
        <w:tabs>
          <w:tab w:val="left" w:pos="567"/>
        </w:tabs>
        <w:ind w:firstLine="567"/>
        <w:jc w:val="both"/>
        <w:rPr>
          <w:rFonts w:ascii="Times New Roman" w:hAnsi="Times New Roman"/>
          <w:b/>
          <w:sz w:val="28"/>
          <w:szCs w:val="28"/>
        </w:rPr>
      </w:pPr>
    </w:p>
    <w:p w14:paraId="31BB7B3C" w14:textId="77777777" w:rsidR="00745E2B" w:rsidRPr="006157D8" w:rsidRDefault="00745E2B" w:rsidP="00CA15CD">
      <w:pPr>
        <w:pStyle w:val="aff3"/>
        <w:tabs>
          <w:tab w:val="left" w:pos="567"/>
        </w:tabs>
        <w:ind w:firstLine="567"/>
        <w:jc w:val="both"/>
        <w:rPr>
          <w:rFonts w:ascii="Times New Roman" w:hAnsi="Times New Roman"/>
          <w:b/>
          <w:sz w:val="28"/>
          <w:szCs w:val="28"/>
        </w:rPr>
      </w:pPr>
    </w:p>
    <w:p w14:paraId="00736DD7" w14:textId="77777777" w:rsidR="002804F5" w:rsidRPr="006157D8" w:rsidRDefault="002804F5" w:rsidP="00CA15CD">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lastRenderedPageBreak/>
        <w:t xml:space="preserve">Обращение Председателя Правления АО «Шардаринская ГЭС»  </w:t>
      </w:r>
    </w:p>
    <w:p w14:paraId="674977B1" w14:textId="77777777" w:rsidR="002804F5" w:rsidRPr="006157D8" w:rsidRDefault="002804F5" w:rsidP="00CA15CD">
      <w:pPr>
        <w:pStyle w:val="aff3"/>
        <w:tabs>
          <w:tab w:val="left" w:pos="567"/>
        </w:tabs>
        <w:ind w:firstLine="567"/>
        <w:jc w:val="both"/>
        <w:rPr>
          <w:rFonts w:ascii="Times New Roman" w:hAnsi="Times New Roman"/>
          <w:sz w:val="28"/>
          <w:szCs w:val="28"/>
        </w:rPr>
      </w:pPr>
    </w:p>
    <w:p w14:paraId="0881B00D"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Уважаемые партнеры, коллеги!</w:t>
      </w:r>
    </w:p>
    <w:p w14:paraId="724B8D21" w14:textId="128837CA"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Представляем вашему вниманию Годовой от</w:t>
      </w:r>
      <w:r w:rsidR="005007C7" w:rsidRPr="006157D8">
        <w:rPr>
          <w:rFonts w:ascii="Times New Roman" w:hAnsi="Times New Roman"/>
          <w:sz w:val="28"/>
          <w:szCs w:val="28"/>
        </w:rPr>
        <w:t>ч</w:t>
      </w:r>
      <w:r w:rsidR="00C328F4" w:rsidRPr="006157D8">
        <w:rPr>
          <w:rFonts w:ascii="Times New Roman" w:hAnsi="Times New Roman"/>
          <w:sz w:val="28"/>
          <w:szCs w:val="28"/>
        </w:rPr>
        <w:t xml:space="preserve">ет АО «Шардаринская ГЭС» за </w:t>
      </w:r>
      <w:r w:rsidR="00894D16" w:rsidRPr="006157D8">
        <w:rPr>
          <w:rFonts w:ascii="Times New Roman" w:hAnsi="Times New Roman"/>
          <w:sz w:val="28"/>
          <w:szCs w:val="28"/>
        </w:rPr>
        <w:t>202</w:t>
      </w:r>
      <w:r w:rsidR="000B4E3B" w:rsidRPr="006157D8">
        <w:rPr>
          <w:rFonts w:ascii="Times New Roman" w:hAnsi="Times New Roman"/>
          <w:sz w:val="28"/>
          <w:szCs w:val="28"/>
        </w:rPr>
        <w:t>4</w:t>
      </w:r>
      <w:r w:rsidR="00FA2EE4" w:rsidRPr="006157D8">
        <w:rPr>
          <w:rFonts w:ascii="Times New Roman" w:hAnsi="Times New Roman"/>
          <w:sz w:val="28"/>
          <w:szCs w:val="28"/>
          <w:lang w:val="kk-KZ"/>
        </w:rPr>
        <w:t xml:space="preserve"> </w:t>
      </w:r>
      <w:r w:rsidRPr="006157D8">
        <w:rPr>
          <w:rFonts w:ascii="Times New Roman" w:hAnsi="Times New Roman"/>
          <w:sz w:val="28"/>
          <w:szCs w:val="28"/>
        </w:rPr>
        <w:t>год, включающий в себя аспекты устойчивого развития и финансовой деятельности компании. Главная задача этого отчета - проинформировать акционера и всех заинтересованных лиц о проделанной АО «Шардаринская ГЭС» в 20</w:t>
      </w:r>
      <w:r w:rsidR="00C328F4" w:rsidRPr="006157D8">
        <w:rPr>
          <w:rFonts w:ascii="Times New Roman" w:hAnsi="Times New Roman"/>
          <w:sz w:val="28"/>
          <w:szCs w:val="28"/>
        </w:rPr>
        <w:t>2</w:t>
      </w:r>
      <w:r w:rsidR="000B4E3B" w:rsidRPr="006157D8">
        <w:rPr>
          <w:rFonts w:ascii="Times New Roman" w:hAnsi="Times New Roman"/>
          <w:sz w:val="28"/>
          <w:szCs w:val="28"/>
        </w:rPr>
        <w:t>4</w:t>
      </w:r>
      <w:r w:rsidRPr="006157D8">
        <w:rPr>
          <w:rFonts w:ascii="Times New Roman" w:hAnsi="Times New Roman"/>
          <w:sz w:val="28"/>
          <w:szCs w:val="28"/>
        </w:rPr>
        <w:t xml:space="preserve"> году работе и достигнутых при этом результатах.</w:t>
      </w:r>
    </w:p>
    <w:p w14:paraId="577223D9"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АО «Шардаринская ГЭС» является крупной энергопроизводящей организацией в Туркестанской области, основное направление деятельности которой</w:t>
      </w:r>
      <w:r w:rsidR="008D3F23" w:rsidRPr="006157D8">
        <w:rPr>
          <w:rFonts w:ascii="Times New Roman" w:hAnsi="Times New Roman"/>
          <w:sz w:val="28"/>
          <w:szCs w:val="28"/>
        </w:rPr>
        <w:t xml:space="preserve"> -</w:t>
      </w:r>
      <w:r w:rsidRPr="006157D8">
        <w:rPr>
          <w:rFonts w:ascii="Times New Roman" w:hAnsi="Times New Roman"/>
          <w:sz w:val="28"/>
          <w:szCs w:val="28"/>
        </w:rPr>
        <w:t xml:space="preserve"> производство электрической энергии и ее реализация. И в настоящее </w:t>
      </w:r>
      <w:r w:rsidR="00B72FCD" w:rsidRPr="006157D8">
        <w:rPr>
          <w:rFonts w:ascii="Times New Roman" w:hAnsi="Times New Roman"/>
          <w:sz w:val="28"/>
          <w:szCs w:val="28"/>
        </w:rPr>
        <w:t>время АО</w:t>
      </w:r>
      <w:r w:rsidRPr="006157D8">
        <w:rPr>
          <w:rFonts w:ascii="Times New Roman" w:hAnsi="Times New Roman"/>
          <w:sz w:val="28"/>
          <w:szCs w:val="28"/>
        </w:rPr>
        <w:t xml:space="preserve"> «Шардаринская ГЭС» с применением современных технологий, которая в последующем создаст исключительно благоприятные условия для дальнейшего роста объемов производства электроэнергии и доходности компании.</w:t>
      </w:r>
    </w:p>
    <w:p w14:paraId="50D61539"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Деятельность компании в минувшем году была сосредоточена на реализации задач, поставленных Единственным акционером, по обеспечению надежного, безаварийного и стабильного функционирования гидроэлектростанции, надлежащему выполнению ее обязательств перед потребителями вырабатываемой электроэнергии и соблюдению законодательства по охране окружающей среды и охраны труда. </w:t>
      </w:r>
    </w:p>
    <w:p w14:paraId="3FF8F9EF"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АО «Шардаринская ГЭС» успешно завершило 20</w:t>
      </w:r>
      <w:r w:rsidR="00C328F4" w:rsidRPr="006157D8">
        <w:rPr>
          <w:rFonts w:ascii="Times New Roman" w:hAnsi="Times New Roman"/>
          <w:sz w:val="28"/>
          <w:szCs w:val="28"/>
        </w:rPr>
        <w:t>2</w:t>
      </w:r>
      <w:r w:rsidR="000B4E3B" w:rsidRPr="006157D8">
        <w:rPr>
          <w:rFonts w:ascii="Times New Roman" w:hAnsi="Times New Roman"/>
          <w:sz w:val="28"/>
          <w:szCs w:val="28"/>
        </w:rPr>
        <w:t>4</w:t>
      </w:r>
      <w:r w:rsidRPr="006157D8">
        <w:rPr>
          <w:rFonts w:ascii="Times New Roman" w:hAnsi="Times New Roman"/>
          <w:sz w:val="28"/>
          <w:szCs w:val="28"/>
        </w:rPr>
        <w:t xml:space="preserve"> год, выполнив все свои производственно-экономические задачи. Несмотря на влияние ряда внешних негативных факторов, компания сохранила свою устойчивость и продолжает сбалансированную работу по выполнению своих основных функций. Компания осуществляла и продолжает строить свою деятельность, осознавая, что в современном мире проведение социальной политики является экономической необходимостью, и тем самым принимает на себя обязательства по социально-ответственному взаимодействию со всеми заинтересованными сторонами: общественностью, государством, деловыми партнерами и персоналом. </w:t>
      </w:r>
    </w:p>
    <w:p w14:paraId="4D991194"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Благодарю партнеров и коллектив АО «Шардаринская ГЭС» за совместную плодотворную работу в течение 20</w:t>
      </w:r>
      <w:r w:rsidR="00C328F4" w:rsidRPr="006157D8">
        <w:rPr>
          <w:rFonts w:ascii="Times New Roman" w:hAnsi="Times New Roman"/>
          <w:sz w:val="28"/>
          <w:szCs w:val="28"/>
        </w:rPr>
        <w:t>2</w:t>
      </w:r>
      <w:r w:rsidR="000B4E3B" w:rsidRPr="006157D8">
        <w:rPr>
          <w:rFonts w:ascii="Times New Roman" w:hAnsi="Times New Roman"/>
          <w:sz w:val="28"/>
          <w:szCs w:val="28"/>
        </w:rPr>
        <w:t>4</w:t>
      </w:r>
      <w:r w:rsidRPr="006157D8">
        <w:rPr>
          <w:rFonts w:ascii="Times New Roman" w:hAnsi="Times New Roman"/>
          <w:sz w:val="28"/>
          <w:szCs w:val="28"/>
        </w:rPr>
        <w:t xml:space="preserve"> года.</w:t>
      </w:r>
    </w:p>
    <w:p w14:paraId="044426BF"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АО «Шардаринская ГЭС» и далее намерено и полно решимости наращивать достигнутые успехи и тем самым вносить свой весомый вклад в устойчивое развитие электроэнергетической отрасли Казахстана. </w:t>
      </w:r>
    </w:p>
    <w:p w14:paraId="458F27E8" w14:textId="77777777" w:rsidR="002804F5" w:rsidRPr="006157D8" w:rsidRDefault="002804F5" w:rsidP="00CA15CD">
      <w:pPr>
        <w:pStyle w:val="aff3"/>
        <w:tabs>
          <w:tab w:val="left" w:pos="567"/>
        </w:tabs>
        <w:ind w:firstLine="567"/>
        <w:rPr>
          <w:rFonts w:ascii="Times New Roman" w:hAnsi="Times New Roman"/>
          <w:b/>
          <w:sz w:val="28"/>
          <w:szCs w:val="28"/>
        </w:rPr>
      </w:pPr>
    </w:p>
    <w:p w14:paraId="1FFAC3CD" w14:textId="77777777" w:rsidR="002804F5" w:rsidRPr="006157D8" w:rsidRDefault="002804F5" w:rsidP="00CA15CD">
      <w:pPr>
        <w:pStyle w:val="aff3"/>
        <w:tabs>
          <w:tab w:val="left" w:pos="567"/>
        </w:tabs>
        <w:ind w:firstLine="567"/>
        <w:rPr>
          <w:rFonts w:ascii="Times New Roman" w:hAnsi="Times New Roman"/>
          <w:b/>
          <w:sz w:val="28"/>
          <w:szCs w:val="28"/>
        </w:rPr>
      </w:pPr>
    </w:p>
    <w:p w14:paraId="7236651D" w14:textId="77777777" w:rsidR="002804F5" w:rsidRPr="006157D8" w:rsidRDefault="002804F5" w:rsidP="00CA15CD">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Председатель Правления АО «Шардаринская ГЭС»</w:t>
      </w:r>
    </w:p>
    <w:p w14:paraId="2BD1FAFA" w14:textId="77777777" w:rsidR="002804F5" w:rsidRPr="006157D8" w:rsidRDefault="00894D16" w:rsidP="00CA15CD">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Кундаков Серик Кумаккалиевич</w:t>
      </w:r>
    </w:p>
    <w:p w14:paraId="319622F6" w14:textId="77777777" w:rsidR="00FF37D4" w:rsidRPr="006157D8" w:rsidRDefault="00FF37D4" w:rsidP="00CA15CD">
      <w:pPr>
        <w:pStyle w:val="aff3"/>
        <w:tabs>
          <w:tab w:val="left" w:pos="567"/>
        </w:tabs>
        <w:ind w:firstLine="567"/>
        <w:rPr>
          <w:rFonts w:ascii="Times New Roman" w:hAnsi="Times New Roman"/>
          <w:b/>
          <w:sz w:val="28"/>
          <w:szCs w:val="28"/>
        </w:rPr>
      </w:pPr>
    </w:p>
    <w:p w14:paraId="67C7FE8C" w14:textId="77777777" w:rsidR="002804F5" w:rsidRPr="006157D8" w:rsidRDefault="002804F5" w:rsidP="00CA15CD">
      <w:pPr>
        <w:pStyle w:val="aff3"/>
        <w:tabs>
          <w:tab w:val="left" w:pos="567"/>
        </w:tabs>
        <w:ind w:firstLine="567"/>
        <w:jc w:val="both"/>
        <w:rPr>
          <w:rFonts w:ascii="Times New Roman" w:hAnsi="Times New Roman"/>
          <w:b/>
          <w:caps/>
          <w:sz w:val="28"/>
          <w:szCs w:val="28"/>
        </w:rPr>
      </w:pPr>
    </w:p>
    <w:p w14:paraId="7E7D3020" w14:textId="77777777" w:rsidR="00C11696" w:rsidRPr="006157D8" w:rsidRDefault="00C11696">
      <w:pPr>
        <w:pStyle w:val="aff3"/>
        <w:tabs>
          <w:tab w:val="left" w:pos="567"/>
        </w:tabs>
        <w:ind w:firstLine="567"/>
        <w:jc w:val="both"/>
        <w:rPr>
          <w:rFonts w:ascii="Times New Roman" w:hAnsi="Times New Roman"/>
          <w:b/>
          <w:caps/>
          <w:sz w:val="28"/>
          <w:szCs w:val="28"/>
        </w:rPr>
      </w:pPr>
    </w:p>
    <w:p w14:paraId="23AC31B7" w14:textId="77777777" w:rsidR="00C11696" w:rsidRPr="006157D8" w:rsidRDefault="00C11696">
      <w:pPr>
        <w:pStyle w:val="aff3"/>
        <w:tabs>
          <w:tab w:val="left" w:pos="567"/>
        </w:tabs>
        <w:ind w:firstLine="567"/>
        <w:jc w:val="both"/>
        <w:rPr>
          <w:rFonts w:ascii="Times New Roman" w:hAnsi="Times New Roman"/>
          <w:b/>
          <w:caps/>
          <w:sz w:val="28"/>
          <w:szCs w:val="28"/>
        </w:rPr>
      </w:pPr>
    </w:p>
    <w:p w14:paraId="1FFBF726" w14:textId="77777777" w:rsidR="008E2F71" w:rsidRPr="006157D8" w:rsidRDefault="008E2F71" w:rsidP="002471DF">
      <w:pPr>
        <w:pStyle w:val="aff3"/>
        <w:tabs>
          <w:tab w:val="left" w:pos="567"/>
        </w:tabs>
        <w:ind w:firstLine="567"/>
        <w:jc w:val="both"/>
        <w:rPr>
          <w:rFonts w:ascii="Times New Roman" w:hAnsi="Times New Roman"/>
          <w:b/>
          <w:caps/>
          <w:sz w:val="28"/>
          <w:szCs w:val="28"/>
        </w:rPr>
      </w:pPr>
    </w:p>
    <w:p w14:paraId="20453317" w14:textId="77777777" w:rsidR="008E2F71" w:rsidRPr="006157D8" w:rsidRDefault="008E2F71" w:rsidP="002471DF">
      <w:pPr>
        <w:pStyle w:val="aff3"/>
        <w:tabs>
          <w:tab w:val="left" w:pos="567"/>
        </w:tabs>
        <w:ind w:firstLine="567"/>
        <w:jc w:val="both"/>
        <w:rPr>
          <w:rFonts w:ascii="Times New Roman" w:hAnsi="Times New Roman"/>
          <w:b/>
          <w:caps/>
          <w:sz w:val="28"/>
          <w:szCs w:val="28"/>
        </w:rPr>
      </w:pPr>
    </w:p>
    <w:p w14:paraId="19C5BB5F" w14:textId="77777777" w:rsidR="008E2F71" w:rsidRPr="006157D8" w:rsidRDefault="008E2F71" w:rsidP="002471DF">
      <w:pPr>
        <w:pStyle w:val="aff3"/>
        <w:tabs>
          <w:tab w:val="left" w:pos="567"/>
        </w:tabs>
        <w:ind w:firstLine="567"/>
        <w:jc w:val="both"/>
        <w:rPr>
          <w:rFonts w:ascii="Times New Roman" w:hAnsi="Times New Roman"/>
          <w:b/>
          <w:caps/>
          <w:sz w:val="28"/>
          <w:szCs w:val="28"/>
        </w:rPr>
      </w:pPr>
    </w:p>
    <w:p w14:paraId="51B1DFF6" w14:textId="77777777" w:rsidR="00644EB7" w:rsidRPr="006157D8" w:rsidRDefault="00644EB7" w:rsidP="002471DF">
      <w:pPr>
        <w:pStyle w:val="aff3"/>
        <w:numPr>
          <w:ilvl w:val="0"/>
          <w:numId w:val="5"/>
        </w:numPr>
        <w:tabs>
          <w:tab w:val="left" w:pos="567"/>
          <w:tab w:val="left" w:pos="1134"/>
        </w:tabs>
        <w:ind w:left="0" w:firstLine="567"/>
        <w:rPr>
          <w:rFonts w:ascii="Times New Roman" w:hAnsi="Times New Roman"/>
          <w:b/>
          <w:caps/>
          <w:sz w:val="28"/>
          <w:szCs w:val="28"/>
        </w:rPr>
      </w:pPr>
      <w:r w:rsidRPr="006157D8">
        <w:rPr>
          <w:rFonts w:ascii="Times New Roman" w:hAnsi="Times New Roman"/>
          <w:b/>
          <w:caps/>
          <w:sz w:val="28"/>
          <w:szCs w:val="28"/>
        </w:rPr>
        <w:lastRenderedPageBreak/>
        <w:t>ИНФОРМАЦИЯ О КОМПАНИИ</w:t>
      </w:r>
    </w:p>
    <w:p w14:paraId="2FE9BFE7" w14:textId="77777777" w:rsidR="002471DF" w:rsidRPr="006157D8" w:rsidRDefault="002471DF" w:rsidP="002471DF">
      <w:pPr>
        <w:pStyle w:val="aff3"/>
        <w:tabs>
          <w:tab w:val="left" w:pos="567"/>
          <w:tab w:val="left" w:pos="1134"/>
        </w:tabs>
        <w:ind w:left="567"/>
        <w:rPr>
          <w:rFonts w:ascii="Times New Roman" w:hAnsi="Times New Roman"/>
          <w:b/>
          <w:caps/>
          <w:sz w:val="28"/>
          <w:szCs w:val="28"/>
        </w:rPr>
      </w:pPr>
    </w:p>
    <w:p w14:paraId="3573CB19" w14:textId="77777777" w:rsidR="0009067F" w:rsidRPr="006157D8" w:rsidRDefault="002471DF" w:rsidP="009673A3">
      <w:pPr>
        <w:pStyle w:val="aff3"/>
        <w:numPr>
          <w:ilvl w:val="1"/>
          <w:numId w:val="5"/>
        </w:numPr>
        <w:tabs>
          <w:tab w:val="left" w:pos="567"/>
          <w:tab w:val="left" w:pos="1134"/>
        </w:tabs>
        <w:ind w:left="0" w:firstLine="567"/>
        <w:jc w:val="both"/>
        <w:rPr>
          <w:rFonts w:ascii="Times New Roman" w:hAnsi="Times New Roman"/>
          <w:sz w:val="28"/>
          <w:szCs w:val="28"/>
        </w:rPr>
      </w:pPr>
      <w:r w:rsidRPr="006157D8">
        <w:rPr>
          <w:rFonts w:ascii="Times New Roman" w:hAnsi="Times New Roman"/>
          <w:b/>
          <w:sz w:val="28"/>
          <w:szCs w:val="28"/>
        </w:rPr>
        <w:t xml:space="preserve">Общие сведения </w:t>
      </w:r>
    </w:p>
    <w:p w14:paraId="3643512E" w14:textId="77777777" w:rsidR="00644EB7" w:rsidRPr="006157D8" w:rsidRDefault="0009067F" w:rsidP="0009067F">
      <w:pPr>
        <w:pStyle w:val="aff3"/>
        <w:tabs>
          <w:tab w:val="left" w:pos="567"/>
          <w:tab w:val="left" w:pos="1134"/>
        </w:tabs>
        <w:jc w:val="both"/>
        <w:rPr>
          <w:rFonts w:ascii="Times New Roman" w:hAnsi="Times New Roman"/>
          <w:sz w:val="28"/>
          <w:szCs w:val="28"/>
        </w:rPr>
      </w:pPr>
      <w:r w:rsidRPr="006157D8">
        <w:rPr>
          <w:rFonts w:ascii="Times New Roman" w:hAnsi="Times New Roman"/>
          <w:b/>
          <w:sz w:val="28"/>
          <w:szCs w:val="28"/>
        </w:rPr>
        <w:tab/>
      </w:r>
      <w:r w:rsidR="00644EB7" w:rsidRPr="006157D8">
        <w:rPr>
          <w:rFonts w:ascii="Times New Roman" w:hAnsi="Times New Roman"/>
          <w:sz w:val="28"/>
          <w:szCs w:val="28"/>
        </w:rPr>
        <w:t>Шардаринская ГЭС расположена в среднем течении реки Сырдарья и является замыкающей гидроэлектростанцией (далее – ГЭС) Нарын­Сырдарьинского каскада рек.</w:t>
      </w:r>
    </w:p>
    <w:p w14:paraId="4F8E160B" w14:textId="77777777" w:rsidR="001977CD" w:rsidRPr="006157D8" w:rsidRDefault="001977CD" w:rsidP="001977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Целью деятельности Шард</w:t>
      </w:r>
      <w:r w:rsidR="008D3F23" w:rsidRPr="006157D8">
        <w:rPr>
          <w:rFonts w:ascii="Times New Roman" w:hAnsi="Times New Roman"/>
          <w:sz w:val="28"/>
          <w:szCs w:val="28"/>
        </w:rPr>
        <w:t>а</w:t>
      </w:r>
      <w:r w:rsidRPr="006157D8">
        <w:rPr>
          <w:rFonts w:ascii="Times New Roman" w:hAnsi="Times New Roman"/>
          <w:sz w:val="28"/>
          <w:szCs w:val="28"/>
        </w:rPr>
        <w:t>ринской ГЭС является усиление координации действий по эксплуатации водно-энергетического комплекса Нарын-Сырдарьинского каскада, оптимизация энергоснабжения в Южном Казахстане. На гидроэлектростанции механическая энергия движущихся масс воды преобразуется в электрическую с помощью гидротурбин и гидрогенераторов, размещаемых вместе с многочисленным вспомогательным оборудованием в зданиях ГЭС.</w:t>
      </w:r>
    </w:p>
    <w:p w14:paraId="18F09704" w14:textId="77777777" w:rsidR="00644EB7" w:rsidRPr="006157D8" w:rsidRDefault="00644EB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Створ Шардаринской ГЭС располагается у возвышенности Жаушикум, где приречное понижение сужается до 5 км. Шардаринский гидроузел с водохранилищем сезонного регулирования проектировался и строился как комплексный. Одним из главных направлений его использования является орошение ценных сельскохозяйственных земель, расположенных вдоль берегов среднего и нижнего течения реки. Строительство Шардаринского гидроузла позволило освободить ГЭС вышележащего каскада от ирригационных функций, обеспечивая их работу в энергетическом режиме.</w:t>
      </w:r>
    </w:p>
    <w:p w14:paraId="60DE20F5" w14:textId="77777777" w:rsidR="00644EB7" w:rsidRPr="006157D8" w:rsidRDefault="00644EB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Здание гидроэлектростанции руслового типа размером 46х107,8 м совмещено в одно сооружение с водосбросами по два отверстия (5х6 м) слева и справа от агрегатов. Сопрягающие сооружения включают: понур, водобой, рисберму, подпорные стенки верхнего и нижнего бьефов. Вдоль верхового и левобережного зубьев основания здания гидроэлектростанции устроен трубчатый дренаж.</w:t>
      </w:r>
    </w:p>
    <w:p w14:paraId="44A35329" w14:textId="77777777" w:rsidR="006239A4" w:rsidRPr="006157D8" w:rsidRDefault="006239A4" w:rsidP="006239A4">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осуществляет свою деятельность в рамках основной (профильной) деятельности в соответствии с Уставом Общества.</w:t>
      </w:r>
    </w:p>
    <w:p w14:paraId="48BA24E9" w14:textId="552B723B" w:rsidR="001B0A42" w:rsidRPr="006157D8" w:rsidRDefault="001B0A42" w:rsidP="001B0A42">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Единственным акционером Общест</w:t>
      </w:r>
      <w:r w:rsidR="008D3F23" w:rsidRPr="006157D8">
        <w:rPr>
          <w:rFonts w:ascii="Times New Roman" w:hAnsi="Times New Roman"/>
          <w:sz w:val="28"/>
          <w:szCs w:val="28"/>
        </w:rPr>
        <w:t>ва по состоянию на 1 января 202</w:t>
      </w:r>
      <w:r w:rsidR="00EB6ACD" w:rsidRPr="006157D8">
        <w:rPr>
          <w:rFonts w:ascii="Times New Roman" w:hAnsi="Times New Roman"/>
          <w:sz w:val="28"/>
          <w:szCs w:val="28"/>
          <w:lang w:val="kk-KZ"/>
        </w:rPr>
        <w:t>4</w:t>
      </w:r>
      <w:r w:rsidRPr="006157D8">
        <w:rPr>
          <w:rFonts w:ascii="Times New Roman" w:hAnsi="Times New Roman"/>
          <w:sz w:val="28"/>
          <w:szCs w:val="28"/>
        </w:rPr>
        <w:t xml:space="preserve"> года является АО «Самрук-Энерго»</w:t>
      </w:r>
      <w:r w:rsidR="00AC4F8A" w:rsidRPr="006157D8">
        <w:rPr>
          <w:rFonts w:ascii="Times New Roman" w:hAnsi="Times New Roman"/>
          <w:sz w:val="28"/>
          <w:szCs w:val="28"/>
        </w:rPr>
        <w:t xml:space="preserve"> </w:t>
      </w:r>
      <w:r w:rsidR="00AC4F8A" w:rsidRPr="006157D8">
        <w:rPr>
          <w:rFonts w:ascii="Times New Roman" w:hAnsi="Times New Roman"/>
          <w:b/>
          <w:sz w:val="28"/>
          <w:szCs w:val="28"/>
        </w:rPr>
        <w:t>Публичной компании «Qazaq Green Power PLC» (далее – Компания)</w:t>
      </w:r>
      <w:r w:rsidRPr="006157D8">
        <w:rPr>
          <w:rFonts w:ascii="Times New Roman" w:hAnsi="Times New Roman"/>
          <w:b/>
          <w:sz w:val="28"/>
          <w:szCs w:val="28"/>
        </w:rPr>
        <w:t>.</w:t>
      </w:r>
      <w:r w:rsidRPr="006157D8">
        <w:rPr>
          <w:rFonts w:ascii="Times New Roman" w:hAnsi="Times New Roman"/>
          <w:sz w:val="28"/>
          <w:szCs w:val="28"/>
        </w:rPr>
        <w:t xml:space="preserve"> В свою очередь АО «Шардаринская ГЭС» не имеет зарегистрированных филиалов, представительств, дочерних и зависимых компаний.</w:t>
      </w:r>
    </w:p>
    <w:p w14:paraId="2826D065" w14:textId="77777777" w:rsidR="00644EB7" w:rsidRPr="006157D8" w:rsidRDefault="00644EB7" w:rsidP="002471DF">
      <w:pPr>
        <w:pStyle w:val="aff3"/>
        <w:tabs>
          <w:tab w:val="left" w:pos="567"/>
        </w:tabs>
        <w:ind w:firstLine="567"/>
        <w:jc w:val="both"/>
        <w:rPr>
          <w:rFonts w:ascii="Times New Roman" w:hAnsi="Times New Roman"/>
          <w:sz w:val="28"/>
          <w:szCs w:val="28"/>
        </w:rPr>
      </w:pPr>
    </w:p>
    <w:p w14:paraId="74156CAF" w14:textId="77777777" w:rsidR="00644EB7" w:rsidRPr="006157D8" w:rsidRDefault="0016390F" w:rsidP="002471DF">
      <w:pPr>
        <w:pStyle w:val="aff3"/>
        <w:numPr>
          <w:ilvl w:val="1"/>
          <w:numId w:val="5"/>
        </w:numPr>
        <w:tabs>
          <w:tab w:val="left" w:pos="567"/>
          <w:tab w:val="left" w:pos="1134"/>
        </w:tabs>
        <w:ind w:left="0" w:firstLine="567"/>
        <w:rPr>
          <w:rFonts w:ascii="Times New Roman" w:hAnsi="Times New Roman"/>
          <w:sz w:val="28"/>
          <w:szCs w:val="28"/>
        </w:rPr>
      </w:pPr>
      <w:r w:rsidRPr="006157D8">
        <w:rPr>
          <w:rFonts w:ascii="Times New Roman" w:hAnsi="Times New Roman"/>
          <w:b/>
          <w:sz w:val="28"/>
          <w:szCs w:val="28"/>
        </w:rPr>
        <w:t>История развития О</w:t>
      </w:r>
      <w:r w:rsidR="002471DF" w:rsidRPr="006157D8">
        <w:rPr>
          <w:rFonts w:ascii="Times New Roman" w:hAnsi="Times New Roman"/>
          <w:b/>
          <w:sz w:val="28"/>
          <w:szCs w:val="28"/>
        </w:rPr>
        <w:t>бщества</w:t>
      </w:r>
    </w:p>
    <w:p w14:paraId="74F7660A" w14:textId="435EAEBA"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Акционерное общество «Шардаринская гидроэлектростанция» создано во исполнение постановления Правительства Республики Казахстан от 4 февраля </w:t>
      </w:r>
      <w:r w:rsidR="00FA2EE4" w:rsidRPr="006157D8">
        <w:rPr>
          <w:rFonts w:ascii="Times New Roman" w:hAnsi="Times New Roman"/>
          <w:sz w:val="28"/>
          <w:szCs w:val="28"/>
          <w:lang w:val="kk-KZ"/>
        </w:rPr>
        <w:t xml:space="preserve">        </w:t>
      </w:r>
      <w:r w:rsidRPr="006157D8">
        <w:rPr>
          <w:rFonts w:ascii="Times New Roman" w:hAnsi="Times New Roman"/>
          <w:sz w:val="28"/>
          <w:szCs w:val="28"/>
        </w:rPr>
        <w:t>1998 года №76 «Вопросы создания Акционерного общества «Шардаринская ГЭС», постановления Департамента государственного имущества и приватизации Министерства финансов Республики Казахстан от</w:t>
      </w:r>
      <w:r w:rsidR="000835BE" w:rsidRPr="006157D8">
        <w:rPr>
          <w:rFonts w:ascii="Times New Roman" w:hAnsi="Times New Roman"/>
          <w:sz w:val="28"/>
          <w:szCs w:val="28"/>
        </w:rPr>
        <w:t xml:space="preserve"> 26 марта 1998 года № 150 </w:t>
      </w:r>
      <w:r w:rsidRPr="006157D8">
        <w:rPr>
          <w:rFonts w:ascii="Times New Roman" w:hAnsi="Times New Roman"/>
          <w:sz w:val="28"/>
          <w:szCs w:val="28"/>
        </w:rPr>
        <w:t>и постановления Южно-Казахстанского территориального комитета государственного имущества и приватизации от 25 августа 1998 года №585 «О создании открытого акционерного общества «Шардаринская ГЭС» в организационно-правовой форме открытого акционерного общества на базе имущественного комплекса «Шардаринская ГЭС», выделенного из государственного предприятия «Шардаринская ГЭС» с водохранилищем.</w:t>
      </w:r>
    </w:p>
    <w:p w14:paraId="52128033"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Дата первичной регистрации - 10 сентября 1998 года.</w:t>
      </w:r>
    </w:p>
    <w:p w14:paraId="2ACCF407"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июне 2004 года Общество преобразовано в Акционерное общество «Шардаринская гидроэлектростанция». Государственная перерегистрация произведена в Департаменте юстиции Южно-Казахстанской области под регистрационным номером 9262-1958-АО от 25.06.2004 г.</w:t>
      </w:r>
    </w:p>
    <w:p w14:paraId="13BA7FAC" w14:textId="77777777" w:rsidR="00960F32" w:rsidRPr="006157D8" w:rsidRDefault="00960F32"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На сегодняшний день Общество является крупной энергопроизводящей организацией в Туркестанской области.</w:t>
      </w:r>
    </w:p>
    <w:p w14:paraId="74C095C4" w14:textId="3273F4CC"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Единственным акционером Общест</w:t>
      </w:r>
      <w:r w:rsidR="00462D82" w:rsidRPr="006157D8">
        <w:rPr>
          <w:rFonts w:ascii="Times New Roman" w:hAnsi="Times New Roman"/>
          <w:sz w:val="28"/>
          <w:szCs w:val="28"/>
        </w:rPr>
        <w:t>ва по состоянию на 1 января 202</w:t>
      </w:r>
      <w:r w:rsidR="00745508" w:rsidRPr="006157D8">
        <w:rPr>
          <w:rFonts w:ascii="Times New Roman" w:hAnsi="Times New Roman"/>
          <w:sz w:val="28"/>
          <w:szCs w:val="28"/>
        </w:rPr>
        <w:t>4</w:t>
      </w:r>
      <w:r w:rsidRPr="006157D8">
        <w:rPr>
          <w:rFonts w:ascii="Times New Roman" w:hAnsi="Times New Roman"/>
          <w:sz w:val="28"/>
          <w:szCs w:val="28"/>
        </w:rPr>
        <w:t xml:space="preserve"> года является АО «Самрук-Энерго».</w:t>
      </w:r>
      <w:r w:rsidR="00971E08" w:rsidRPr="006157D8">
        <w:rPr>
          <w:rFonts w:ascii="Times New Roman" w:hAnsi="Times New Roman"/>
          <w:b/>
          <w:sz w:val="28"/>
          <w:szCs w:val="28"/>
        </w:rPr>
        <w:t xml:space="preserve"> Публичной компании «Qazaq Green Power PLC» (далее – Компания).</w:t>
      </w:r>
      <w:r w:rsidRPr="006157D8">
        <w:rPr>
          <w:rFonts w:ascii="Times New Roman" w:hAnsi="Times New Roman"/>
          <w:sz w:val="28"/>
          <w:szCs w:val="28"/>
        </w:rPr>
        <w:t xml:space="preserve"> В свою очередь АО «Шардаринская ГЭС» не имеет зарегистрированных филиалов, представительств, дочерних и зависимых компаний.</w:t>
      </w:r>
    </w:p>
    <w:p w14:paraId="1B3E6775" w14:textId="7A0316D5"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Уставный капитал АО «Шардаринская ГЭС</w:t>
      </w:r>
      <w:r w:rsidR="001143DA" w:rsidRPr="006157D8">
        <w:rPr>
          <w:rFonts w:ascii="Times New Roman" w:hAnsi="Times New Roman"/>
          <w:sz w:val="28"/>
          <w:szCs w:val="28"/>
        </w:rPr>
        <w:t>», по состоянию на 01.01.2008г.</w:t>
      </w:r>
      <w:r w:rsidRPr="006157D8">
        <w:rPr>
          <w:rFonts w:ascii="Times New Roman" w:hAnsi="Times New Roman"/>
          <w:sz w:val="28"/>
          <w:szCs w:val="28"/>
        </w:rPr>
        <w:t xml:space="preserve"> составлял 130,188 млн. тенге. В 2009 году был произведен выпуск простых </w:t>
      </w:r>
      <w:r w:rsidR="00745E2B" w:rsidRPr="006157D8">
        <w:rPr>
          <w:rFonts w:ascii="Times New Roman" w:hAnsi="Times New Roman"/>
          <w:sz w:val="28"/>
          <w:szCs w:val="28"/>
        </w:rPr>
        <w:t xml:space="preserve">акций </w:t>
      </w:r>
      <w:r w:rsidRPr="006157D8">
        <w:rPr>
          <w:rFonts w:ascii="Times New Roman" w:hAnsi="Times New Roman"/>
          <w:sz w:val="28"/>
          <w:szCs w:val="28"/>
        </w:rPr>
        <w:t>на общую сумму 202,567 млн. тенге за счет нераспределенного дохода прошлых лет. В связи с этим, уставны</w:t>
      </w:r>
      <w:r w:rsidR="00462D82" w:rsidRPr="006157D8">
        <w:rPr>
          <w:rFonts w:ascii="Times New Roman" w:hAnsi="Times New Roman"/>
          <w:sz w:val="28"/>
          <w:szCs w:val="28"/>
        </w:rPr>
        <w:t>й кап</w:t>
      </w:r>
      <w:r w:rsidR="00745508" w:rsidRPr="006157D8">
        <w:rPr>
          <w:rFonts w:ascii="Times New Roman" w:hAnsi="Times New Roman"/>
          <w:sz w:val="28"/>
          <w:szCs w:val="28"/>
        </w:rPr>
        <w:t>итал Общества на 01.01.2024</w:t>
      </w:r>
      <w:r w:rsidRPr="006157D8">
        <w:rPr>
          <w:rFonts w:ascii="Times New Roman" w:hAnsi="Times New Roman"/>
          <w:sz w:val="28"/>
          <w:szCs w:val="28"/>
        </w:rPr>
        <w:t xml:space="preserve"> г. составляет 332 755 тыс. тенге. </w:t>
      </w:r>
    </w:p>
    <w:p w14:paraId="638FE336" w14:textId="77777777" w:rsidR="00CE5609" w:rsidRPr="006157D8" w:rsidRDefault="00CE5609" w:rsidP="002471DF">
      <w:pPr>
        <w:pStyle w:val="aff3"/>
        <w:tabs>
          <w:tab w:val="left" w:pos="567"/>
        </w:tabs>
        <w:ind w:firstLine="567"/>
        <w:jc w:val="both"/>
        <w:rPr>
          <w:rFonts w:ascii="Times New Roman" w:hAnsi="Times New Roman"/>
          <w:sz w:val="28"/>
          <w:szCs w:val="28"/>
        </w:rPr>
      </w:pPr>
    </w:p>
    <w:p w14:paraId="4413B2AB" w14:textId="77777777" w:rsidR="00560C9E" w:rsidRPr="006157D8" w:rsidRDefault="004B6A2B" w:rsidP="004B6A2B">
      <w:pPr>
        <w:ind w:firstLine="567"/>
        <w:jc w:val="both"/>
        <w:rPr>
          <w:rFonts w:ascii="Times New Roman" w:hAnsi="Times New Roman"/>
          <w:sz w:val="28"/>
        </w:rPr>
      </w:pPr>
      <w:r w:rsidRPr="006157D8">
        <w:rPr>
          <w:rFonts w:ascii="Times New Roman" w:hAnsi="Times New Roman"/>
          <w:sz w:val="28"/>
        </w:rPr>
        <w:t>Направлением деятельности Общества является производство электрической энергии и реализация выработанной электрической энергии.</w:t>
      </w:r>
    </w:p>
    <w:p w14:paraId="42BA28AE" w14:textId="77777777" w:rsidR="004B6A2B" w:rsidRPr="006157D8" w:rsidRDefault="004B6A2B" w:rsidP="004B6A2B">
      <w:pPr>
        <w:ind w:firstLine="567"/>
        <w:jc w:val="both"/>
        <w:rPr>
          <w:rFonts w:ascii="Times New Roman" w:hAnsi="Times New Roman"/>
          <w:sz w:val="28"/>
        </w:rPr>
      </w:pPr>
    </w:p>
    <w:p w14:paraId="7AB77DE3" w14:textId="77777777" w:rsidR="00560C9E" w:rsidRPr="006157D8" w:rsidRDefault="00560C9E" w:rsidP="002471DF">
      <w:pPr>
        <w:pStyle w:val="aff3"/>
        <w:tabs>
          <w:tab w:val="left" w:pos="567"/>
        </w:tabs>
        <w:ind w:firstLine="567"/>
        <w:jc w:val="center"/>
        <w:rPr>
          <w:rFonts w:ascii="Times New Roman" w:hAnsi="Times New Roman"/>
          <w:b/>
          <w:sz w:val="28"/>
          <w:szCs w:val="28"/>
        </w:rPr>
      </w:pPr>
      <w:r w:rsidRPr="006157D8">
        <w:rPr>
          <w:rFonts w:ascii="Times New Roman" w:hAnsi="Times New Roman"/>
          <w:b/>
          <w:sz w:val="28"/>
          <w:szCs w:val="28"/>
        </w:rPr>
        <w:t>Производственная мощность</w:t>
      </w:r>
    </w:p>
    <w:p w14:paraId="6C657622" w14:textId="77777777" w:rsidR="00560C9E" w:rsidRPr="006157D8" w:rsidRDefault="00560C9E" w:rsidP="002471DF">
      <w:pPr>
        <w:pStyle w:val="aff3"/>
        <w:tabs>
          <w:tab w:val="left" w:pos="567"/>
        </w:tabs>
        <w:ind w:firstLine="567"/>
        <w:rPr>
          <w:rFonts w:ascii="Times New Roman" w:hAnsi="Times New Roman"/>
          <w:b/>
          <w:sz w:val="16"/>
          <w:szCs w:val="16"/>
        </w:rPr>
      </w:pPr>
    </w:p>
    <w:tbl>
      <w:tblPr>
        <w:tblStyle w:val="afff6"/>
        <w:tblW w:w="10343" w:type="dxa"/>
        <w:jc w:val="center"/>
        <w:tblLook w:val="04A0" w:firstRow="1" w:lastRow="0" w:firstColumn="1" w:lastColumn="0" w:noHBand="0" w:noVBand="1"/>
      </w:tblPr>
      <w:tblGrid>
        <w:gridCol w:w="3940"/>
        <w:gridCol w:w="2545"/>
        <w:gridCol w:w="3858"/>
      </w:tblGrid>
      <w:tr w:rsidR="006157D8" w:rsidRPr="006157D8" w14:paraId="5C681EE4" w14:textId="77777777" w:rsidTr="006D5B3C">
        <w:trPr>
          <w:jc w:val="center"/>
        </w:trPr>
        <w:tc>
          <w:tcPr>
            <w:tcW w:w="3940" w:type="dxa"/>
          </w:tcPr>
          <w:p w14:paraId="0B71DC2F" w14:textId="77777777" w:rsidR="00AF57B8" w:rsidRPr="006157D8" w:rsidRDefault="00AF57B8" w:rsidP="00AF57B8">
            <w:pPr>
              <w:pStyle w:val="aff3"/>
              <w:tabs>
                <w:tab w:val="left" w:pos="567"/>
              </w:tabs>
              <w:ind w:firstLine="567"/>
              <w:jc w:val="center"/>
              <w:rPr>
                <w:rFonts w:ascii="Times New Roman" w:hAnsi="Times New Roman"/>
                <w:b/>
                <w:sz w:val="28"/>
                <w:szCs w:val="28"/>
              </w:rPr>
            </w:pPr>
            <w:r w:rsidRPr="006157D8">
              <w:rPr>
                <w:rFonts w:ascii="Times New Roman" w:hAnsi="Times New Roman"/>
                <w:sz w:val="28"/>
                <w:szCs w:val="28"/>
              </w:rPr>
              <w:t>Установленная мощность электростанции</w:t>
            </w:r>
          </w:p>
        </w:tc>
        <w:tc>
          <w:tcPr>
            <w:tcW w:w="2545" w:type="dxa"/>
          </w:tcPr>
          <w:p w14:paraId="2A18A4DB" w14:textId="77777777" w:rsidR="00AF57B8" w:rsidRPr="006157D8" w:rsidRDefault="00AF57B8" w:rsidP="00AF57B8">
            <w:pPr>
              <w:pStyle w:val="aff3"/>
              <w:tabs>
                <w:tab w:val="left" w:pos="567"/>
              </w:tabs>
              <w:ind w:firstLine="567"/>
              <w:jc w:val="center"/>
              <w:rPr>
                <w:rFonts w:ascii="Times New Roman" w:hAnsi="Times New Roman"/>
                <w:b/>
                <w:sz w:val="28"/>
                <w:szCs w:val="28"/>
              </w:rPr>
            </w:pPr>
            <w:r w:rsidRPr="006157D8">
              <w:rPr>
                <w:rFonts w:ascii="Times New Roman" w:hAnsi="Times New Roman"/>
                <w:sz w:val="28"/>
                <w:szCs w:val="28"/>
              </w:rPr>
              <w:t>Рабочая мощность                        за 202</w:t>
            </w:r>
            <w:r w:rsidR="00E23F1C" w:rsidRPr="006157D8">
              <w:rPr>
                <w:rFonts w:ascii="Times New Roman" w:hAnsi="Times New Roman"/>
                <w:sz w:val="28"/>
                <w:szCs w:val="28"/>
                <w:lang w:val="en-US"/>
              </w:rPr>
              <w:t>4</w:t>
            </w:r>
            <w:r w:rsidRPr="006157D8">
              <w:rPr>
                <w:rFonts w:ascii="Times New Roman" w:hAnsi="Times New Roman"/>
                <w:sz w:val="28"/>
                <w:szCs w:val="28"/>
              </w:rPr>
              <w:t xml:space="preserve"> год</w:t>
            </w:r>
          </w:p>
        </w:tc>
        <w:tc>
          <w:tcPr>
            <w:tcW w:w="3858" w:type="dxa"/>
            <w:vAlign w:val="center"/>
          </w:tcPr>
          <w:p w14:paraId="0E793EBA" w14:textId="77777777" w:rsidR="00AF57B8" w:rsidRPr="006157D8" w:rsidRDefault="00AF57B8" w:rsidP="00E23F1C">
            <w:pPr>
              <w:pStyle w:val="aff3"/>
              <w:tabs>
                <w:tab w:val="left" w:pos="567"/>
              </w:tabs>
              <w:ind w:firstLine="567"/>
              <w:jc w:val="center"/>
              <w:rPr>
                <w:rFonts w:ascii="Times New Roman" w:hAnsi="Times New Roman"/>
                <w:b/>
                <w:sz w:val="28"/>
                <w:szCs w:val="28"/>
              </w:rPr>
            </w:pPr>
            <w:r w:rsidRPr="006157D8">
              <w:rPr>
                <w:rFonts w:ascii="Times New Roman" w:hAnsi="Times New Roman"/>
                <w:sz w:val="28"/>
                <w:szCs w:val="28"/>
              </w:rPr>
              <w:t>Объем произведенной электрической энергии за 202</w:t>
            </w:r>
            <w:r w:rsidR="00E23F1C" w:rsidRPr="006157D8">
              <w:rPr>
                <w:rFonts w:ascii="Times New Roman" w:hAnsi="Times New Roman"/>
                <w:sz w:val="28"/>
                <w:szCs w:val="28"/>
              </w:rPr>
              <w:t>4</w:t>
            </w:r>
            <w:r w:rsidRPr="006157D8">
              <w:rPr>
                <w:rFonts w:ascii="Times New Roman" w:hAnsi="Times New Roman"/>
                <w:sz w:val="28"/>
                <w:szCs w:val="28"/>
              </w:rPr>
              <w:t xml:space="preserve"> год</w:t>
            </w:r>
          </w:p>
        </w:tc>
      </w:tr>
      <w:tr w:rsidR="006157D8" w:rsidRPr="006157D8" w14:paraId="3FE63447" w14:textId="77777777" w:rsidTr="006D5B3C">
        <w:trPr>
          <w:trHeight w:val="495"/>
          <w:jc w:val="center"/>
        </w:trPr>
        <w:tc>
          <w:tcPr>
            <w:tcW w:w="3940" w:type="dxa"/>
            <w:shd w:val="clear" w:color="auto" w:fill="00B050"/>
            <w:vAlign w:val="center"/>
          </w:tcPr>
          <w:p w14:paraId="2175E8F2" w14:textId="77777777" w:rsidR="00AF57B8" w:rsidRPr="006157D8" w:rsidRDefault="00AF57B8" w:rsidP="00AF57B8">
            <w:pPr>
              <w:pStyle w:val="aff3"/>
              <w:tabs>
                <w:tab w:val="left" w:pos="567"/>
              </w:tabs>
              <w:ind w:firstLine="567"/>
              <w:jc w:val="center"/>
              <w:rPr>
                <w:rFonts w:ascii="Times New Roman" w:hAnsi="Times New Roman"/>
                <w:sz w:val="28"/>
                <w:szCs w:val="28"/>
              </w:rPr>
            </w:pPr>
            <w:r w:rsidRPr="006157D8">
              <w:rPr>
                <w:rFonts w:ascii="Times New Roman" w:hAnsi="Times New Roman"/>
                <w:sz w:val="28"/>
                <w:szCs w:val="28"/>
              </w:rPr>
              <w:t>126 МВт</w:t>
            </w:r>
          </w:p>
        </w:tc>
        <w:tc>
          <w:tcPr>
            <w:tcW w:w="2545" w:type="dxa"/>
            <w:shd w:val="clear" w:color="auto" w:fill="00B050"/>
            <w:vAlign w:val="center"/>
          </w:tcPr>
          <w:p w14:paraId="437656C4" w14:textId="77777777" w:rsidR="00AF57B8" w:rsidRPr="006157D8" w:rsidRDefault="00E23F1C" w:rsidP="00AF57B8">
            <w:pPr>
              <w:pStyle w:val="aff3"/>
              <w:tabs>
                <w:tab w:val="left" w:pos="567"/>
              </w:tabs>
              <w:ind w:firstLine="567"/>
              <w:jc w:val="center"/>
              <w:rPr>
                <w:rFonts w:ascii="Times New Roman" w:hAnsi="Times New Roman"/>
                <w:sz w:val="28"/>
                <w:szCs w:val="28"/>
              </w:rPr>
            </w:pPr>
            <w:r w:rsidRPr="006157D8">
              <w:rPr>
                <w:rFonts w:ascii="Times New Roman" w:hAnsi="Times New Roman"/>
                <w:sz w:val="28"/>
                <w:szCs w:val="28"/>
              </w:rPr>
              <w:t>66,</w:t>
            </w:r>
            <w:r w:rsidRPr="006157D8">
              <w:rPr>
                <w:rFonts w:ascii="Times New Roman" w:hAnsi="Times New Roman"/>
                <w:sz w:val="28"/>
                <w:szCs w:val="28"/>
                <w:lang w:val="en-US"/>
              </w:rPr>
              <w:t>42</w:t>
            </w:r>
            <w:r w:rsidR="00AF57B8" w:rsidRPr="006157D8">
              <w:rPr>
                <w:rFonts w:ascii="Times New Roman" w:hAnsi="Times New Roman"/>
                <w:sz w:val="28"/>
                <w:szCs w:val="28"/>
              </w:rPr>
              <w:t xml:space="preserve"> МВт</w:t>
            </w:r>
          </w:p>
        </w:tc>
        <w:tc>
          <w:tcPr>
            <w:tcW w:w="3858" w:type="dxa"/>
            <w:shd w:val="clear" w:color="auto" w:fill="00B050"/>
            <w:vAlign w:val="center"/>
          </w:tcPr>
          <w:p w14:paraId="2DEB88A7" w14:textId="77777777" w:rsidR="00AF57B8" w:rsidRPr="006157D8" w:rsidRDefault="00E23F1C" w:rsidP="00AF57B8">
            <w:pPr>
              <w:pStyle w:val="aff3"/>
              <w:tabs>
                <w:tab w:val="left" w:pos="567"/>
              </w:tabs>
              <w:ind w:firstLine="567"/>
              <w:jc w:val="center"/>
              <w:rPr>
                <w:rFonts w:ascii="Times New Roman" w:hAnsi="Times New Roman"/>
                <w:sz w:val="28"/>
                <w:szCs w:val="28"/>
              </w:rPr>
            </w:pPr>
            <w:r w:rsidRPr="006157D8">
              <w:rPr>
                <w:rFonts w:ascii="Times New Roman" w:hAnsi="Times New Roman"/>
                <w:sz w:val="28"/>
                <w:szCs w:val="28"/>
              </w:rPr>
              <w:t>583,</w:t>
            </w:r>
            <w:r w:rsidRPr="006157D8">
              <w:rPr>
                <w:rFonts w:ascii="Times New Roman" w:hAnsi="Times New Roman"/>
                <w:sz w:val="28"/>
                <w:szCs w:val="28"/>
                <w:lang w:val="en-US"/>
              </w:rPr>
              <w:t>407</w:t>
            </w:r>
            <w:r w:rsidR="00AF57B8" w:rsidRPr="006157D8">
              <w:rPr>
                <w:rFonts w:ascii="Times New Roman" w:hAnsi="Times New Roman"/>
                <w:sz w:val="28"/>
                <w:szCs w:val="28"/>
              </w:rPr>
              <w:t xml:space="preserve"> млн. кВт/ч</w:t>
            </w:r>
          </w:p>
        </w:tc>
      </w:tr>
    </w:tbl>
    <w:p w14:paraId="7D7057D0" w14:textId="77777777" w:rsidR="000835BE" w:rsidRPr="006157D8" w:rsidRDefault="000835BE" w:rsidP="002471DF">
      <w:pPr>
        <w:pStyle w:val="aff3"/>
        <w:tabs>
          <w:tab w:val="left" w:pos="567"/>
        </w:tabs>
        <w:ind w:firstLine="567"/>
        <w:rPr>
          <w:rFonts w:ascii="Times New Roman" w:hAnsi="Times New Roman"/>
          <w:b/>
          <w:sz w:val="28"/>
          <w:szCs w:val="28"/>
        </w:rPr>
      </w:pPr>
    </w:p>
    <w:p w14:paraId="59E5C677" w14:textId="77777777" w:rsidR="00560C9E" w:rsidRPr="006157D8" w:rsidRDefault="00560C9E" w:rsidP="002471DF">
      <w:pPr>
        <w:pStyle w:val="aff3"/>
        <w:numPr>
          <w:ilvl w:val="1"/>
          <w:numId w:val="5"/>
        </w:numPr>
        <w:tabs>
          <w:tab w:val="left" w:pos="567"/>
          <w:tab w:val="left" w:pos="1134"/>
        </w:tabs>
        <w:ind w:left="0" w:firstLine="567"/>
        <w:rPr>
          <w:rFonts w:ascii="Times New Roman" w:hAnsi="Times New Roman"/>
          <w:b/>
          <w:sz w:val="28"/>
          <w:szCs w:val="28"/>
        </w:rPr>
      </w:pPr>
      <w:r w:rsidRPr="006157D8">
        <w:rPr>
          <w:rFonts w:ascii="Times New Roman" w:hAnsi="Times New Roman"/>
          <w:b/>
          <w:sz w:val="28"/>
          <w:szCs w:val="28"/>
        </w:rPr>
        <w:t>Соответствие требованиям</w:t>
      </w:r>
    </w:p>
    <w:p w14:paraId="5EFB9F77"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АО «Шардаринская ГЭС» осуществляет свою деятельность в рамках действующего законодательства. </w:t>
      </w:r>
    </w:p>
    <w:p w14:paraId="76218912"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Обществом на постоянной основе ведется монито</w:t>
      </w:r>
      <w:r w:rsidR="001143DA" w:rsidRPr="006157D8">
        <w:rPr>
          <w:rFonts w:ascii="Times New Roman" w:hAnsi="Times New Roman"/>
          <w:sz w:val="28"/>
          <w:szCs w:val="28"/>
        </w:rPr>
        <w:t xml:space="preserve">ринг текущих и вновь вступивших </w:t>
      </w:r>
      <w:r w:rsidRPr="006157D8">
        <w:rPr>
          <w:rFonts w:ascii="Times New Roman" w:hAnsi="Times New Roman"/>
          <w:sz w:val="28"/>
          <w:szCs w:val="28"/>
        </w:rPr>
        <w:t>в силу законов и технических регламентов в области электроэнергетики, экологии, охраны труда и безопасности, а также качества продукции.</w:t>
      </w:r>
    </w:p>
    <w:p w14:paraId="7F946681" w14:textId="4EB1063C" w:rsidR="0043040A" w:rsidRDefault="0043040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внедрена </w:t>
      </w:r>
      <w:r w:rsidR="00D07E4F" w:rsidRPr="006157D8">
        <w:rPr>
          <w:rFonts w:ascii="Times New Roman" w:hAnsi="Times New Roman"/>
          <w:sz w:val="28"/>
          <w:szCs w:val="28"/>
        </w:rPr>
        <w:t>корпоратив</w:t>
      </w:r>
      <w:r w:rsidRPr="006157D8">
        <w:rPr>
          <w:rFonts w:ascii="Times New Roman" w:hAnsi="Times New Roman"/>
          <w:sz w:val="28"/>
          <w:szCs w:val="28"/>
        </w:rPr>
        <w:t>на</w:t>
      </w:r>
      <w:r w:rsidR="00D07E4F" w:rsidRPr="006157D8">
        <w:rPr>
          <w:rFonts w:ascii="Times New Roman" w:hAnsi="Times New Roman"/>
          <w:sz w:val="28"/>
          <w:szCs w:val="28"/>
        </w:rPr>
        <w:t>я система менеджмента (далее - К</w:t>
      </w:r>
      <w:r w:rsidRPr="006157D8">
        <w:rPr>
          <w:rFonts w:ascii="Times New Roman" w:hAnsi="Times New Roman"/>
          <w:sz w:val="28"/>
          <w:szCs w:val="28"/>
        </w:rPr>
        <w:t>СМ) в соответствии с меж</w:t>
      </w:r>
      <w:r w:rsidR="00D07E4F" w:rsidRPr="006157D8">
        <w:rPr>
          <w:rFonts w:ascii="Times New Roman" w:hAnsi="Times New Roman"/>
          <w:sz w:val="28"/>
          <w:szCs w:val="28"/>
        </w:rPr>
        <w:t>дународными стандартами: систем</w:t>
      </w:r>
      <w:r w:rsidRPr="006157D8">
        <w:rPr>
          <w:rFonts w:ascii="Times New Roman" w:hAnsi="Times New Roman"/>
          <w:sz w:val="28"/>
          <w:szCs w:val="28"/>
        </w:rPr>
        <w:t xml:space="preserve"> менеджмента качества ISO 9001:2015, система менеджмента охраны здоровья и обеспечения безопасности труда </w:t>
      </w:r>
      <w:r w:rsidRPr="006157D8">
        <w:rPr>
          <w:rFonts w:ascii="Times New Roman" w:hAnsi="Times New Roman"/>
          <w:sz w:val="28"/>
          <w:szCs w:val="28"/>
          <w:lang w:val="en-US"/>
        </w:rPr>
        <w:t>ISO</w:t>
      </w:r>
      <w:r w:rsidRPr="006157D8">
        <w:rPr>
          <w:rFonts w:ascii="Times New Roman" w:hAnsi="Times New Roman"/>
          <w:sz w:val="28"/>
          <w:szCs w:val="28"/>
        </w:rPr>
        <w:t xml:space="preserve"> 45001:2018, система экологического менеджмента ISO 14001:2015, </w:t>
      </w:r>
      <w:r w:rsidR="00932D2F" w:rsidRPr="006157D8">
        <w:rPr>
          <w:rFonts w:ascii="Times New Roman" w:hAnsi="Times New Roman"/>
          <w:sz w:val="28"/>
          <w:szCs w:val="28"/>
        </w:rPr>
        <w:t xml:space="preserve">система энергетического менеджмента ISO 50001:2018, </w:t>
      </w:r>
      <w:r w:rsidRPr="006157D8">
        <w:rPr>
          <w:rFonts w:ascii="Times New Roman" w:hAnsi="Times New Roman"/>
          <w:sz w:val="28"/>
          <w:szCs w:val="28"/>
        </w:rPr>
        <w:t>а также</w:t>
      </w:r>
      <w:r w:rsidR="00932D2F" w:rsidRPr="006157D8">
        <w:rPr>
          <w:rFonts w:ascii="Times New Roman" w:hAnsi="Times New Roman"/>
          <w:sz w:val="28"/>
          <w:szCs w:val="28"/>
        </w:rPr>
        <w:t xml:space="preserve"> система менеджмента борьбы со взяточничеством ISO 37001:2016</w:t>
      </w:r>
      <w:r w:rsidRPr="006157D8">
        <w:rPr>
          <w:rFonts w:ascii="Times New Roman" w:hAnsi="Times New Roman"/>
          <w:sz w:val="28"/>
          <w:szCs w:val="28"/>
        </w:rPr>
        <w:t xml:space="preserve">. Соответствующие сертификаты систем менеджмента в соответствии с международными стандартами (сертификационный орган </w:t>
      </w:r>
      <w:r w:rsidR="00E50EB2" w:rsidRPr="006157D8">
        <w:rPr>
          <w:rFonts w:ascii="Times New Roman" w:hAnsi="Times New Roman"/>
          <w:sz w:val="28"/>
          <w:szCs w:val="28"/>
          <w:lang w:val="en-US"/>
        </w:rPr>
        <w:t>MSCertificationServicesPvt</w:t>
      </w:r>
      <w:r w:rsidR="00E50EB2" w:rsidRPr="006157D8">
        <w:rPr>
          <w:rFonts w:ascii="Times New Roman" w:hAnsi="Times New Roman"/>
          <w:sz w:val="28"/>
          <w:szCs w:val="28"/>
        </w:rPr>
        <w:t>.</w:t>
      </w:r>
      <w:r w:rsidR="00E50EB2" w:rsidRPr="006157D8">
        <w:rPr>
          <w:rFonts w:ascii="Times New Roman" w:hAnsi="Times New Roman"/>
          <w:sz w:val="28"/>
          <w:szCs w:val="28"/>
          <w:lang w:val="en-US"/>
        </w:rPr>
        <w:t>Ltd</w:t>
      </w:r>
      <w:r w:rsidR="00E50EB2" w:rsidRPr="006157D8">
        <w:rPr>
          <w:rFonts w:ascii="Times New Roman" w:hAnsi="Times New Roman"/>
          <w:sz w:val="28"/>
          <w:szCs w:val="28"/>
        </w:rPr>
        <w:t>.</w:t>
      </w:r>
      <w:r w:rsidRPr="006157D8">
        <w:rPr>
          <w:rFonts w:ascii="Times New Roman" w:hAnsi="Times New Roman"/>
          <w:sz w:val="28"/>
          <w:szCs w:val="28"/>
        </w:rPr>
        <w:t>) были получены Обществом</w:t>
      </w:r>
      <w:r w:rsidR="001143DA" w:rsidRPr="006157D8">
        <w:rPr>
          <w:rFonts w:ascii="Times New Roman" w:hAnsi="Times New Roman"/>
          <w:sz w:val="28"/>
          <w:szCs w:val="28"/>
        </w:rPr>
        <w:t xml:space="preserve"> в марте</w:t>
      </w:r>
      <w:r w:rsidR="00E50EB2" w:rsidRPr="006157D8">
        <w:rPr>
          <w:rFonts w:ascii="Times New Roman" w:hAnsi="Times New Roman"/>
          <w:sz w:val="28"/>
          <w:szCs w:val="28"/>
        </w:rPr>
        <w:t xml:space="preserve"> 2023</w:t>
      </w:r>
      <w:r w:rsidRPr="006157D8">
        <w:rPr>
          <w:rFonts w:ascii="Times New Roman" w:hAnsi="Times New Roman"/>
          <w:sz w:val="28"/>
          <w:szCs w:val="28"/>
        </w:rPr>
        <w:t xml:space="preserve"> года.</w:t>
      </w:r>
    </w:p>
    <w:p w14:paraId="78490EED" w14:textId="77777777" w:rsidR="00D45E52" w:rsidRDefault="00D45E52" w:rsidP="002471DF">
      <w:pPr>
        <w:pStyle w:val="aff3"/>
        <w:tabs>
          <w:tab w:val="left" w:pos="567"/>
        </w:tabs>
        <w:ind w:firstLine="567"/>
        <w:jc w:val="both"/>
        <w:rPr>
          <w:rFonts w:ascii="Times New Roman" w:hAnsi="Times New Roman"/>
          <w:sz w:val="28"/>
          <w:szCs w:val="28"/>
        </w:rPr>
      </w:pPr>
    </w:p>
    <w:p w14:paraId="37EEFE16" w14:textId="77777777" w:rsidR="00DB261E" w:rsidRPr="006157D8" w:rsidRDefault="00DB261E" w:rsidP="002471DF">
      <w:pPr>
        <w:pStyle w:val="aff3"/>
        <w:tabs>
          <w:tab w:val="left" w:pos="567"/>
        </w:tabs>
        <w:ind w:firstLine="567"/>
        <w:jc w:val="both"/>
        <w:rPr>
          <w:rFonts w:ascii="Times New Roman" w:hAnsi="Times New Roman"/>
          <w:sz w:val="28"/>
          <w:szCs w:val="28"/>
        </w:rPr>
      </w:pPr>
    </w:p>
    <w:p w14:paraId="7B2D6383" w14:textId="77777777" w:rsidR="00560C9E" w:rsidRPr="006157D8" w:rsidRDefault="00560C9E" w:rsidP="002471DF">
      <w:pPr>
        <w:pStyle w:val="aff3"/>
        <w:tabs>
          <w:tab w:val="left" w:pos="567"/>
        </w:tabs>
        <w:ind w:firstLine="567"/>
        <w:jc w:val="both"/>
        <w:rPr>
          <w:rFonts w:ascii="Times New Roman" w:hAnsi="Times New Roman"/>
          <w:b/>
          <w:sz w:val="18"/>
          <w:szCs w:val="28"/>
        </w:rPr>
      </w:pPr>
    </w:p>
    <w:p w14:paraId="174F9426" w14:textId="77777777" w:rsidR="00644EB7" w:rsidRPr="006157D8" w:rsidRDefault="002471DF" w:rsidP="00CA15CD">
      <w:pPr>
        <w:pStyle w:val="aff3"/>
        <w:numPr>
          <w:ilvl w:val="1"/>
          <w:numId w:val="5"/>
        </w:numPr>
        <w:tabs>
          <w:tab w:val="left" w:pos="567"/>
          <w:tab w:val="left" w:pos="1134"/>
        </w:tabs>
        <w:ind w:left="0" w:firstLine="567"/>
        <w:rPr>
          <w:rFonts w:ascii="Times New Roman" w:hAnsi="Times New Roman"/>
          <w:sz w:val="28"/>
          <w:szCs w:val="28"/>
        </w:rPr>
      </w:pPr>
      <w:r w:rsidRPr="006157D8">
        <w:rPr>
          <w:rFonts w:ascii="Times New Roman" w:hAnsi="Times New Roman"/>
          <w:b/>
          <w:sz w:val="28"/>
          <w:szCs w:val="28"/>
        </w:rPr>
        <w:lastRenderedPageBreak/>
        <w:t>Миссия, видение, стратегия</w:t>
      </w:r>
    </w:p>
    <w:p w14:paraId="62F33D82" w14:textId="77777777" w:rsidR="0043040A" w:rsidRPr="006157D8" w:rsidRDefault="00644EB7"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Общество реализует свою деятельность в рамках единой Стратегии развития АО «Самрук-Энерго» </w:t>
      </w:r>
      <w:r w:rsidR="00894D16" w:rsidRPr="006157D8">
        <w:rPr>
          <w:rFonts w:ascii="Times New Roman" w:hAnsi="Times New Roman"/>
          <w:sz w:val="28"/>
          <w:szCs w:val="28"/>
        </w:rPr>
        <w:t>на 2022-2031 годы</w:t>
      </w:r>
      <w:r w:rsidRPr="006157D8">
        <w:rPr>
          <w:rFonts w:ascii="Times New Roman" w:hAnsi="Times New Roman"/>
          <w:sz w:val="28"/>
          <w:szCs w:val="28"/>
        </w:rPr>
        <w:t>,</w:t>
      </w:r>
      <w:r w:rsidR="00894D16" w:rsidRPr="006157D8">
        <w:rPr>
          <w:rFonts w:ascii="Times New Roman" w:hAnsi="Times New Roman"/>
          <w:sz w:val="28"/>
          <w:szCs w:val="28"/>
        </w:rPr>
        <w:t xml:space="preserve"> утвержденной Единственным акционером 29 октября 2021 года (протокол №11/21)</w:t>
      </w:r>
      <w:r w:rsidRPr="006157D8">
        <w:rPr>
          <w:rFonts w:ascii="Times New Roman" w:hAnsi="Times New Roman"/>
          <w:sz w:val="28"/>
          <w:szCs w:val="28"/>
        </w:rPr>
        <w:t xml:space="preserve"> основными целями которой являются: </w:t>
      </w:r>
      <w:r w:rsidR="009A75AD" w:rsidRPr="006157D8">
        <w:rPr>
          <w:rFonts w:ascii="Times New Roman" w:hAnsi="Times New Roman"/>
          <w:sz w:val="28"/>
          <w:szCs w:val="28"/>
          <w:lang w:val="kk-KZ"/>
        </w:rPr>
        <w:t>снижение нетто углеродного следа, увеличение производительности и увеличение стоимости чистых активов</w:t>
      </w:r>
      <w:r w:rsidRPr="006157D8">
        <w:rPr>
          <w:rFonts w:ascii="Times New Roman" w:hAnsi="Times New Roman"/>
          <w:sz w:val="28"/>
          <w:szCs w:val="28"/>
        </w:rPr>
        <w:t>.</w:t>
      </w:r>
    </w:p>
    <w:p w14:paraId="288B9DE9" w14:textId="77777777" w:rsidR="002471DF" w:rsidRPr="006157D8" w:rsidRDefault="002471DF" w:rsidP="00CA15CD">
      <w:pPr>
        <w:pStyle w:val="aff3"/>
        <w:tabs>
          <w:tab w:val="left" w:pos="567"/>
        </w:tabs>
        <w:ind w:firstLine="567"/>
        <w:jc w:val="both"/>
        <w:rPr>
          <w:rFonts w:ascii="Times New Roman" w:hAnsi="Times New Roman"/>
          <w:sz w:val="28"/>
          <w:szCs w:val="28"/>
        </w:rPr>
      </w:pPr>
    </w:p>
    <w:p w14:paraId="0F35CCE3" w14:textId="77777777" w:rsidR="00560C9E" w:rsidRPr="006157D8" w:rsidRDefault="00560C9E">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Миссия</w:t>
      </w:r>
    </w:p>
    <w:p w14:paraId="1E01E0C1" w14:textId="6531C825" w:rsidR="00560C9E" w:rsidRPr="006157D8" w:rsidRDefault="009A75AD">
      <w:pPr>
        <w:pStyle w:val="aff3"/>
        <w:tabs>
          <w:tab w:val="left" w:pos="567"/>
        </w:tabs>
        <w:ind w:firstLine="567"/>
        <w:jc w:val="both"/>
        <w:rPr>
          <w:rFonts w:ascii="Times New Roman" w:hAnsi="Times New Roman"/>
          <w:sz w:val="28"/>
          <w:szCs w:val="28"/>
        </w:rPr>
      </w:pPr>
      <w:r w:rsidRPr="006157D8">
        <w:rPr>
          <w:rStyle w:val="fontstyle01"/>
          <w:rFonts w:ascii="Times New Roman" w:hAnsi="Times New Roman" w:hint="default"/>
          <w:color w:val="auto"/>
          <w:sz w:val="28"/>
          <w:szCs w:val="28"/>
        </w:rPr>
        <w:t>Создавать стоимость для акционер</w:t>
      </w:r>
      <w:r w:rsidR="00553BDC" w:rsidRPr="006157D8">
        <w:rPr>
          <w:rStyle w:val="fontstyle01"/>
          <w:rFonts w:ascii="Times New Roman" w:hAnsi="Times New Roman" w:hint="default"/>
          <w:color w:val="auto"/>
          <w:sz w:val="28"/>
          <w:szCs w:val="28"/>
          <w:lang w:val="kk-KZ"/>
        </w:rPr>
        <w:t>а</w:t>
      </w:r>
      <w:r w:rsidRPr="006157D8">
        <w:rPr>
          <w:rStyle w:val="fontstyle01"/>
          <w:rFonts w:ascii="Times New Roman" w:hAnsi="Times New Roman" w:hint="default"/>
          <w:color w:val="auto"/>
          <w:sz w:val="28"/>
          <w:szCs w:val="28"/>
        </w:rPr>
        <w:t>, удовлетворять растущий спрос путем</w:t>
      </w:r>
      <w:r w:rsidRPr="006157D8">
        <w:rPr>
          <w:rFonts w:ascii="Times New Roman" w:eastAsia="TimesNewRomanPSMT" w:hAnsi="Times New Roman"/>
          <w:sz w:val="28"/>
          <w:szCs w:val="28"/>
        </w:rPr>
        <w:br/>
      </w:r>
      <w:r w:rsidRPr="006157D8">
        <w:rPr>
          <w:rStyle w:val="fontstyle01"/>
          <w:rFonts w:ascii="Times New Roman" w:hAnsi="Times New Roman" w:hint="default"/>
          <w:color w:val="auto"/>
          <w:sz w:val="28"/>
          <w:szCs w:val="28"/>
        </w:rPr>
        <w:t>надежных поставок энергоресурсов, высокотехнологического развития, экологичности,</w:t>
      </w:r>
      <w:r w:rsidR="00CE5609" w:rsidRPr="006157D8">
        <w:rPr>
          <w:rStyle w:val="fontstyle01"/>
          <w:rFonts w:ascii="Times New Roman" w:hAnsi="Times New Roman" w:hint="default"/>
          <w:color w:val="auto"/>
          <w:sz w:val="28"/>
          <w:szCs w:val="28"/>
          <w:lang w:val="kk-KZ"/>
        </w:rPr>
        <w:t xml:space="preserve"> </w:t>
      </w:r>
      <w:r w:rsidRPr="006157D8">
        <w:rPr>
          <w:rStyle w:val="fontstyle01"/>
          <w:rFonts w:ascii="Times New Roman" w:hAnsi="Times New Roman" w:hint="default"/>
          <w:color w:val="auto"/>
          <w:sz w:val="28"/>
          <w:szCs w:val="28"/>
        </w:rPr>
        <w:t>руководствуясь принципами устойчивого развития.</w:t>
      </w:r>
    </w:p>
    <w:p w14:paraId="4918201C" w14:textId="77777777" w:rsidR="00560C9E" w:rsidRPr="006157D8" w:rsidRDefault="00560C9E">
      <w:pPr>
        <w:pStyle w:val="aff3"/>
        <w:tabs>
          <w:tab w:val="left" w:pos="567"/>
        </w:tabs>
        <w:ind w:firstLine="567"/>
        <w:rPr>
          <w:rFonts w:ascii="Times New Roman" w:hAnsi="Times New Roman"/>
          <w:b/>
          <w:sz w:val="28"/>
          <w:szCs w:val="28"/>
        </w:rPr>
      </w:pPr>
    </w:p>
    <w:p w14:paraId="3D949D66" w14:textId="77777777" w:rsidR="00560C9E" w:rsidRPr="006157D8" w:rsidRDefault="00560C9E">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Видение</w:t>
      </w:r>
    </w:p>
    <w:p w14:paraId="096739FC" w14:textId="77777777" w:rsidR="00560C9E" w:rsidRPr="006157D8" w:rsidRDefault="00553BDC">
      <w:pPr>
        <w:pStyle w:val="aff3"/>
        <w:tabs>
          <w:tab w:val="left" w:pos="567"/>
        </w:tabs>
        <w:ind w:firstLine="567"/>
        <w:jc w:val="both"/>
        <w:rPr>
          <w:rFonts w:ascii="Times New Roman" w:hAnsi="Times New Roman"/>
          <w:sz w:val="28"/>
          <w:szCs w:val="28"/>
        </w:rPr>
      </w:pPr>
      <w:r w:rsidRPr="006157D8">
        <w:rPr>
          <w:rStyle w:val="fontstyle01"/>
          <w:rFonts w:ascii="Times New Roman" w:hAnsi="Times New Roman" w:hint="default"/>
          <w:color w:val="auto"/>
          <w:sz w:val="28"/>
          <w:szCs w:val="28"/>
        </w:rPr>
        <w:t>Эффективная высокотехнологичная энергетическая компания с</w:t>
      </w:r>
      <w:r w:rsidRPr="006157D8">
        <w:rPr>
          <w:rFonts w:ascii="Times New Roman" w:eastAsia="TimesNewRomanPSMT" w:hAnsi="Times New Roman"/>
          <w:sz w:val="28"/>
          <w:szCs w:val="28"/>
        </w:rPr>
        <w:br/>
      </w:r>
      <w:r w:rsidRPr="006157D8">
        <w:rPr>
          <w:rStyle w:val="fontstyle01"/>
          <w:rFonts w:ascii="Times New Roman" w:hAnsi="Times New Roman" w:hint="default"/>
          <w:color w:val="auto"/>
          <w:sz w:val="28"/>
          <w:szCs w:val="28"/>
        </w:rPr>
        <w:t xml:space="preserve">высокой социальной и экологической ответственностью </w:t>
      </w:r>
      <w:r w:rsidRPr="006157D8">
        <w:rPr>
          <w:rStyle w:val="fontstyle01"/>
          <w:rFonts w:ascii="Times New Roman" w:hAnsi="Times New Roman" w:hint="cs"/>
          <w:color w:val="auto"/>
          <w:sz w:val="28"/>
          <w:szCs w:val="28"/>
        </w:rPr>
        <w:t>–</w:t>
      </w:r>
      <w:r w:rsidRPr="006157D8">
        <w:rPr>
          <w:rStyle w:val="fontstyle01"/>
          <w:rFonts w:ascii="Times New Roman" w:hAnsi="Times New Roman" w:hint="default"/>
          <w:color w:val="auto"/>
          <w:sz w:val="28"/>
          <w:szCs w:val="28"/>
        </w:rPr>
        <w:t xml:space="preserve"> лидер энергетики Казахстана.</w:t>
      </w:r>
    </w:p>
    <w:p w14:paraId="5828298D" w14:textId="77777777" w:rsidR="000835BE" w:rsidRPr="006157D8" w:rsidRDefault="000835BE">
      <w:pPr>
        <w:pStyle w:val="aff3"/>
        <w:tabs>
          <w:tab w:val="left" w:pos="567"/>
        </w:tabs>
        <w:ind w:firstLine="567"/>
        <w:rPr>
          <w:rFonts w:ascii="Times New Roman" w:hAnsi="Times New Roman"/>
          <w:sz w:val="28"/>
          <w:szCs w:val="28"/>
        </w:rPr>
      </w:pPr>
    </w:p>
    <w:p w14:paraId="17CED81F" w14:textId="77777777" w:rsidR="00560C9E" w:rsidRPr="006157D8" w:rsidRDefault="00560C9E" w:rsidP="002471DF">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Стратегические направления деятельности Общества</w:t>
      </w:r>
    </w:p>
    <w:p w14:paraId="7545E531"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Для выполнения миссии и достижения желаемых результатов, Общество планомерно развивается по трем стратегическим направлениям:</w:t>
      </w:r>
    </w:p>
    <w:p w14:paraId="15767107" w14:textId="5F88F4C0"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технико-экономическое развитие;</w:t>
      </w:r>
    </w:p>
    <w:p w14:paraId="7BDAE67E" w14:textId="48D1D556"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соблюдение экологических стандартов;</w:t>
      </w:r>
    </w:p>
    <w:p w14:paraId="17C95E85" w14:textId="29DECD74"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достижение высокого уровня социальной ответственности.</w:t>
      </w:r>
    </w:p>
    <w:p w14:paraId="233BD9C7" w14:textId="77777777" w:rsidR="00560C9E" w:rsidRPr="006157D8" w:rsidRDefault="00560C9E" w:rsidP="002471DF">
      <w:pPr>
        <w:pStyle w:val="aff3"/>
        <w:tabs>
          <w:tab w:val="left" w:pos="567"/>
        </w:tabs>
        <w:ind w:firstLine="567"/>
        <w:jc w:val="both"/>
        <w:rPr>
          <w:rFonts w:ascii="Times New Roman" w:hAnsi="Times New Roman"/>
          <w:b/>
          <w:i/>
          <w:sz w:val="28"/>
          <w:szCs w:val="28"/>
        </w:rPr>
      </w:pPr>
    </w:p>
    <w:p w14:paraId="4A1E6961" w14:textId="77777777" w:rsidR="00560C9E" w:rsidRPr="006157D8" w:rsidRDefault="00560C9E" w:rsidP="002471DF">
      <w:pPr>
        <w:pStyle w:val="aff3"/>
        <w:tabs>
          <w:tab w:val="left" w:pos="567"/>
        </w:tabs>
        <w:ind w:firstLine="567"/>
        <w:jc w:val="both"/>
        <w:rPr>
          <w:rFonts w:ascii="Times New Roman" w:hAnsi="Times New Roman"/>
          <w:b/>
          <w:i/>
          <w:sz w:val="28"/>
          <w:szCs w:val="28"/>
        </w:rPr>
      </w:pPr>
      <w:r w:rsidRPr="006157D8">
        <w:rPr>
          <w:rFonts w:ascii="Times New Roman" w:hAnsi="Times New Roman"/>
          <w:b/>
          <w:i/>
          <w:sz w:val="28"/>
          <w:szCs w:val="28"/>
        </w:rPr>
        <w:t xml:space="preserve">Технико-экономическое развитие </w:t>
      </w:r>
    </w:p>
    <w:p w14:paraId="0BBD9006" w14:textId="5CF644C2"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Общества, как энергопроизводящей организации</w:t>
      </w:r>
      <w:r w:rsidR="001143DA" w:rsidRPr="006157D8">
        <w:rPr>
          <w:rFonts w:ascii="Times New Roman" w:hAnsi="Times New Roman"/>
          <w:sz w:val="28"/>
          <w:szCs w:val="28"/>
        </w:rPr>
        <w:t>,</w:t>
      </w:r>
      <w:r w:rsidRPr="006157D8">
        <w:rPr>
          <w:rFonts w:ascii="Times New Roman" w:hAnsi="Times New Roman"/>
          <w:sz w:val="28"/>
          <w:szCs w:val="28"/>
        </w:rPr>
        <w:t xml:space="preserve"> направлена на </w:t>
      </w:r>
      <w:r w:rsidR="008D35F9" w:rsidRPr="006157D8">
        <w:rPr>
          <w:rFonts w:ascii="Times New Roman" w:hAnsi="Times New Roman"/>
          <w:sz w:val="28"/>
          <w:szCs w:val="28"/>
        </w:rPr>
        <w:t>д</w:t>
      </w:r>
      <w:r w:rsidRPr="006157D8">
        <w:rPr>
          <w:rFonts w:ascii="Times New Roman" w:hAnsi="Times New Roman"/>
          <w:sz w:val="28"/>
          <w:szCs w:val="28"/>
        </w:rPr>
        <w:t>остижение цел</w:t>
      </w:r>
      <w:r w:rsidR="008D35F9" w:rsidRPr="006157D8">
        <w:rPr>
          <w:rFonts w:ascii="Times New Roman" w:hAnsi="Times New Roman"/>
          <w:sz w:val="28"/>
          <w:szCs w:val="28"/>
        </w:rPr>
        <w:t>ей</w:t>
      </w:r>
      <w:r w:rsidR="001137FE" w:rsidRPr="006157D8">
        <w:rPr>
          <w:rFonts w:ascii="Times New Roman" w:hAnsi="Times New Roman"/>
          <w:sz w:val="28"/>
          <w:szCs w:val="28"/>
          <w:lang w:val="kk-KZ"/>
        </w:rPr>
        <w:t xml:space="preserve"> </w:t>
      </w:r>
      <w:r w:rsidR="001143DA" w:rsidRPr="006157D8">
        <w:rPr>
          <w:rFonts w:ascii="Times New Roman" w:hAnsi="Times New Roman"/>
          <w:sz w:val="28"/>
          <w:szCs w:val="28"/>
        </w:rPr>
        <w:t>Обществом, производит</w:t>
      </w:r>
      <w:r w:rsidR="00EF4378" w:rsidRPr="006157D8">
        <w:rPr>
          <w:rFonts w:ascii="Times New Roman" w:hAnsi="Times New Roman"/>
          <w:sz w:val="28"/>
          <w:szCs w:val="28"/>
        </w:rPr>
        <w:t>ся</w:t>
      </w:r>
      <w:r w:rsidRPr="006157D8">
        <w:rPr>
          <w:rFonts w:ascii="Times New Roman" w:hAnsi="Times New Roman"/>
          <w:sz w:val="28"/>
          <w:szCs w:val="28"/>
        </w:rPr>
        <w:t xml:space="preserve"> путем осуществления следующих задач:</w:t>
      </w:r>
    </w:p>
    <w:p w14:paraId="024AEB3C" w14:textId="77777777" w:rsidR="00CF524F"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Обеспечение надежных конкурентоспособных поставок энергоресурсов на рынке присутствия Общества.</w:t>
      </w:r>
    </w:p>
    <w:p w14:paraId="0F2F00FE" w14:textId="77777777" w:rsidR="00CF524F"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Повышение операционной эффективности.</w:t>
      </w:r>
    </w:p>
    <w:p w14:paraId="1945B97D" w14:textId="77777777" w:rsidR="00CF524F"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Устойчивое развитие, развитие человеческого капитала.</w:t>
      </w:r>
    </w:p>
    <w:p w14:paraId="22E9B725" w14:textId="77777777" w:rsidR="00560C9E"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4</w:t>
      </w:r>
      <w:r w:rsidR="00560C9E" w:rsidRPr="006157D8">
        <w:rPr>
          <w:rFonts w:ascii="Times New Roman" w:hAnsi="Times New Roman"/>
          <w:sz w:val="28"/>
          <w:szCs w:val="28"/>
        </w:rPr>
        <w:t xml:space="preserve">. </w:t>
      </w:r>
      <w:r w:rsidR="008D35F9" w:rsidRPr="006157D8">
        <w:rPr>
          <w:rFonts w:ascii="Times New Roman" w:hAnsi="Times New Roman"/>
          <w:sz w:val="28"/>
          <w:szCs w:val="28"/>
        </w:rPr>
        <w:t>Э</w:t>
      </w:r>
      <w:r w:rsidR="00560C9E" w:rsidRPr="006157D8">
        <w:rPr>
          <w:rFonts w:ascii="Times New Roman" w:hAnsi="Times New Roman"/>
          <w:sz w:val="28"/>
          <w:szCs w:val="28"/>
        </w:rPr>
        <w:t>ффективн</w:t>
      </w:r>
      <w:r w:rsidR="008D35F9" w:rsidRPr="006157D8">
        <w:rPr>
          <w:rFonts w:ascii="Times New Roman" w:hAnsi="Times New Roman"/>
          <w:sz w:val="28"/>
          <w:szCs w:val="28"/>
        </w:rPr>
        <w:t>ое</w:t>
      </w:r>
      <w:r w:rsidR="00560C9E" w:rsidRPr="006157D8">
        <w:rPr>
          <w:rFonts w:ascii="Times New Roman" w:hAnsi="Times New Roman"/>
          <w:sz w:val="28"/>
          <w:szCs w:val="28"/>
        </w:rPr>
        <w:t xml:space="preserve"> использовани</w:t>
      </w:r>
      <w:r w:rsidR="008D35F9" w:rsidRPr="006157D8">
        <w:rPr>
          <w:rFonts w:ascii="Times New Roman" w:hAnsi="Times New Roman"/>
          <w:sz w:val="28"/>
          <w:szCs w:val="28"/>
        </w:rPr>
        <w:t>е</w:t>
      </w:r>
      <w:r w:rsidR="00560C9E" w:rsidRPr="006157D8">
        <w:rPr>
          <w:rFonts w:ascii="Times New Roman" w:hAnsi="Times New Roman"/>
          <w:sz w:val="28"/>
          <w:szCs w:val="28"/>
        </w:rPr>
        <w:t xml:space="preserve"> водных ресурсов.</w:t>
      </w:r>
    </w:p>
    <w:p w14:paraId="7B23CBE6" w14:textId="3C5AB880" w:rsidR="00560C9E" w:rsidRPr="006157D8" w:rsidRDefault="00CF524F" w:rsidP="006F7A63">
      <w:pPr>
        <w:pStyle w:val="aff3"/>
        <w:tabs>
          <w:tab w:val="left" w:pos="567"/>
          <w:tab w:val="left" w:pos="851"/>
        </w:tabs>
        <w:ind w:firstLine="567"/>
        <w:jc w:val="both"/>
        <w:rPr>
          <w:rFonts w:ascii="Times New Roman" w:hAnsi="Times New Roman"/>
          <w:sz w:val="28"/>
          <w:szCs w:val="28"/>
        </w:rPr>
      </w:pPr>
      <w:r w:rsidRPr="006157D8">
        <w:rPr>
          <w:rFonts w:ascii="Times New Roman" w:hAnsi="Times New Roman"/>
          <w:sz w:val="28"/>
          <w:szCs w:val="28"/>
        </w:rPr>
        <w:t>5</w:t>
      </w:r>
      <w:r w:rsidR="00CE5609" w:rsidRPr="006157D8">
        <w:rPr>
          <w:rFonts w:ascii="Times New Roman" w:hAnsi="Times New Roman"/>
          <w:sz w:val="28"/>
          <w:szCs w:val="28"/>
        </w:rPr>
        <w:t xml:space="preserve">. </w:t>
      </w:r>
      <w:r w:rsidR="00560C9E" w:rsidRPr="006157D8">
        <w:rPr>
          <w:rFonts w:ascii="Times New Roman" w:hAnsi="Times New Roman"/>
          <w:sz w:val="28"/>
          <w:szCs w:val="28"/>
        </w:rPr>
        <w:t>Своевременное и качественное проведение капитальных и текущих ремонтов.</w:t>
      </w:r>
    </w:p>
    <w:p w14:paraId="27521F02" w14:textId="77777777" w:rsidR="00560C9E"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w:t>
      </w:r>
      <w:r w:rsidR="00560C9E" w:rsidRPr="006157D8">
        <w:rPr>
          <w:rFonts w:ascii="Times New Roman" w:hAnsi="Times New Roman"/>
          <w:sz w:val="28"/>
          <w:szCs w:val="28"/>
        </w:rPr>
        <w:t>. Обеспечение выплаты дивидендов.</w:t>
      </w:r>
    </w:p>
    <w:p w14:paraId="147C4B4C" w14:textId="77777777" w:rsidR="00560C9E"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7</w:t>
      </w:r>
      <w:r w:rsidR="00560C9E" w:rsidRPr="006157D8">
        <w:rPr>
          <w:rFonts w:ascii="Times New Roman" w:hAnsi="Times New Roman"/>
          <w:sz w:val="28"/>
          <w:szCs w:val="28"/>
        </w:rPr>
        <w:t>. Оптимизация затрат.</w:t>
      </w:r>
    </w:p>
    <w:p w14:paraId="7F616597" w14:textId="77777777" w:rsidR="00560C9E" w:rsidRPr="006157D8" w:rsidRDefault="00560C9E" w:rsidP="002471DF">
      <w:pPr>
        <w:pStyle w:val="aff3"/>
        <w:tabs>
          <w:tab w:val="left" w:pos="567"/>
        </w:tabs>
        <w:ind w:firstLine="567"/>
        <w:jc w:val="both"/>
        <w:rPr>
          <w:rFonts w:ascii="Times New Roman" w:hAnsi="Times New Roman"/>
          <w:b/>
          <w:i/>
          <w:sz w:val="28"/>
          <w:szCs w:val="28"/>
        </w:rPr>
      </w:pPr>
      <w:bookmarkStart w:id="1" w:name="Page_2314"/>
      <w:bookmarkEnd w:id="1"/>
    </w:p>
    <w:p w14:paraId="568360E4" w14:textId="77777777" w:rsidR="00560C9E" w:rsidRPr="006157D8" w:rsidRDefault="00560C9E" w:rsidP="002471DF">
      <w:pPr>
        <w:pStyle w:val="aff3"/>
        <w:tabs>
          <w:tab w:val="left" w:pos="567"/>
        </w:tabs>
        <w:ind w:firstLine="567"/>
        <w:jc w:val="both"/>
        <w:rPr>
          <w:rFonts w:ascii="Times New Roman" w:hAnsi="Times New Roman"/>
          <w:b/>
          <w:i/>
          <w:sz w:val="28"/>
          <w:szCs w:val="28"/>
        </w:rPr>
      </w:pPr>
      <w:r w:rsidRPr="006157D8">
        <w:rPr>
          <w:rFonts w:ascii="Times New Roman" w:hAnsi="Times New Roman"/>
          <w:b/>
          <w:i/>
          <w:sz w:val="28"/>
          <w:szCs w:val="28"/>
        </w:rPr>
        <w:t>Соблюдение экологических стандартов</w:t>
      </w:r>
    </w:p>
    <w:p w14:paraId="0929019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Достижение данной цели Обществом будет производиться путем осуществления следующих задач:</w:t>
      </w:r>
    </w:p>
    <w:p w14:paraId="052ED3E1"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Способствование предупреждению негативных воздействий на состояние окружающей среды.</w:t>
      </w:r>
    </w:p>
    <w:p w14:paraId="7082FFEE"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Инициативы, направленные на повышение ответственности за состояние окружающей среды.</w:t>
      </w:r>
    </w:p>
    <w:p w14:paraId="6CA13935"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ab/>
      </w:r>
    </w:p>
    <w:p w14:paraId="001C87E4" w14:textId="77777777" w:rsidR="00560C9E" w:rsidRPr="006157D8" w:rsidRDefault="00560C9E" w:rsidP="002471DF">
      <w:pPr>
        <w:pStyle w:val="aff3"/>
        <w:tabs>
          <w:tab w:val="left" w:pos="567"/>
        </w:tabs>
        <w:ind w:firstLine="567"/>
        <w:jc w:val="both"/>
        <w:rPr>
          <w:rFonts w:ascii="Times New Roman" w:hAnsi="Times New Roman"/>
          <w:b/>
          <w:i/>
          <w:sz w:val="28"/>
          <w:szCs w:val="28"/>
        </w:rPr>
      </w:pPr>
      <w:r w:rsidRPr="006157D8">
        <w:rPr>
          <w:rFonts w:ascii="Times New Roman" w:hAnsi="Times New Roman"/>
          <w:b/>
          <w:i/>
          <w:sz w:val="28"/>
          <w:szCs w:val="28"/>
        </w:rPr>
        <w:t>Достижение высокого уровня социальной ответственности</w:t>
      </w:r>
    </w:p>
    <w:p w14:paraId="6195DD0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Достижение данной цели Обществом будет производиться путем осуществления следующих задач:</w:t>
      </w:r>
    </w:p>
    <w:p w14:paraId="4D4CBC3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Создание благоприятных условий труда и отдыха для работников.</w:t>
      </w:r>
    </w:p>
    <w:p w14:paraId="13DD8970"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Оказание социальной поддержки работникам Общества.</w:t>
      </w:r>
    </w:p>
    <w:p w14:paraId="34EE400A"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Обеспечение безопасных условий труда.</w:t>
      </w:r>
    </w:p>
    <w:p w14:paraId="331B9BDF" w14:textId="77777777" w:rsidR="00560C9E" w:rsidRPr="006157D8" w:rsidRDefault="00560C9E" w:rsidP="002471DF">
      <w:pPr>
        <w:pStyle w:val="aff3"/>
        <w:tabs>
          <w:tab w:val="left" w:pos="567"/>
        </w:tabs>
        <w:ind w:firstLine="567"/>
        <w:rPr>
          <w:rFonts w:ascii="Times New Roman" w:hAnsi="Times New Roman"/>
          <w:b/>
          <w:sz w:val="28"/>
          <w:szCs w:val="28"/>
        </w:rPr>
      </w:pPr>
    </w:p>
    <w:p w14:paraId="4537847E" w14:textId="77777777" w:rsidR="0043040A" w:rsidRPr="006157D8" w:rsidRDefault="0043040A" w:rsidP="0043040A">
      <w:pPr>
        <w:pStyle w:val="aff3"/>
        <w:numPr>
          <w:ilvl w:val="1"/>
          <w:numId w:val="5"/>
        </w:numPr>
        <w:tabs>
          <w:tab w:val="left" w:pos="567"/>
          <w:tab w:val="left" w:pos="1134"/>
        </w:tabs>
        <w:ind w:left="0" w:firstLine="567"/>
        <w:rPr>
          <w:rFonts w:ascii="Times New Roman" w:hAnsi="Times New Roman"/>
          <w:b/>
          <w:caps/>
          <w:sz w:val="28"/>
          <w:szCs w:val="28"/>
        </w:rPr>
      </w:pPr>
      <w:r w:rsidRPr="006157D8">
        <w:rPr>
          <w:rFonts w:ascii="Times New Roman" w:hAnsi="Times New Roman"/>
          <w:b/>
          <w:sz w:val="28"/>
          <w:szCs w:val="28"/>
        </w:rPr>
        <w:t>Анализ внешней и внутренней среды</w:t>
      </w:r>
    </w:p>
    <w:p w14:paraId="7DE29E60" w14:textId="77777777" w:rsidR="0043040A" w:rsidRPr="006157D8" w:rsidRDefault="0043040A" w:rsidP="0043040A">
      <w:pPr>
        <w:pStyle w:val="aff3"/>
        <w:tabs>
          <w:tab w:val="left" w:pos="567"/>
          <w:tab w:val="left" w:pos="1134"/>
        </w:tabs>
        <w:rPr>
          <w:rFonts w:ascii="Times New Roman" w:hAnsi="Times New Roman"/>
          <w:b/>
          <w:caps/>
          <w:sz w:val="28"/>
          <w:szCs w:val="28"/>
        </w:rPr>
      </w:pPr>
    </w:p>
    <w:p w14:paraId="79E2C973" w14:textId="77777777" w:rsidR="0043040A" w:rsidRPr="006157D8" w:rsidRDefault="0043040A" w:rsidP="0043040A">
      <w:pPr>
        <w:pStyle w:val="a9"/>
        <w:numPr>
          <w:ilvl w:val="2"/>
          <w:numId w:val="5"/>
        </w:numPr>
        <w:tabs>
          <w:tab w:val="left" w:pos="567"/>
        </w:tabs>
        <w:ind w:left="0" w:firstLine="567"/>
        <w:jc w:val="both"/>
        <w:rPr>
          <w:rFonts w:ascii="Times New Roman" w:hAnsi="Times New Roman"/>
          <w:b/>
          <w:caps/>
          <w:sz w:val="28"/>
          <w:szCs w:val="28"/>
        </w:rPr>
      </w:pPr>
      <w:r w:rsidRPr="006157D8">
        <w:rPr>
          <w:rFonts w:ascii="Times New Roman" w:eastAsia="Calibri" w:hAnsi="Times New Roman"/>
          <w:b/>
          <w:sz w:val="28"/>
          <w:szCs w:val="28"/>
        </w:rPr>
        <w:t>Анализ внешней среды</w:t>
      </w:r>
    </w:p>
    <w:p w14:paraId="0C57354B" w14:textId="77777777" w:rsidR="0043040A" w:rsidRPr="006157D8" w:rsidRDefault="0043040A" w:rsidP="0043040A">
      <w:pPr>
        <w:tabs>
          <w:tab w:val="left" w:pos="567"/>
        </w:tabs>
        <w:ind w:firstLine="567"/>
        <w:jc w:val="both"/>
        <w:rPr>
          <w:rFonts w:ascii="Times New Roman" w:eastAsia="Calibri" w:hAnsi="Times New Roman"/>
          <w:b/>
          <w:sz w:val="28"/>
          <w:szCs w:val="28"/>
        </w:rPr>
      </w:pPr>
      <w:r w:rsidRPr="006157D8">
        <w:rPr>
          <w:rFonts w:ascii="Times New Roman" w:eastAsia="Calibri" w:hAnsi="Times New Roman"/>
          <w:b/>
          <w:sz w:val="28"/>
          <w:szCs w:val="28"/>
        </w:rPr>
        <w:t>Политическая среда</w:t>
      </w:r>
    </w:p>
    <w:p w14:paraId="08A4431C" w14:textId="777777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Стабильное обеспечение энергоресурсами является критическим условием эффективного функционирования любой развитой экономики. Существующая политическая система в стране оказывает положительное влияние на деловую активность предприятия.</w:t>
      </w:r>
    </w:p>
    <w:p w14:paraId="20AF39E1" w14:textId="77777777" w:rsidR="0043040A" w:rsidRPr="006157D8" w:rsidRDefault="0043040A" w:rsidP="0043040A">
      <w:pPr>
        <w:tabs>
          <w:tab w:val="left" w:pos="567"/>
        </w:tabs>
        <w:ind w:firstLine="567"/>
        <w:jc w:val="both"/>
        <w:rPr>
          <w:rFonts w:ascii="Times New Roman" w:hAnsi="Times New Roman"/>
          <w:b/>
          <w:sz w:val="28"/>
          <w:szCs w:val="28"/>
        </w:rPr>
      </w:pPr>
    </w:p>
    <w:p w14:paraId="7D4C22C2" w14:textId="77777777" w:rsidR="0043040A" w:rsidRPr="006157D8" w:rsidRDefault="0043040A" w:rsidP="0043040A">
      <w:pPr>
        <w:tabs>
          <w:tab w:val="left" w:pos="567"/>
        </w:tabs>
        <w:ind w:firstLine="567"/>
        <w:jc w:val="both"/>
        <w:rPr>
          <w:rFonts w:ascii="Times New Roman" w:hAnsi="Times New Roman"/>
          <w:b/>
          <w:sz w:val="28"/>
          <w:szCs w:val="28"/>
        </w:rPr>
      </w:pPr>
      <w:r w:rsidRPr="006157D8">
        <w:rPr>
          <w:rFonts w:ascii="Times New Roman" w:hAnsi="Times New Roman"/>
          <w:b/>
          <w:sz w:val="28"/>
          <w:szCs w:val="28"/>
        </w:rPr>
        <w:t>Экономическая среда</w:t>
      </w:r>
    </w:p>
    <w:p w14:paraId="35A558D6" w14:textId="77777777" w:rsidR="00FA7710"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Электроэнергетика играет важную роль в социально-экономической сфере Южного Казахстана и определена как один из приоритетных секторов экономики.</w:t>
      </w:r>
    </w:p>
    <w:p w14:paraId="6CDE6B41" w14:textId="5F63E8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Реализация проекта по модернизации имеющегося оборудования ГЭС с применением современных технологий, направленная на увеличение выработки электроэнергии в будущем, позволила создать благоприятные условия для дальнейшего роста объемов производства электроэнергии и доходности Общества в целом.</w:t>
      </w:r>
    </w:p>
    <w:p w14:paraId="2BC58357" w14:textId="77777777" w:rsidR="0043040A" w:rsidRPr="006157D8" w:rsidRDefault="0043040A" w:rsidP="0043040A">
      <w:pPr>
        <w:tabs>
          <w:tab w:val="left" w:pos="567"/>
        </w:tabs>
        <w:ind w:firstLine="567"/>
        <w:rPr>
          <w:rFonts w:ascii="Times New Roman" w:eastAsia="Calibri" w:hAnsi="Times New Roman"/>
          <w:b/>
          <w:sz w:val="28"/>
          <w:szCs w:val="28"/>
        </w:rPr>
      </w:pPr>
    </w:p>
    <w:p w14:paraId="534C7BA4"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Социальная среда</w:t>
      </w:r>
    </w:p>
    <w:p w14:paraId="38303704" w14:textId="777777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Трудовая</w:t>
      </w:r>
      <w:r w:rsidR="00D94361" w:rsidRPr="006157D8">
        <w:rPr>
          <w:rFonts w:ascii="Times New Roman" w:eastAsia="Calibri" w:hAnsi="Times New Roman"/>
          <w:sz w:val="28"/>
          <w:szCs w:val="28"/>
        </w:rPr>
        <w:t xml:space="preserve"> деятельность части населения города</w:t>
      </w:r>
      <w:r w:rsidRPr="006157D8">
        <w:rPr>
          <w:rFonts w:ascii="Times New Roman" w:eastAsia="Calibri" w:hAnsi="Times New Roman"/>
          <w:sz w:val="28"/>
          <w:szCs w:val="28"/>
        </w:rPr>
        <w:t xml:space="preserve"> Шардара в той или иной мере связана с функционированием ГЭС. Анализ основных факторов социальных рисков (риск потери рабочего места, риск получения производственных травм, риск ухудшения сформировавшихся условий жизни, риск потери средств существования, риск возможного переезда, связанный с потерей работы, риск, связанный с заботой о новом поколении и т.п.) позволяет сделать вывод, </w:t>
      </w:r>
      <w:r w:rsidR="00745508" w:rsidRPr="006157D8">
        <w:rPr>
          <w:rFonts w:ascii="Times New Roman" w:eastAsia="Calibri" w:hAnsi="Times New Roman"/>
          <w:sz w:val="28"/>
          <w:szCs w:val="28"/>
        </w:rPr>
        <w:t>что осуществленная</w:t>
      </w:r>
      <w:r w:rsidRPr="006157D8">
        <w:rPr>
          <w:rFonts w:ascii="Times New Roman" w:eastAsia="Calibri" w:hAnsi="Times New Roman"/>
          <w:sz w:val="28"/>
          <w:szCs w:val="28"/>
        </w:rPr>
        <w:t xml:space="preserve"> модернизация оборудования ГЭС, в принципе, исключает их возникновение и будет способствовать еще большей стабилизации социальной обстановки в городе Шардара. Реализ</w:t>
      </w:r>
      <w:r w:rsidR="00745508" w:rsidRPr="006157D8">
        <w:rPr>
          <w:rFonts w:ascii="Times New Roman" w:eastAsia="Calibri" w:hAnsi="Times New Roman"/>
          <w:sz w:val="28"/>
          <w:szCs w:val="28"/>
        </w:rPr>
        <w:t>ованный</w:t>
      </w:r>
      <w:r w:rsidRPr="006157D8">
        <w:rPr>
          <w:rFonts w:ascii="Times New Roman" w:eastAsia="Calibri" w:hAnsi="Times New Roman"/>
          <w:sz w:val="28"/>
          <w:szCs w:val="28"/>
        </w:rPr>
        <w:t xml:space="preserve"> проект модернизации ГЭС не долж</w:t>
      </w:r>
      <w:r w:rsidR="00745508" w:rsidRPr="006157D8">
        <w:rPr>
          <w:rFonts w:ascii="Times New Roman" w:eastAsia="Calibri" w:hAnsi="Times New Roman"/>
          <w:sz w:val="28"/>
          <w:szCs w:val="28"/>
        </w:rPr>
        <w:t>ен</w:t>
      </w:r>
      <w:r w:rsidRPr="006157D8">
        <w:rPr>
          <w:rFonts w:ascii="Times New Roman" w:eastAsia="Calibri" w:hAnsi="Times New Roman"/>
          <w:sz w:val="28"/>
          <w:szCs w:val="28"/>
        </w:rPr>
        <w:t xml:space="preserve"> негативно сказаться на сложившейся за долгие годы инфраструктуре и условиях жизни населения, а тем самым создать какие-либо предпосылки для возникновения даже минимальных социальных рисков. Общество осуществляет свою деятельность, осознавая, что в современном мире проведение социальной политики является экономической необходимостью и тем самым принимает на себя обязательства по социально-ответственному взаимодействию со всеми заинтересованными сторонами: общественностью, государством, деловыми партнерами и персоналом. </w:t>
      </w:r>
    </w:p>
    <w:p w14:paraId="2CBB78A2" w14:textId="77777777" w:rsidR="0043040A" w:rsidRPr="006157D8" w:rsidRDefault="0043040A" w:rsidP="0043040A">
      <w:pPr>
        <w:tabs>
          <w:tab w:val="left" w:pos="567"/>
        </w:tabs>
        <w:ind w:firstLine="567"/>
        <w:rPr>
          <w:rFonts w:ascii="Times New Roman" w:eastAsia="Calibri" w:hAnsi="Times New Roman"/>
          <w:b/>
          <w:sz w:val="28"/>
          <w:szCs w:val="28"/>
        </w:rPr>
      </w:pPr>
    </w:p>
    <w:p w14:paraId="2F0FB313"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 xml:space="preserve">Технологическая среда </w:t>
      </w:r>
    </w:p>
    <w:p w14:paraId="085599AD"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lastRenderedPageBreak/>
        <w:t>Электроэнергетическая отрасль является капиталоемкой и наукоемкой сферой, что обуславливает высокий уровень требований к процессу проработки и реализации инвестиционных проектов. Дальнейшая эффективность работы Общества будет зависеть от притока воды в водохранилище и внедрения энергоэффективных технологий при производстве продукции.</w:t>
      </w:r>
    </w:p>
    <w:p w14:paraId="56F5370C"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 xml:space="preserve">Шардаринская ГЭС является замыкающей гидроэлектростанцией Нарын–Сырдарьинского каскада ГЭС, включающего в себя также ГЭС Кыргызстана, Узбекистана и Таджикистана. Приток воды к Шардаринскому водохранилищу определяется, помимо гидрологических условий, выпуском воды вышерасположенных по водотоку ГЭС, а также водозабором на территории Узбекистана. </w:t>
      </w:r>
    </w:p>
    <w:p w14:paraId="184D9FDA"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Определяющую роль в формировании водного режима играет Токтогульский гидроузел. При этом</w:t>
      </w:r>
      <w:r w:rsidR="00D94361" w:rsidRPr="006157D8">
        <w:rPr>
          <w:rFonts w:ascii="Times New Roman" w:eastAsia="Calibri" w:hAnsi="Times New Roman"/>
          <w:sz w:val="28"/>
          <w:szCs w:val="28"/>
        </w:rPr>
        <w:t>,</w:t>
      </w:r>
      <w:r w:rsidRPr="006157D8">
        <w:rPr>
          <w:rFonts w:ascii="Times New Roman" w:eastAsia="Calibri" w:hAnsi="Times New Roman"/>
          <w:sz w:val="28"/>
          <w:szCs w:val="28"/>
        </w:rPr>
        <w:t xml:space="preserve"> начиная с 2017 г.</w:t>
      </w:r>
      <w:r w:rsidR="00D94361" w:rsidRPr="006157D8">
        <w:rPr>
          <w:rFonts w:ascii="Times New Roman" w:eastAsia="Calibri" w:hAnsi="Times New Roman"/>
          <w:sz w:val="28"/>
          <w:szCs w:val="28"/>
        </w:rPr>
        <w:t>,</w:t>
      </w:r>
      <w:r w:rsidRPr="006157D8">
        <w:rPr>
          <w:rFonts w:ascii="Times New Roman" w:eastAsia="Calibri" w:hAnsi="Times New Roman"/>
          <w:sz w:val="28"/>
          <w:szCs w:val="28"/>
        </w:rPr>
        <w:t xml:space="preserve"> в бассейне рек Нарын-Сырдарья наблюдается маловодный период. Объем наибольшего наполнения Токтогульского водохранилища за последние </w:t>
      </w:r>
      <w:r w:rsidRPr="006157D8">
        <w:rPr>
          <w:rFonts w:ascii="Times New Roman" w:eastAsia="Calibri" w:hAnsi="Times New Roman"/>
          <w:sz w:val="28"/>
          <w:szCs w:val="28"/>
          <w:lang w:val="kk-KZ"/>
        </w:rPr>
        <w:t>7</w:t>
      </w:r>
      <w:r w:rsidRPr="006157D8">
        <w:rPr>
          <w:rFonts w:ascii="Times New Roman" w:eastAsia="Calibri" w:hAnsi="Times New Roman"/>
          <w:sz w:val="28"/>
          <w:szCs w:val="28"/>
        </w:rPr>
        <w:t xml:space="preserve"> лет снизился с 19,6 до 13,70 км3, минимальный – с 11.51 до </w:t>
      </w:r>
      <w:r w:rsidR="00C96657" w:rsidRPr="006157D8">
        <w:rPr>
          <w:rFonts w:ascii="Times New Roman" w:eastAsia="Calibri" w:hAnsi="Times New Roman"/>
          <w:sz w:val="28"/>
          <w:szCs w:val="28"/>
          <w:lang w:val="kk-KZ"/>
        </w:rPr>
        <w:t>11</w:t>
      </w:r>
      <w:r w:rsidRPr="006157D8">
        <w:rPr>
          <w:rFonts w:ascii="Times New Roman" w:eastAsia="Calibri" w:hAnsi="Times New Roman"/>
          <w:sz w:val="28"/>
          <w:szCs w:val="28"/>
        </w:rPr>
        <w:t>,</w:t>
      </w:r>
      <w:r w:rsidR="00C96657" w:rsidRPr="006157D8">
        <w:rPr>
          <w:rFonts w:ascii="Times New Roman" w:eastAsia="Calibri" w:hAnsi="Times New Roman"/>
          <w:sz w:val="28"/>
          <w:szCs w:val="28"/>
          <w:lang w:val="kk-KZ"/>
        </w:rPr>
        <w:t>46</w:t>
      </w:r>
      <w:r w:rsidRPr="006157D8">
        <w:rPr>
          <w:rFonts w:ascii="Times New Roman" w:eastAsia="Calibri" w:hAnsi="Times New Roman"/>
          <w:sz w:val="28"/>
          <w:szCs w:val="28"/>
        </w:rPr>
        <w:t xml:space="preserve"> км3 к концу декабря 202</w:t>
      </w:r>
      <w:r w:rsidR="00C96657" w:rsidRPr="006157D8">
        <w:rPr>
          <w:rFonts w:ascii="Times New Roman" w:eastAsia="Calibri" w:hAnsi="Times New Roman"/>
          <w:sz w:val="28"/>
          <w:szCs w:val="28"/>
        </w:rPr>
        <w:t>4</w:t>
      </w:r>
      <w:r w:rsidRPr="006157D8">
        <w:rPr>
          <w:rFonts w:ascii="Times New Roman" w:eastAsia="Calibri" w:hAnsi="Times New Roman"/>
          <w:sz w:val="28"/>
          <w:szCs w:val="28"/>
        </w:rPr>
        <w:t xml:space="preserve"> г</w:t>
      </w:r>
      <w:r w:rsidR="00D94361" w:rsidRPr="006157D8">
        <w:rPr>
          <w:rFonts w:ascii="Times New Roman" w:eastAsia="Calibri" w:hAnsi="Times New Roman"/>
          <w:sz w:val="28"/>
          <w:szCs w:val="28"/>
        </w:rPr>
        <w:t>ода</w:t>
      </w:r>
      <w:r w:rsidRPr="006157D8">
        <w:rPr>
          <w:rFonts w:ascii="Times New Roman" w:eastAsia="Calibri" w:hAnsi="Times New Roman"/>
          <w:sz w:val="28"/>
          <w:szCs w:val="28"/>
        </w:rPr>
        <w:t>.</w:t>
      </w:r>
    </w:p>
    <w:p w14:paraId="74FA3586" w14:textId="6C7EDC33" w:rsidR="00AF57B8" w:rsidRPr="006157D8" w:rsidRDefault="00AF57B8" w:rsidP="00AF57B8">
      <w:pPr>
        <w:tabs>
          <w:tab w:val="left" w:pos="567"/>
        </w:tabs>
        <w:ind w:firstLine="567"/>
        <w:jc w:val="both"/>
        <w:rPr>
          <w:rFonts w:ascii="Times New Roman" w:eastAsia="Calibri" w:hAnsi="Times New Roman"/>
          <w:sz w:val="28"/>
          <w:szCs w:val="28"/>
          <w:lang w:val="kk-KZ"/>
        </w:rPr>
      </w:pPr>
      <w:r w:rsidRPr="006157D8">
        <w:rPr>
          <w:rFonts w:ascii="Times New Roman" w:eastAsia="Calibri" w:hAnsi="Times New Roman"/>
          <w:sz w:val="28"/>
          <w:szCs w:val="28"/>
        </w:rPr>
        <w:t>При этом большая часть стока разбирается на территории Узбекистана, в период ОЗП идет заполнение узбекских водохранилищ для обеспечения собственной ирригации, в летний период – водозабор на орошение. При среднемноголетнем объеме притока к Ш</w:t>
      </w:r>
      <w:r w:rsidR="00076BC7" w:rsidRPr="006157D8">
        <w:rPr>
          <w:rFonts w:ascii="Times New Roman" w:eastAsia="Calibri" w:hAnsi="Times New Roman"/>
          <w:sz w:val="28"/>
          <w:szCs w:val="28"/>
        </w:rPr>
        <w:t>ардаринскому водохранилищу 18,02</w:t>
      </w:r>
      <w:r w:rsidRPr="006157D8">
        <w:rPr>
          <w:rFonts w:ascii="Times New Roman" w:eastAsia="Calibri" w:hAnsi="Times New Roman"/>
          <w:sz w:val="28"/>
          <w:szCs w:val="28"/>
        </w:rPr>
        <w:t xml:space="preserve"> км3, в 2020 – 11.5 км3, в 202</w:t>
      </w:r>
      <w:r w:rsidR="00076BC7" w:rsidRPr="006157D8">
        <w:rPr>
          <w:rFonts w:ascii="Times New Roman" w:eastAsia="Calibri" w:hAnsi="Times New Roman"/>
          <w:sz w:val="28"/>
          <w:szCs w:val="28"/>
        </w:rPr>
        <w:t>1 г. – 8,8 км3, в 2022 г. – 14,4</w:t>
      </w:r>
      <w:r w:rsidRPr="006157D8">
        <w:rPr>
          <w:rFonts w:ascii="Times New Roman" w:eastAsia="Calibri" w:hAnsi="Times New Roman"/>
          <w:sz w:val="28"/>
          <w:szCs w:val="28"/>
        </w:rPr>
        <w:t xml:space="preserve"> км3, </w:t>
      </w:r>
      <w:r w:rsidRPr="006157D8">
        <w:rPr>
          <w:rFonts w:ascii="Times New Roman" w:eastAsia="Calibri" w:hAnsi="Times New Roman"/>
          <w:sz w:val="28"/>
          <w:szCs w:val="28"/>
          <w:lang w:val="kk-KZ"/>
        </w:rPr>
        <w:t xml:space="preserve">в </w:t>
      </w:r>
      <w:r w:rsidRPr="006157D8">
        <w:rPr>
          <w:rFonts w:ascii="Times New Roman" w:eastAsia="Calibri" w:hAnsi="Times New Roman"/>
          <w:sz w:val="28"/>
          <w:szCs w:val="28"/>
        </w:rPr>
        <w:t>2023</w:t>
      </w:r>
      <w:r w:rsidRPr="006157D8">
        <w:rPr>
          <w:rFonts w:ascii="Times New Roman" w:eastAsia="Calibri" w:hAnsi="Times New Roman"/>
          <w:sz w:val="28"/>
          <w:szCs w:val="28"/>
          <w:lang w:val="kk-KZ"/>
        </w:rPr>
        <w:t xml:space="preserve"> г. – 11,80</w:t>
      </w:r>
      <w:r w:rsidR="00076BC7" w:rsidRPr="006157D8">
        <w:rPr>
          <w:rFonts w:ascii="Times New Roman" w:eastAsia="Calibri" w:hAnsi="Times New Roman"/>
          <w:sz w:val="28"/>
          <w:szCs w:val="28"/>
          <w:lang w:val="kk-KZ"/>
        </w:rPr>
        <w:t xml:space="preserve"> км3,в </w:t>
      </w:r>
      <w:r w:rsidR="006F7A63">
        <w:rPr>
          <w:rFonts w:ascii="Times New Roman" w:eastAsia="Calibri" w:hAnsi="Times New Roman"/>
          <w:sz w:val="28"/>
          <w:szCs w:val="28"/>
          <w:lang w:val="kk-KZ"/>
        </w:rPr>
        <w:t xml:space="preserve">          </w:t>
      </w:r>
      <w:r w:rsidR="00465DDF">
        <w:rPr>
          <w:rFonts w:ascii="Times New Roman" w:eastAsia="Calibri" w:hAnsi="Times New Roman"/>
          <w:sz w:val="28"/>
          <w:szCs w:val="28"/>
          <w:lang w:val="kk-KZ"/>
        </w:rPr>
        <w:t xml:space="preserve">                                                                                                                                                                                                     </w:t>
      </w:r>
      <w:r w:rsidR="00076BC7" w:rsidRPr="006157D8">
        <w:rPr>
          <w:rFonts w:ascii="Times New Roman" w:eastAsia="Calibri" w:hAnsi="Times New Roman"/>
          <w:sz w:val="28"/>
          <w:szCs w:val="28"/>
          <w:lang w:val="kk-KZ"/>
        </w:rPr>
        <w:t>2024 г. – 14,80 км3.</w:t>
      </w:r>
    </w:p>
    <w:p w14:paraId="3DE452E3"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Шардаринское водохранилище – сезонного регулирования, не имеет возможности накопления воды в многолетнем разрезе. Недостаток притока приводит к снижению выпуска из водохранилища и, как следствие, уменьшению выработки ГЭС. Ситуацию осложняет отсутствие долгосрочного прогноза приточности, недостаточная открытость и координация действий с водохозяйственными органами вышележащих по течению стран.</w:t>
      </w:r>
    </w:p>
    <w:p w14:paraId="7B4C9605" w14:textId="77777777" w:rsidR="0043040A" w:rsidRPr="006157D8" w:rsidRDefault="0043040A" w:rsidP="0043040A">
      <w:pPr>
        <w:tabs>
          <w:tab w:val="left" w:pos="567"/>
        </w:tabs>
        <w:ind w:firstLine="567"/>
        <w:rPr>
          <w:rFonts w:ascii="Times New Roman" w:eastAsia="Calibri" w:hAnsi="Times New Roman"/>
          <w:b/>
          <w:sz w:val="28"/>
          <w:szCs w:val="28"/>
        </w:rPr>
      </w:pPr>
    </w:p>
    <w:p w14:paraId="44242990"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Экологическая среда</w:t>
      </w:r>
    </w:p>
    <w:p w14:paraId="3A5B5AF2" w14:textId="77777777"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Совершенствование экологической политики страны приводит к ужесточению законодательства, в том числе в части нормирования выбросов и ответственности за их несоблюдение. Общество определяет воздействие производственной деятельности на окружающую среду, включая такие виды воздействия, как выбросы в атмосферный воздух загрязняющих веществ, сбросы сточных вод, размещение отходов потребления, а также негативное физическое воздействие (шум, тепло, вибрации, электромагнитные поля). ГЭС относится к объектам </w:t>
      </w:r>
      <w:r w:rsidR="00EA1036" w:rsidRPr="006157D8">
        <w:rPr>
          <w:rFonts w:ascii="Times New Roman" w:hAnsi="Times New Roman"/>
          <w:sz w:val="28"/>
          <w:szCs w:val="28"/>
          <w:lang w:val="en-US"/>
        </w:rPr>
        <w:t>II</w:t>
      </w:r>
      <w:r w:rsidRPr="006157D8">
        <w:rPr>
          <w:rFonts w:ascii="Times New Roman" w:hAnsi="Times New Roman"/>
          <w:sz w:val="28"/>
          <w:szCs w:val="28"/>
        </w:rPr>
        <w:t xml:space="preserve"> категории, в соответствии с Экологическим кодексом Республики Казахстан.</w:t>
      </w:r>
    </w:p>
    <w:p w14:paraId="5DBCC363" w14:textId="77777777" w:rsidR="0043040A" w:rsidRPr="006157D8" w:rsidRDefault="0043040A" w:rsidP="0043040A">
      <w:pPr>
        <w:ind w:firstLine="567"/>
        <w:jc w:val="both"/>
        <w:rPr>
          <w:rFonts w:ascii="Times New Roman" w:hAnsi="Times New Roman"/>
          <w:sz w:val="28"/>
          <w:szCs w:val="26"/>
        </w:rPr>
      </w:pPr>
      <w:r w:rsidRPr="006157D8">
        <w:rPr>
          <w:rFonts w:ascii="Times New Roman" w:hAnsi="Times New Roman"/>
          <w:sz w:val="28"/>
          <w:szCs w:val="26"/>
        </w:rPr>
        <w:t xml:space="preserve">Общество работает по утвержденному ирригационному графику, составленному Комитетом </w:t>
      </w:r>
      <w:r w:rsidR="001843EB" w:rsidRPr="006157D8">
        <w:rPr>
          <w:rFonts w:ascii="Times New Roman" w:hAnsi="Times New Roman"/>
          <w:sz w:val="28"/>
          <w:szCs w:val="26"/>
          <w:lang w:val="kk-KZ"/>
        </w:rPr>
        <w:t>по регулированию, охране и использованию водных ресурсов Министерство водных ресурсов и ирригации Республики Казахстан</w:t>
      </w:r>
      <w:r w:rsidRPr="006157D8">
        <w:rPr>
          <w:rFonts w:ascii="Times New Roman" w:hAnsi="Times New Roman"/>
          <w:sz w:val="28"/>
          <w:szCs w:val="26"/>
        </w:rPr>
        <w:t xml:space="preserve"> и</w:t>
      </w:r>
      <w:r w:rsidR="003B6BEE" w:rsidRPr="006157D8">
        <w:rPr>
          <w:rFonts w:ascii="Times New Roman" w:hAnsi="Times New Roman"/>
          <w:sz w:val="28"/>
          <w:szCs w:val="26"/>
        </w:rPr>
        <w:t>,</w:t>
      </w:r>
      <w:r w:rsidRPr="006157D8">
        <w:rPr>
          <w:rFonts w:ascii="Times New Roman" w:hAnsi="Times New Roman"/>
          <w:sz w:val="28"/>
          <w:szCs w:val="26"/>
        </w:rPr>
        <w:t xml:space="preserve"> являясь вторичным водопользователем, самостоятельных требований к водохранилищу не предъявляет. Как организация, эксплуатирующая гидроэнергетические и гидротехнические сооружения на водных объектах обязано обеспечить установленный режим наполнения и сработки водохранилища, согласно </w:t>
      </w:r>
      <w:r w:rsidRPr="006157D8">
        <w:rPr>
          <w:rFonts w:ascii="Times New Roman" w:hAnsi="Times New Roman"/>
          <w:sz w:val="28"/>
          <w:szCs w:val="26"/>
        </w:rPr>
        <w:lastRenderedPageBreak/>
        <w:t>Водного кодекса Республики Казахстан. За многолетний период эксплуатации водохранилища наблюдаются многоводные и маловодные периоды, поэтому водность зависит от водохранилищ, расположенных выше на Нарын-Сырдарьинском каскаде бассейна реки Сырдарья.</w:t>
      </w:r>
    </w:p>
    <w:p w14:paraId="2DA0A620" w14:textId="77777777" w:rsidR="0043040A" w:rsidRPr="006157D8" w:rsidRDefault="0043040A" w:rsidP="0043040A">
      <w:pPr>
        <w:tabs>
          <w:tab w:val="left" w:pos="567"/>
        </w:tabs>
        <w:ind w:firstLine="567"/>
        <w:jc w:val="both"/>
        <w:rPr>
          <w:rFonts w:ascii="Times New Roman" w:hAnsi="Times New Roman"/>
          <w:b/>
          <w:sz w:val="28"/>
          <w:szCs w:val="28"/>
        </w:rPr>
      </w:pPr>
    </w:p>
    <w:p w14:paraId="0711E874"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Правовая среда</w:t>
      </w:r>
    </w:p>
    <w:p w14:paraId="550F60EA" w14:textId="777777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Правовые основания регулирования производственно-хозяйственной деятельности предприятия устанавливаются Законами Республики</w:t>
      </w:r>
      <w:r w:rsidR="00D94361" w:rsidRPr="006157D8">
        <w:rPr>
          <w:rFonts w:ascii="Times New Roman" w:eastAsia="Calibri" w:hAnsi="Times New Roman"/>
          <w:sz w:val="28"/>
          <w:szCs w:val="28"/>
        </w:rPr>
        <w:t xml:space="preserve"> Казахстан</w:t>
      </w:r>
      <w:r w:rsidRPr="006157D8">
        <w:rPr>
          <w:rFonts w:ascii="Times New Roman" w:eastAsia="Calibri" w:hAnsi="Times New Roman"/>
          <w:sz w:val="28"/>
          <w:szCs w:val="28"/>
        </w:rPr>
        <w:t xml:space="preserve"> «Об электроэнергетике» и «Об акционерных обществах». Измененияи дополнения, внесенные в некоторые законодательные акты Республики Казахстан по вопросам конкуренции, предусматривающие отказ от ценового регулирования и замену его инструментами антимонопольного реагирования, направленные на изменения подходов в госрегулируемых сферах естественных монополий, связанных с поэтапным внедрением соответствующих лучшему международному опыту стимулирующих методов регулирования деятельности субъектов деятельности естественных монополий, в том числе </w:t>
      </w:r>
      <w:r w:rsidR="00D94361" w:rsidRPr="006157D8">
        <w:rPr>
          <w:rFonts w:ascii="Times New Roman" w:eastAsia="Calibri" w:hAnsi="Times New Roman"/>
          <w:sz w:val="28"/>
          <w:szCs w:val="28"/>
        </w:rPr>
        <w:t xml:space="preserve">- </w:t>
      </w:r>
      <w:r w:rsidRPr="006157D8">
        <w:rPr>
          <w:rFonts w:ascii="Times New Roman" w:eastAsia="Calibri" w:hAnsi="Times New Roman"/>
          <w:sz w:val="28"/>
          <w:szCs w:val="28"/>
        </w:rPr>
        <w:t xml:space="preserve">направленные на повышение эффективности их деятельности, могут иметь положительное влияние на деятельность Общества. </w:t>
      </w:r>
    </w:p>
    <w:p w14:paraId="4A05C261" w14:textId="77777777" w:rsidR="0043040A" w:rsidRPr="006157D8" w:rsidRDefault="0043040A" w:rsidP="0043040A">
      <w:pPr>
        <w:pStyle w:val="aff3"/>
        <w:tabs>
          <w:tab w:val="left" w:pos="567"/>
        </w:tabs>
        <w:ind w:firstLine="567"/>
        <w:jc w:val="both"/>
        <w:rPr>
          <w:rFonts w:ascii="Times New Roman" w:hAnsi="Times New Roman"/>
          <w:b/>
          <w:sz w:val="28"/>
          <w:szCs w:val="28"/>
        </w:rPr>
      </w:pPr>
    </w:p>
    <w:p w14:paraId="59FEE71E" w14:textId="77777777" w:rsidR="00BF6817" w:rsidRPr="006157D8" w:rsidRDefault="00BF6817" w:rsidP="00BF6817">
      <w:pPr>
        <w:pStyle w:val="a9"/>
        <w:numPr>
          <w:ilvl w:val="2"/>
          <w:numId w:val="5"/>
        </w:numPr>
        <w:tabs>
          <w:tab w:val="left" w:pos="567"/>
        </w:tabs>
        <w:ind w:left="0" w:firstLine="567"/>
        <w:jc w:val="both"/>
        <w:rPr>
          <w:rFonts w:ascii="Times New Roman" w:hAnsi="Times New Roman"/>
          <w:b/>
          <w:sz w:val="28"/>
          <w:szCs w:val="28"/>
        </w:rPr>
      </w:pPr>
      <w:r w:rsidRPr="006157D8">
        <w:rPr>
          <w:rFonts w:ascii="Times New Roman" w:hAnsi="Times New Roman"/>
          <w:b/>
          <w:sz w:val="28"/>
          <w:szCs w:val="28"/>
        </w:rPr>
        <w:t>Анализ внутренней среды</w:t>
      </w:r>
    </w:p>
    <w:p w14:paraId="22F5489C" w14:textId="77777777" w:rsidR="00BF6817" w:rsidRPr="006157D8" w:rsidRDefault="00BF6817" w:rsidP="00BF6817">
      <w:pPr>
        <w:pStyle w:val="aff3"/>
        <w:tabs>
          <w:tab w:val="left" w:pos="360"/>
          <w:tab w:val="left" w:pos="567"/>
        </w:tabs>
        <w:ind w:firstLine="567"/>
        <w:rPr>
          <w:rFonts w:ascii="Times New Roman" w:hAnsi="Times New Roman"/>
          <w:b/>
          <w:sz w:val="28"/>
          <w:szCs w:val="28"/>
        </w:rPr>
      </w:pPr>
      <w:r w:rsidRPr="006157D8">
        <w:rPr>
          <w:rFonts w:ascii="Times New Roman" w:hAnsi="Times New Roman"/>
          <w:b/>
          <w:sz w:val="28"/>
          <w:szCs w:val="28"/>
        </w:rPr>
        <w:t>Производственная деятельность</w:t>
      </w:r>
    </w:p>
    <w:p w14:paraId="36EF52ED" w14:textId="0A712957" w:rsidR="00480875" w:rsidRPr="006157D8" w:rsidRDefault="00E50EB2" w:rsidP="00480875">
      <w:pPr>
        <w:pStyle w:val="aff3"/>
        <w:tabs>
          <w:tab w:val="left" w:pos="567"/>
        </w:tabs>
        <w:jc w:val="both"/>
        <w:rPr>
          <w:rFonts w:ascii="Times New Roman" w:hAnsi="Times New Roman"/>
          <w:sz w:val="28"/>
          <w:szCs w:val="28"/>
        </w:rPr>
      </w:pPr>
      <w:r w:rsidRPr="006157D8">
        <w:rPr>
          <w:rFonts w:ascii="Times New Roman" w:hAnsi="Times New Roman"/>
          <w:sz w:val="28"/>
          <w:szCs w:val="28"/>
        </w:rPr>
        <w:tab/>
      </w:r>
      <w:r w:rsidR="00480875" w:rsidRPr="006157D8">
        <w:rPr>
          <w:rFonts w:ascii="Times New Roman" w:hAnsi="Times New Roman"/>
          <w:sz w:val="28"/>
          <w:szCs w:val="28"/>
        </w:rPr>
        <w:t>Объем производства электроэнергии за 202</w:t>
      </w:r>
      <w:r w:rsidR="00480875" w:rsidRPr="006157D8">
        <w:rPr>
          <w:rFonts w:ascii="Times New Roman" w:hAnsi="Times New Roman"/>
          <w:sz w:val="28"/>
          <w:szCs w:val="28"/>
          <w:lang w:val="kk-KZ"/>
        </w:rPr>
        <w:t xml:space="preserve">4 </w:t>
      </w:r>
      <w:r w:rsidR="00480875" w:rsidRPr="006157D8">
        <w:rPr>
          <w:rFonts w:ascii="Times New Roman" w:hAnsi="Times New Roman"/>
          <w:sz w:val="28"/>
          <w:szCs w:val="28"/>
        </w:rPr>
        <w:t xml:space="preserve">год составил </w:t>
      </w:r>
      <w:r w:rsidR="00480875" w:rsidRPr="006157D8">
        <w:rPr>
          <w:rFonts w:ascii="Times New Roman" w:hAnsi="Times New Roman"/>
          <w:sz w:val="28"/>
          <w:szCs w:val="28"/>
          <w:lang w:val="kk-KZ"/>
        </w:rPr>
        <w:t>583,407</w:t>
      </w:r>
      <w:r w:rsidR="00480875" w:rsidRPr="006157D8">
        <w:rPr>
          <w:rFonts w:ascii="Times New Roman" w:hAnsi="Times New Roman"/>
          <w:sz w:val="28"/>
          <w:szCs w:val="28"/>
        </w:rPr>
        <w:t xml:space="preserve"> млн. кВт/ч, при плане</w:t>
      </w:r>
      <w:r w:rsidR="00511EE1" w:rsidRPr="006157D8">
        <w:rPr>
          <w:rFonts w:ascii="Times New Roman" w:hAnsi="Times New Roman"/>
          <w:sz w:val="28"/>
          <w:szCs w:val="28"/>
          <w:lang w:val="kk-KZ"/>
        </w:rPr>
        <w:t xml:space="preserve"> </w:t>
      </w:r>
      <w:r w:rsidR="00480875" w:rsidRPr="006157D8">
        <w:rPr>
          <w:rFonts w:ascii="Times New Roman" w:hAnsi="Times New Roman"/>
          <w:sz w:val="28"/>
          <w:szCs w:val="28"/>
        </w:rPr>
        <w:t xml:space="preserve">478,000 млн. кВт/чили </w:t>
      </w:r>
      <w:r w:rsidR="00480875" w:rsidRPr="006157D8">
        <w:rPr>
          <w:rFonts w:ascii="Times New Roman" w:hAnsi="Times New Roman"/>
          <w:sz w:val="28"/>
          <w:szCs w:val="28"/>
          <w:lang w:val="kk-KZ"/>
        </w:rPr>
        <w:t>122</w:t>
      </w:r>
      <w:r w:rsidR="00480875" w:rsidRPr="006157D8">
        <w:rPr>
          <w:rFonts w:ascii="Times New Roman" w:hAnsi="Times New Roman"/>
          <w:sz w:val="28"/>
          <w:szCs w:val="28"/>
        </w:rPr>
        <w:t>%.</w:t>
      </w:r>
      <w:r w:rsidR="00511EE1" w:rsidRPr="006157D8">
        <w:rPr>
          <w:rFonts w:ascii="Times New Roman" w:hAnsi="Times New Roman"/>
          <w:sz w:val="28"/>
          <w:szCs w:val="28"/>
          <w:lang w:val="kk-KZ"/>
        </w:rPr>
        <w:t xml:space="preserve"> </w:t>
      </w:r>
      <w:r w:rsidR="00480875" w:rsidRPr="006157D8">
        <w:rPr>
          <w:rFonts w:ascii="Times New Roman" w:hAnsi="Times New Roman"/>
          <w:sz w:val="28"/>
          <w:szCs w:val="28"/>
        </w:rPr>
        <w:t xml:space="preserve">План по реализации электроэнергии составил, </w:t>
      </w:r>
      <w:r w:rsidR="00480875" w:rsidRPr="006157D8">
        <w:rPr>
          <w:rFonts w:ascii="Times New Roman" w:hAnsi="Times New Roman"/>
          <w:sz w:val="28"/>
          <w:szCs w:val="28"/>
          <w:lang w:val="kk-KZ"/>
        </w:rPr>
        <w:t>577,399</w:t>
      </w:r>
      <w:r w:rsidR="00480875" w:rsidRPr="006157D8">
        <w:rPr>
          <w:rFonts w:ascii="Times New Roman" w:hAnsi="Times New Roman"/>
          <w:sz w:val="28"/>
          <w:szCs w:val="28"/>
        </w:rPr>
        <w:t xml:space="preserve"> млн. кВт/ч против плана </w:t>
      </w:r>
      <w:r w:rsidR="00480875" w:rsidRPr="006157D8">
        <w:rPr>
          <w:rFonts w:ascii="Times New Roman" w:hAnsi="Times New Roman"/>
          <w:sz w:val="28"/>
          <w:szCs w:val="28"/>
          <w:lang w:val="kk-KZ"/>
        </w:rPr>
        <w:t>468,600</w:t>
      </w:r>
      <w:r w:rsidR="00480875" w:rsidRPr="006157D8">
        <w:rPr>
          <w:rFonts w:ascii="Times New Roman" w:hAnsi="Times New Roman"/>
          <w:sz w:val="28"/>
          <w:szCs w:val="28"/>
        </w:rPr>
        <w:t xml:space="preserve"> млн. кВт/чили </w:t>
      </w:r>
      <w:r w:rsidR="00480875" w:rsidRPr="006157D8">
        <w:rPr>
          <w:rFonts w:ascii="Times New Roman" w:hAnsi="Times New Roman"/>
          <w:sz w:val="28"/>
          <w:szCs w:val="28"/>
          <w:lang w:val="kk-KZ"/>
        </w:rPr>
        <w:t>123</w:t>
      </w:r>
      <w:r w:rsidR="00480875" w:rsidRPr="006157D8">
        <w:rPr>
          <w:rFonts w:ascii="Times New Roman" w:hAnsi="Times New Roman"/>
          <w:sz w:val="28"/>
          <w:szCs w:val="28"/>
        </w:rPr>
        <w:t>%.</w:t>
      </w:r>
    </w:p>
    <w:p w14:paraId="164D282A" w14:textId="77777777" w:rsidR="00BF6817" w:rsidRPr="006157D8" w:rsidRDefault="00BF6817" w:rsidP="00480875">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Производительность труда составила </w:t>
      </w:r>
      <w:r w:rsidR="00B13496" w:rsidRPr="006157D8">
        <w:rPr>
          <w:rFonts w:ascii="Times New Roman" w:hAnsi="Times New Roman"/>
          <w:sz w:val="28"/>
          <w:szCs w:val="28"/>
        </w:rPr>
        <w:t>4 321</w:t>
      </w:r>
      <w:r w:rsidRPr="006157D8">
        <w:rPr>
          <w:rFonts w:ascii="Times New Roman" w:hAnsi="Times New Roman"/>
          <w:sz w:val="28"/>
          <w:szCs w:val="28"/>
        </w:rPr>
        <w:t xml:space="preserve"> млн. кВт/чел, при плане 3 </w:t>
      </w:r>
      <w:r w:rsidR="00B13496" w:rsidRPr="006157D8">
        <w:rPr>
          <w:rFonts w:ascii="Times New Roman" w:hAnsi="Times New Roman"/>
          <w:sz w:val="28"/>
          <w:szCs w:val="28"/>
        </w:rPr>
        <w:t>515</w:t>
      </w:r>
      <w:r w:rsidRPr="006157D8">
        <w:rPr>
          <w:rFonts w:ascii="Times New Roman" w:hAnsi="Times New Roman"/>
          <w:sz w:val="28"/>
          <w:szCs w:val="28"/>
        </w:rPr>
        <w:t xml:space="preserve"> млн. кВт/чел или </w:t>
      </w:r>
      <w:r w:rsidR="00B13496" w:rsidRPr="006157D8">
        <w:rPr>
          <w:rFonts w:ascii="Times New Roman" w:hAnsi="Times New Roman"/>
          <w:sz w:val="28"/>
          <w:szCs w:val="28"/>
        </w:rPr>
        <w:t>123</w:t>
      </w:r>
      <w:r w:rsidRPr="006157D8">
        <w:rPr>
          <w:rFonts w:ascii="Times New Roman" w:hAnsi="Times New Roman"/>
          <w:sz w:val="28"/>
          <w:szCs w:val="28"/>
        </w:rPr>
        <w:t>%.</w:t>
      </w:r>
    </w:p>
    <w:p w14:paraId="290A9379" w14:textId="77777777" w:rsidR="00BF6817" w:rsidRPr="006157D8" w:rsidRDefault="00BF6817" w:rsidP="00BF6817">
      <w:pPr>
        <w:pStyle w:val="aff3"/>
        <w:tabs>
          <w:tab w:val="left" w:pos="567"/>
        </w:tabs>
        <w:ind w:firstLine="567"/>
        <w:rPr>
          <w:rFonts w:ascii="Times New Roman" w:hAnsi="Times New Roman"/>
          <w:sz w:val="28"/>
          <w:szCs w:val="28"/>
        </w:rPr>
      </w:pPr>
    </w:p>
    <w:p w14:paraId="15C855FC" w14:textId="77777777" w:rsidR="0043040A" w:rsidRPr="006157D8" w:rsidRDefault="0043040A" w:rsidP="0043040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Финансово-экономическая деятельность</w:t>
      </w:r>
    </w:p>
    <w:p w14:paraId="419773E5" w14:textId="7A5CF8AE"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По состоянию на 31 декабря 202</w:t>
      </w:r>
      <w:r w:rsidR="00351184" w:rsidRPr="006157D8">
        <w:rPr>
          <w:rFonts w:ascii="Times New Roman" w:hAnsi="Times New Roman"/>
          <w:sz w:val="28"/>
          <w:szCs w:val="28"/>
        </w:rPr>
        <w:t>4</w:t>
      </w:r>
      <w:r w:rsidRPr="006157D8">
        <w:rPr>
          <w:rFonts w:ascii="Times New Roman" w:hAnsi="Times New Roman"/>
          <w:sz w:val="28"/>
          <w:szCs w:val="28"/>
        </w:rPr>
        <w:t xml:space="preserve"> года, размер активов Общества составил                      </w:t>
      </w:r>
      <w:r w:rsidR="00853460" w:rsidRPr="006157D8">
        <w:rPr>
          <w:rFonts w:ascii="Times New Roman" w:hAnsi="Times New Roman"/>
          <w:sz w:val="28"/>
          <w:szCs w:val="28"/>
        </w:rPr>
        <w:t>3</w:t>
      </w:r>
      <w:r w:rsidR="00342058" w:rsidRPr="006157D8">
        <w:rPr>
          <w:rFonts w:ascii="Times New Roman" w:hAnsi="Times New Roman"/>
          <w:sz w:val="28"/>
          <w:szCs w:val="28"/>
        </w:rPr>
        <w:t>2 600</w:t>
      </w:r>
      <w:r w:rsidR="00853460" w:rsidRPr="006157D8">
        <w:rPr>
          <w:rFonts w:ascii="Times New Roman" w:hAnsi="Times New Roman"/>
          <w:sz w:val="28"/>
          <w:szCs w:val="28"/>
        </w:rPr>
        <w:t>,04</w:t>
      </w:r>
      <w:r w:rsidR="00342058" w:rsidRPr="006157D8">
        <w:rPr>
          <w:rFonts w:ascii="Times New Roman" w:hAnsi="Times New Roman"/>
          <w:sz w:val="28"/>
          <w:szCs w:val="28"/>
        </w:rPr>
        <w:t>8</w:t>
      </w:r>
      <w:r w:rsidRPr="006157D8">
        <w:rPr>
          <w:rFonts w:ascii="Times New Roman" w:hAnsi="Times New Roman"/>
          <w:sz w:val="28"/>
          <w:szCs w:val="28"/>
        </w:rPr>
        <w:t xml:space="preserve"> млн. тенге, из них:</w:t>
      </w:r>
    </w:p>
    <w:p w14:paraId="6A45FFBD" w14:textId="77777777"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краткосрочные активы составили </w:t>
      </w:r>
      <w:r w:rsidR="00853460" w:rsidRPr="006157D8">
        <w:rPr>
          <w:rFonts w:ascii="Times New Roman" w:hAnsi="Times New Roman"/>
          <w:sz w:val="28"/>
          <w:szCs w:val="28"/>
        </w:rPr>
        <w:t>2</w:t>
      </w:r>
      <w:r w:rsidR="00342058" w:rsidRPr="006157D8">
        <w:rPr>
          <w:rFonts w:ascii="Times New Roman" w:hAnsi="Times New Roman"/>
          <w:sz w:val="28"/>
          <w:szCs w:val="28"/>
        </w:rPr>
        <w:t> 478,984</w:t>
      </w:r>
      <w:r w:rsidRPr="006157D8">
        <w:rPr>
          <w:rFonts w:ascii="Times New Roman" w:hAnsi="Times New Roman"/>
          <w:sz w:val="28"/>
          <w:szCs w:val="28"/>
        </w:rPr>
        <w:t xml:space="preserve"> млн. тенге; </w:t>
      </w:r>
    </w:p>
    <w:p w14:paraId="1A70F6EA" w14:textId="77777777"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долгосрочные активы – </w:t>
      </w:r>
      <w:r w:rsidR="00853460" w:rsidRPr="006157D8">
        <w:rPr>
          <w:rFonts w:ascii="Times New Roman" w:hAnsi="Times New Roman"/>
          <w:sz w:val="28"/>
          <w:szCs w:val="28"/>
        </w:rPr>
        <w:t>3</w:t>
      </w:r>
      <w:r w:rsidR="00342058" w:rsidRPr="006157D8">
        <w:rPr>
          <w:rFonts w:ascii="Times New Roman" w:hAnsi="Times New Roman"/>
          <w:sz w:val="28"/>
          <w:szCs w:val="28"/>
        </w:rPr>
        <w:t>0 120</w:t>
      </w:r>
      <w:r w:rsidR="00853460" w:rsidRPr="006157D8">
        <w:rPr>
          <w:rFonts w:ascii="Times New Roman" w:hAnsi="Times New Roman"/>
          <w:sz w:val="28"/>
          <w:szCs w:val="28"/>
        </w:rPr>
        <w:t>,</w:t>
      </w:r>
      <w:r w:rsidR="00342058" w:rsidRPr="006157D8">
        <w:rPr>
          <w:rFonts w:ascii="Times New Roman" w:hAnsi="Times New Roman"/>
          <w:sz w:val="28"/>
          <w:szCs w:val="28"/>
        </w:rPr>
        <w:t>0</w:t>
      </w:r>
      <w:r w:rsidR="00853460" w:rsidRPr="006157D8">
        <w:rPr>
          <w:rFonts w:ascii="Times New Roman" w:hAnsi="Times New Roman"/>
          <w:sz w:val="28"/>
          <w:szCs w:val="28"/>
        </w:rPr>
        <w:t>67</w:t>
      </w:r>
      <w:r w:rsidRPr="006157D8">
        <w:rPr>
          <w:rFonts w:ascii="Times New Roman" w:hAnsi="Times New Roman"/>
          <w:sz w:val="28"/>
          <w:szCs w:val="28"/>
        </w:rPr>
        <w:t xml:space="preserve"> млн. тенге: </w:t>
      </w:r>
    </w:p>
    <w:p w14:paraId="7ABD2F25"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По результатам 202</w:t>
      </w:r>
      <w:r w:rsidR="00342058" w:rsidRPr="006157D8">
        <w:rPr>
          <w:rFonts w:ascii="Times New Roman" w:hAnsi="Times New Roman"/>
          <w:sz w:val="28"/>
          <w:szCs w:val="28"/>
        </w:rPr>
        <w:t>3</w:t>
      </w:r>
      <w:r w:rsidRPr="006157D8">
        <w:rPr>
          <w:rFonts w:ascii="Times New Roman" w:hAnsi="Times New Roman"/>
          <w:sz w:val="28"/>
          <w:szCs w:val="28"/>
        </w:rPr>
        <w:t xml:space="preserve"> года, итоговая прибыль составила </w:t>
      </w:r>
      <w:r w:rsidR="00342058" w:rsidRPr="006157D8">
        <w:rPr>
          <w:rFonts w:ascii="Times New Roman" w:hAnsi="Times New Roman"/>
          <w:sz w:val="28"/>
          <w:szCs w:val="28"/>
        </w:rPr>
        <w:t>2 623</w:t>
      </w:r>
      <w:r w:rsidR="00853460" w:rsidRPr="006157D8">
        <w:rPr>
          <w:rFonts w:ascii="Times New Roman" w:hAnsi="Times New Roman"/>
          <w:sz w:val="28"/>
          <w:szCs w:val="28"/>
        </w:rPr>
        <w:t>,</w:t>
      </w:r>
      <w:r w:rsidR="00342058" w:rsidRPr="006157D8">
        <w:rPr>
          <w:rFonts w:ascii="Times New Roman" w:hAnsi="Times New Roman"/>
          <w:sz w:val="28"/>
          <w:szCs w:val="28"/>
        </w:rPr>
        <w:t>806</w:t>
      </w:r>
      <w:r w:rsidRPr="006157D8">
        <w:rPr>
          <w:rFonts w:ascii="Times New Roman" w:hAnsi="Times New Roman"/>
          <w:sz w:val="28"/>
          <w:szCs w:val="28"/>
        </w:rPr>
        <w:t xml:space="preserve"> млн. тенге при плане годового бюджета </w:t>
      </w:r>
      <w:r w:rsidR="00D367D6" w:rsidRPr="006157D8">
        <w:rPr>
          <w:rFonts w:ascii="Times New Roman" w:hAnsi="Times New Roman"/>
          <w:sz w:val="28"/>
          <w:szCs w:val="28"/>
        </w:rPr>
        <w:t>1 947,857</w:t>
      </w:r>
      <w:r w:rsidRPr="006157D8">
        <w:rPr>
          <w:rFonts w:ascii="Times New Roman" w:hAnsi="Times New Roman"/>
          <w:sz w:val="28"/>
          <w:szCs w:val="28"/>
        </w:rPr>
        <w:t xml:space="preserve"> млн. тенге или </w:t>
      </w:r>
      <w:r w:rsidR="00D367D6" w:rsidRPr="006157D8">
        <w:rPr>
          <w:rFonts w:ascii="Times New Roman" w:hAnsi="Times New Roman"/>
          <w:sz w:val="28"/>
          <w:szCs w:val="28"/>
        </w:rPr>
        <w:t>135</w:t>
      </w:r>
      <w:r w:rsidRPr="006157D8">
        <w:rPr>
          <w:rFonts w:ascii="Times New Roman" w:hAnsi="Times New Roman"/>
          <w:sz w:val="28"/>
          <w:szCs w:val="28"/>
        </w:rPr>
        <w:t xml:space="preserve">%.  </w:t>
      </w:r>
    </w:p>
    <w:p w14:paraId="46C68ADD" w14:textId="77777777" w:rsidR="0043040A" w:rsidRPr="006157D8" w:rsidRDefault="0043040A" w:rsidP="0043040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Инвестиционная деятельность</w:t>
      </w:r>
    </w:p>
    <w:p w14:paraId="49CA13D4" w14:textId="36D4DCD5"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Проект модернизации полностью завершен 28 августа 2020 года.</w:t>
      </w:r>
    </w:p>
    <w:p w14:paraId="68679A28"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Реализация Проекта позволила:</w:t>
      </w:r>
    </w:p>
    <w:p w14:paraId="6991F12E"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w:t>
      </w:r>
      <w:r w:rsidRPr="006157D8">
        <w:rPr>
          <w:rFonts w:ascii="Times New Roman" w:hAnsi="Times New Roman"/>
          <w:sz w:val="28"/>
          <w:szCs w:val="28"/>
        </w:rPr>
        <w:tab/>
        <w:t>увеличить мощность Шардаринской ГЭС на 26% до 126 МВт;</w:t>
      </w:r>
    </w:p>
    <w:p w14:paraId="1EDE6D32"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w:t>
      </w:r>
      <w:r w:rsidRPr="006157D8">
        <w:rPr>
          <w:rFonts w:ascii="Times New Roman" w:hAnsi="Times New Roman"/>
          <w:sz w:val="28"/>
          <w:szCs w:val="28"/>
        </w:rPr>
        <w:tab/>
        <w:t>вырабатывать дополнительно до 57 млн. кВтч электроэнергии в год;</w:t>
      </w:r>
    </w:p>
    <w:p w14:paraId="560FD7D3"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w:t>
      </w:r>
      <w:r w:rsidRPr="006157D8">
        <w:rPr>
          <w:rFonts w:ascii="Times New Roman" w:hAnsi="Times New Roman"/>
          <w:sz w:val="28"/>
          <w:szCs w:val="28"/>
        </w:rPr>
        <w:tab/>
        <w:t>снизить уровень риска аварийности станции;</w:t>
      </w:r>
    </w:p>
    <w:p w14:paraId="38D7B07D" w14:textId="77777777" w:rsidR="0043040A" w:rsidRPr="006157D8" w:rsidRDefault="0043040A" w:rsidP="0043040A">
      <w:pPr>
        <w:pStyle w:val="aff3"/>
        <w:tabs>
          <w:tab w:val="left" w:pos="567"/>
        </w:tabs>
        <w:ind w:firstLine="567"/>
        <w:jc w:val="both"/>
        <w:rPr>
          <w:rFonts w:ascii="Times New Roman" w:hAnsi="Times New Roman"/>
          <w:b/>
          <w:sz w:val="18"/>
          <w:szCs w:val="28"/>
        </w:rPr>
      </w:pPr>
      <w:r w:rsidRPr="006157D8">
        <w:rPr>
          <w:rFonts w:ascii="Times New Roman" w:hAnsi="Times New Roman"/>
          <w:sz w:val="28"/>
          <w:szCs w:val="28"/>
        </w:rPr>
        <w:t>-</w:t>
      </w:r>
      <w:r w:rsidRPr="006157D8">
        <w:rPr>
          <w:rFonts w:ascii="Times New Roman" w:hAnsi="Times New Roman"/>
          <w:sz w:val="28"/>
          <w:szCs w:val="28"/>
        </w:rPr>
        <w:tab/>
        <w:t>увеличить срок службы гидростанции, который составит 45-50 лет.</w:t>
      </w:r>
    </w:p>
    <w:p w14:paraId="459A8865" w14:textId="77777777" w:rsidR="0043040A" w:rsidRPr="006157D8" w:rsidRDefault="0043040A" w:rsidP="0043040A">
      <w:pPr>
        <w:pStyle w:val="aff3"/>
        <w:tabs>
          <w:tab w:val="left" w:pos="567"/>
        </w:tabs>
        <w:ind w:firstLine="567"/>
        <w:jc w:val="both"/>
        <w:rPr>
          <w:rFonts w:ascii="Times New Roman" w:hAnsi="Times New Roman"/>
          <w:b/>
          <w:sz w:val="18"/>
          <w:szCs w:val="28"/>
        </w:rPr>
      </w:pPr>
    </w:p>
    <w:p w14:paraId="546F747D" w14:textId="77777777" w:rsidR="0043040A" w:rsidRPr="006157D8" w:rsidRDefault="0043040A" w:rsidP="0043040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SWОT-анализ</w:t>
      </w:r>
    </w:p>
    <w:p w14:paraId="52D4CB88"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анализом внешней и внутренней среды подготовлен и представлен SWOT-анализ, определяющий потенциал и дальнейшие перспективы развития Общества:</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7"/>
        <w:gridCol w:w="4966"/>
      </w:tblGrid>
      <w:tr w:rsidR="006157D8" w:rsidRPr="006157D8" w14:paraId="798B4B52" w14:textId="77777777" w:rsidTr="00853460">
        <w:trPr>
          <w:trHeight w:val="44"/>
          <w:jc w:val="center"/>
        </w:trPr>
        <w:tc>
          <w:tcPr>
            <w:tcW w:w="4957" w:type="dxa"/>
            <w:shd w:val="clear" w:color="auto" w:fill="F2DBDB" w:themeFill="accent2" w:themeFillTint="33"/>
            <w:vAlign w:val="center"/>
          </w:tcPr>
          <w:p w14:paraId="4890FE5E" w14:textId="77777777" w:rsidR="003B6BEE" w:rsidRPr="006157D8" w:rsidRDefault="003B6BEE" w:rsidP="00853460">
            <w:pPr>
              <w:jc w:val="center"/>
              <w:rPr>
                <w:rFonts w:ascii="Times New Roman" w:hAnsi="Times New Roman"/>
                <w:b/>
                <w:bCs/>
              </w:rPr>
            </w:pPr>
            <w:r w:rsidRPr="006157D8">
              <w:rPr>
                <w:rFonts w:ascii="Times New Roman" w:hAnsi="Times New Roman"/>
                <w:b/>
                <w:bCs/>
              </w:rPr>
              <w:lastRenderedPageBreak/>
              <w:t>Сильные стороны</w:t>
            </w:r>
          </w:p>
        </w:tc>
        <w:tc>
          <w:tcPr>
            <w:tcW w:w="4966" w:type="dxa"/>
            <w:shd w:val="clear" w:color="auto" w:fill="F2DBDB" w:themeFill="accent2" w:themeFillTint="33"/>
            <w:vAlign w:val="center"/>
          </w:tcPr>
          <w:p w14:paraId="7D7B2D71" w14:textId="77777777" w:rsidR="003B6BEE" w:rsidRPr="006157D8" w:rsidRDefault="003B6BEE" w:rsidP="00853460">
            <w:pPr>
              <w:jc w:val="center"/>
              <w:rPr>
                <w:rFonts w:ascii="Times New Roman" w:hAnsi="Times New Roman"/>
                <w:b/>
                <w:bCs/>
              </w:rPr>
            </w:pPr>
            <w:r w:rsidRPr="006157D8">
              <w:rPr>
                <w:rFonts w:ascii="Times New Roman" w:hAnsi="Times New Roman"/>
                <w:b/>
                <w:bCs/>
              </w:rPr>
              <w:t>Слабые стороны</w:t>
            </w:r>
          </w:p>
        </w:tc>
      </w:tr>
      <w:tr w:rsidR="006157D8" w:rsidRPr="006157D8" w14:paraId="396D3E64" w14:textId="77777777" w:rsidTr="00853460">
        <w:trPr>
          <w:trHeight w:val="384"/>
          <w:jc w:val="center"/>
        </w:trPr>
        <w:tc>
          <w:tcPr>
            <w:tcW w:w="4957" w:type="dxa"/>
            <w:shd w:val="clear" w:color="auto" w:fill="auto"/>
          </w:tcPr>
          <w:p w14:paraId="6FD591FB"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Экологически чистое, возобновляемое производство электроэнергии.</w:t>
            </w:r>
          </w:p>
          <w:p w14:paraId="6F4E3A80"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Успешная кредитная история и устойчивые финансовые показатели, платежеспособность.</w:t>
            </w:r>
          </w:p>
          <w:p w14:paraId="27272521"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Высокая степень соблюдения договорных обязательств в отношении подрядчиков и потребителей.</w:t>
            </w:r>
          </w:p>
          <w:p w14:paraId="23C83ABB"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 xml:space="preserve">Положительный имидж в общественной жизни. </w:t>
            </w:r>
          </w:p>
        </w:tc>
        <w:tc>
          <w:tcPr>
            <w:tcW w:w="4966" w:type="dxa"/>
            <w:shd w:val="clear" w:color="auto" w:fill="auto"/>
          </w:tcPr>
          <w:p w14:paraId="5381E64F" w14:textId="77777777" w:rsidR="003B6BEE" w:rsidRPr="006157D8" w:rsidRDefault="003B6BEE" w:rsidP="003B6BEE">
            <w:pPr>
              <w:pStyle w:val="a9"/>
              <w:numPr>
                <w:ilvl w:val="0"/>
                <w:numId w:val="23"/>
              </w:numPr>
              <w:tabs>
                <w:tab w:val="left" w:pos="567"/>
              </w:tabs>
              <w:ind w:left="0" w:firstLine="0"/>
              <w:jc w:val="both"/>
              <w:rPr>
                <w:rFonts w:ascii="Times New Roman" w:eastAsia="Calibri" w:hAnsi="Times New Roman"/>
              </w:rPr>
            </w:pPr>
            <w:r w:rsidRPr="006157D8">
              <w:rPr>
                <w:rFonts w:ascii="Times New Roman" w:eastAsia="Calibri" w:hAnsi="Times New Roman"/>
              </w:rPr>
              <w:t xml:space="preserve">Регулирование стока воды осуществляется </w:t>
            </w:r>
            <w:r w:rsidR="001843EB" w:rsidRPr="006157D8">
              <w:rPr>
                <w:rFonts w:ascii="Times New Roman" w:eastAsia="Calibri" w:hAnsi="Times New Roman"/>
              </w:rPr>
              <w:t xml:space="preserve">Комитетом </w:t>
            </w:r>
            <w:r w:rsidR="001843EB" w:rsidRPr="006157D8">
              <w:rPr>
                <w:rFonts w:ascii="Times New Roman" w:eastAsia="Calibri" w:hAnsi="Times New Roman"/>
                <w:lang w:val="kk-KZ"/>
              </w:rPr>
              <w:t>по регулированию, охране и использованию водных ресурсов Министерство водных ресурсов и ирригации Республики Казахстан</w:t>
            </w:r>
            <w:r w:rsidRPr="006157D8">
              <w:rPr>
                <w:rFonts w:ascii="Times New Roman" w:eastAsia="Calibri" w:hAnsi="Times New Roman"/>
              </w:rPr>
              <w:t>.</w:t>
            </w:r>
          </w:p>
        </w:tc>
      </w:tr>
      <w:tr w:rsidR="006157D8" w:rsidRPr="006157D8" w14:paraId="4B50A3E4" w14:textId="77777777" w:rsidTr="00853460">
        <w:trPr>
          <w:trHeight w:val="44"/>
          <w:jc w:val="center"/>
        </w:trPr>
        <w:tc>
          <w:tcPr>
            <w:tcW w:w="4957" w:type="dxa"/>
            <w:shd w:val="clear" w:color="auto" w:fill="F2DBDB" w:themeFill="accent2" w:themeFillTint="33"/>
            <w:vAlign w:val="center"/>
          </w:tcPr>
          <w:p w14:paraId="2EFF4611" w14:textId="77777777" w:rsidR="003B6BEE" w:rsidRPr="006157D8" w:rsidRDefault="003B6BEE" w:rsidP="00853460">
            <w:pPr>
              <w:jc w:val="center"/>
              <w:rPr>
                <w:rFonts w:ascii="Times New Roman" w:hAnsi="Times New Roman"/>
                <w:b/>
                <w:bCs/>
                <w:spacing w:val="-4"/>
              </w:rPr>
            </w:pPr>
            <w:r w:rsidRPr="006157D8">
              <w:rPr>
                <w:rFonts w:ascii="Times New Roman" w:hAnsi="Times New Roman"/>
                <w:b/>
                <w:bCs/>
                <w:spacing w:val="-4"/>
              </w:rPr>
              <w:t>Возможности</w:t>
            </w:r>
          </w:p>
        </w:tc>
        <w:tc>
          <w:tcPr>
            <w:tcW w:w="4966" w:type="dxa"/>
            <w:shd w:val="clear" w:color="auto" w:fill="F2DBDB" w:themeFill="accent2" w:themeFillTint="33"/>
            <w:vAlign w:val="center"/>
          </w:tcPr>
          <w:p w14:paraId="122FB572" w14:textId="77777777" w:rsidR="003B6BEE" w:rsidRPr="006157D8" w:rsidRDefault="003B6BEE" w:rsidP="00853460">
            <w:pPr>
              <w:jc w:val="center"/>
              <w:rPr>
                <w:rFonts w:ascii="Times New Roman" w:hAnsi="Times New Roman"/>
                <w:b/>
                <w:bCs/>
                <w:spacing w:val="-4"/>
              </w:rPr>
            </w:pPr>
            <w:r w:rsidRPr="006157D8">
              <w:rPr>
                <w:rFonts w:ascii="Times New Roman" w:hAnsi="Times New Roman"/>
                <w:b/>
                <w:bCs/>
                <w:spacing w:val="-4"/>
              </w:rPr>
              <w:t>Угрозы</w:t>
            </w:r>
          </w:p>
        </w:tc>
      </w:tr>
      <w:tr w:rsidR="003B6BEE" w:rsidRPr="006157D8" w14:paraId="523958A9" w14:textId="77777777" w:rsidTr="00853460">
        <w:trPr>
          <w:trHeight w:val="1579"/>
          <w:jc w:val="center"/>
        </w:trPr>
        <w:tc>
          <w:tcPr>
            <w:tcW w:w="4957" w:type="dxa"/>
            <w:shd w:val="clear" w:color="auto" w:fill="auto"/>
          </w:tcPr>
          <w:p w14:paraId="6FAC349F" w14:textId="77777777" w:rsidR="003B6BEE" w:rsidRPr="006157D8" w:rsidRDefault="003B6BEE" w:rsidP="003B6BEE">
            <w:pPr>
              <w:numPr>
                <w:ilvl w:val="0"/>
                <w:numId w:val="24"/>
              </w:numPr>
              <w:tabs>
                <w:tab w:val="left" w:pos="317"/>
              </w:tabs>
              <w:suppressAutoHyphens w:val="0"/>
              <w:ind w:left="0" w:firstLine="29"/>
              <w:contextualSpacing/>
              <w:jc w:val="both"/>
              <w:rPr>
                <w:rFonts w:ascii="Times New Roman" w:hAnsi="Times New Roman"/>
                <w:bCs/>
                <w:spacing w:val="-4"/>
              </w:rPr>
            </w:pPr>
            <w:r w:rsidRPr="006157D8">
              <w:rPr>
                <w:rFonts w:ascii="Times New Roman" w:hAnsi="Times New Roman"/>
                <w:bCs/>
                <w:spacing w:val="-4"/>
              </w:rPr>
              <w:t>Привлечение инвесторов и кредиторов на выгодных для Общества условиях.</w:t>
            </w:r>
          </w:p>
          <w:p w14:paraId="3C6BACF3" w14:textId="77777777" w:rsidR="003B6BEE" w:rsidRPr="006157D8" w:rsidRDefault="003B6BEE" w:rsidP="003B6BEE">
            <w:pPr>
              <w:numPr>
                <w:ilvl w:val="0"/>
                <w:numId w:val="24"/>
              </w:numPr>
              <w:tabs>
                <w:tab w:val="left" w:pos="317"/>
              </w:tabs>
              <w:suppressAutoHyphens w:val="0"/>
              <w:ind w:left="0" w:firstLine="29"/>
              <w:contextualSpacing/>
              <w:jc w:val="both"/>
              <w:rPr>
                <w:rFonts w:ascii="Times New Roman" w:hAnsi="Times New Roman"/>
                <w:bCs/>
                <w:spacing w:val="-4"/>
              </w:rPr>
            </w:pPr>
            <w:r w:rsidRPr="006157D8">
              <w:rPr>
                <w:rFonts w:ascii="Times New Roman" w:hAnsi="Times New Roman"/>
                <w:bCs/>
                <w:spacing w:val="-4"/>
              </w:rPr>
              <w:t>Дефицит электроэнергии в Туркестанской области.</w:t>
            </w:r>
          </w:p>
          <w:p w14:paraId="09D6C36B" w14:textId="77777777" w:rsidR="003B6BEE" w:rsidRPr="006157D8" w:rsidRDefault="003B6BEE" w:rsidP="003B6BEE">
            <w:pPr>
              <w:numPr>
                <w:ilvl w:val="0"/>
                <w:numId w:val="24"/>
              </w:numPr>
              <w:tabs>
                <w:tab w:val="left" w:pos="313"/>
              </w:tabs>
              <w:suppressAutoHyphens w:val="0"/>
              <w:ind w:left="0" w:firstLine="29"/>
              <w:contextualSpacing/>
              <w:jc w:val="both"/>
              <w:rPr>
                <w:rFonts w:ascii="Times New Roman" w:hAnsi="Times New Roman"/>
                <w:spacing w:val="-4"/>
              </w:rPr>
            </w:pPr>
            <w:r w:rsidRPr="006157D8">
              <w:rPr>
                <w:rFonts w:ascii="Times New Roman" w:hAnsi="Times New Roman"/>
                <w:bCs/>
                <w:spacing w:val="-4"/>
              </w:rPr>
              <w:t>Технологические инновации в сфере выработки электроэнергии.</w:t>
            </w:r>
          </w:p>
        </w:tc>
        <w:tc>
          <w:tcPr>
            <w:tcW w:w="4966" w:type="dxa"/>
            <w:shd w:val="clear" w:color="auto" w:fill="auto"/>
          </w:tcPr>
          <w:p w14:paraId="0F138AE2"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Неблагоприятная законодательная база в сфере водного регулирования и электроэнергетики.</w:t>
            </w:r>
          </w:p>
          <w:p w14:paraId="7BC3BD9D"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Дестабилизация социальной обстановки в г. Шардара.</w:t>
            </w:r>
          </w:p>
          <w:p w14:paraId="1F4E351C"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Ужесточение ответственности за нарушение трудового и экологического законодательства Республики Казахстан.</w:t>
            </w:r>
          </w:p>
          <w:p w14:paraId="16583D6E"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Критически низкое поступление воды в Шардаринское водохранилище</w:t>
            </w:r>
          </w:p>
        </w:tc>
      </w:tr>
    </w:tbl>
    <w:p w14:paraId="7D0B31F8" w14:textId="77777777" w:rsidR="003B6BEE" w:rsidRPr="006157D8" w:rsidRDefault="003B6BEE" w:rsidP="0043040A">
      <w:pPr>
        <w:pStyle w:val="aff3"/>
        <w:tabs>
          <w:tab w:val="left" w:pos="567"/>
        </w:tabs>
        <w:ind w:firstLine="567"/>
        <w:jc w:val="both"/>
        <w:rPr>
          <w:rFonts w:ascii="Times New Roman" w:hAnsi="Times New Roman"/>
          <w:sz w:val="28"/>
          <w:szCs w:val="28"/>
        </w:rPr>
      </w:pPr>
    </w:p>
    <w:p w14:paraId="3188EA7C" w14:textId="77777777" w:rsidR="00CD417C" w:rsidRPr="006157D8" w:rsidRDefault="00CD417C" w:rsidP="00CD417C">
      <w:pPr>
        <w:pStyle w:val="aff3"/>
        <w:tabs>
          <w:tab w:val="left" w:pos="567"/>
          <w:tab w:val="left" w:pos="1134"/>
        </w:tabs>
        <w:ind w:firstLine="567"/>
        <w:jc w:val="both"/>
        <w:rPr>
          <w:rFonts w:ascii="Times New Roman" w:hAnsi="Times New Roman"/>
          <w:b/>
          <w:sz w:val="28"/>
          <w:szCs w:val="28"/>
        </w:rPr>
      </w:pPr>
      <w:r w:rsidRPr="006157D8">
        <w:rPr>
          <w:rFonts w:ascii="Times New Roman" w:hAnsi="Times New Roman"/>
          <w:b/>
          <w:sz w:val="28"/>
          <w:szCs w:val="28"/>
        </w:rPr>
        <w:t>1.6. Ключевые события и награждения работников Общества за 2024 год</w:t>
      </w:r>
    </w:p>
    <w:p w14:paraId="6C986665" w14:textId="0FD1ED23"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За многолетнюю плодотворную работу и за положительные показатели в труде, орденом, медалями, нагрудными знаками, почетными грамотами и благодарственными письмами были награждены работники Общества, в том числе:</w:t>
      </w:r>
    </w:p>
    <w:p w14:paraId="2D9D183E" w14:textId="5FF7D853" w:rsidR="00CD417C" w:rsidRPr="006157D8" w:rsidRDefault="00CD417C" w:rsidP="003D5453">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благодарственным письмом Президента РК за активное участие в подготовке и проведении республиканского референдума по строительству атомной электростанции в Казахстане награ</w:t>
      </w:r>
      <w:r w:rsidR="00EA6449">
        <w:rPr>
          <w:rFonts w:ascii="Times New Roman" w:hAnsi="Times New Roman"/>
          <w:sz w:val="28"/>
          <w:szCs w:val="28"/>
        </w:rPr>
        <w:t>ж</w:t>
      </w:r>
      <w:r w:rsidRPr="006157D8">
        <w:rPr>
          <w:rFonts w:ascii="Times New Roman" w:hAnsi="Times New Roman"/>
          <w:sz w:val="28"/>
          <w:szCs w:val="28"/>
        </w:rPr>
        <w:t>д</w:t>
      </w:r>
      <w:r w:rsidRPr="006157D8">
        <w:rPr>
          <w:rFonts w:ascii="Times New Roman" w:hAnsi="Times New Roman"/>
          <w:sz w:val="28"/>
          <w:szCs w:val="28"/>
          <w:lang w:val="kk-KZ"/>
        </w:rPr>
        <w:t xml:space="preserve">ен </w:t>
      </w:r>
      <w:r w:rsidRPr="006157D8">
        <w:rPr>
          <w:rFonts w:ascii="Times New Roman" w:hAnsi="Times New Roman"/>
          <w:sz w:val="28"/>
          <w:szCs w:val="28"/>
        </w:rPr>
        <w:t>Сайманов Сейтмурат Мырзабекович;</w:t>
      </w:r>
    </w:p>
    <w:p w14:paraId="7EB7DD8F" w14:textId="45CE02E2"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rPr>
        <w:tab/>
      </w:r>
      <w:r w:rsidR="00CD417C" w:rsidRPr="006157D8">
        <w:rPr>
          <w:rFonts w:ascii="Times New Roman" w:hAnsi="Times New Roman"/>
          <w:sz w:val="28"/>
          <w:szCs w:val="28"/>
          <w:lang w:val="kk-KZ"/>
        </w:rPr>
        <w:t>нагрудным знаком «Заслуженный энергетик» Министерства энергетики Республики Казахстан будет награжден Председатель Правления Кундаков Серик Комеккалиевич;</w:t>
      </w:r>
    </w:p>
    <w:p w14:paraId="6EBBAB63" w14:textId="0C92A3BE"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lang w:val="kk-KZ"/>
        </w:rPr>
        <w:tab/>
      </w:r>
      <w:r w:rsidR="00CD417C" w:rsidRPr="006157D8">
        <w:rPr>
          <w:rFonts w:ascii="Times New Roman" w:hAnsi="Times New Roman"/>
          <w:sz w:val="28"/>
          <w:szCs w:val="28"/>
          <w:lang w:val="kk-KZ"/>
        </w:rPr>
        <w:t>нагрудным знаком Министерства энергетики Республики Казахстан за вклад в электроэнергетике награ</w:t>
      </w:r>
      <w:r w:rsidR="00EA6449">
        <w:rPr>
          <w:rFonts w:ascii="Times New Roman" w:hAnsi="Times New Roman"/>
          <w:sz w:val="28"/>
          <w:szCs w:val="28"/>
          <w:lang w:val="kk-KZ"/>
        </w:rPr>
        <w:t>ж</w:t>
      </w:r>
      <w:r w:rsidR="00CD417C" w:rsidRPr="006157D8">
        <w:rPr>
          <w:rFonts w:ascii="Times New Roman" w:hAnsi="Times New Roman"/>
          <w:sz w:val="28"/>
          <w:szCs w:val="28"/>
          <w:lang w:val="kk-KZ"/>
        </w:rPr>
        <w:t>ден начальник УПОТОС Шойбеков Ержигит Ибрахимович;</w:t>
      </w:r>
    </w:p>
    <w:p w14:paraId="30AAD94C" w14:textId="05B8FAB3"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lang w:val="kk-KZ"/>
        </w:rPr>
        <w:tab/>
      </w:r>
      <w:r w:rsidR="00CD417C" w:rsidRPr="006157D8">
        <w:rPr>
          <w:rFonts w:ascii="Times New Roman" w:hAnsi="Times New Roman"/>
          <w:sz w:val="28"/>
          <w:szCs w:val="28"/>
          <w:lang w:val="kk-KZ"/>
        </w:rPr>
        <w:t>нагрудным знаком «Құрметті энергетик» Министерства энергетики Республики Казахстан награжден электрослесарь электрического цеха Ерубаев Нурмахан Орынбекович;</w:t>
      </w:r>
    </w:p>
    <w:p w14:paraId="255EF47B" w14:textId="01330DAC"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нагрудным знаком Министерства Энергетики Республики Казахстан «Құрметті энергетик» награжден начальник</w:t>
      </w:r>
      <w:r w:rsidRPr="006157D8">
        <w:rPr>
          <w:rFonts w:ascii="Times New Roman" w:hAnsi="Times New Roman"/>
          <w:sz w:val="28"/>
          <w:szCs w:val="28"/>
          <w:lang w:val="kk-KZ"/>
        </w:rPr>
        <w:t xml:space="preserve"> смены станции ЦПУ</w:t>
      </w:r>
      <w:r w:rsidR="00511EE1" w:rsidRPr="006157D8">
        <w:rPr>
          <w:rFonts w:ascii="Times New Roman" w:hAnsi="Times New Roman"/>
          <w:sz w:val="28"/>
          <w:szCs w:val="28"/>
          <w:lang w:val="kk-KZ"/>
        </w:rPr>
        <w:t xml:space="preserve"> </w:t>
      </w:r>
      <w:r w:rsidRPr="006157D8">
        <w:rPr>
          <w:rFonts w:ascii="Times New Roman" w:hAnsi="Times New Roman"/>
          <w:sz w:val="28"/>
          <w:szCs w:val="28"/>
          <w:lang w:val="kk-KZ"/>
        </w:rPr>
        <w:t>Мамбетов Серік Өмірұлы</w:t>
      </w:r>
      <w:r w:rsidRPr="006157D8">
        <w:rPr>
          <w:rFonts w:ascii="Times New Roman" w:hAnsi="Times New Roman"/>
          <w:sz w:val="28"/>
          <w:szCs w:val="28"/>
        </w:rPr>
        <w:t>;</w:t>
      </w:r>
    </w:p>
    <w:p w14:paraId="46D5CB2E" w14:textId="4DC5FB83"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rPr>
        <w:tab/>
      </w:r>
      <w:r w:rsidR="00CD417C" w:rsidRPr="006157D8">
        <w:rPr>
          <w:rFonts w:ascii="Times New Roman" w:hAnsi="Times New Roman"/>
          <w:sz w:val="28"/>
          <w:szCs w:val="28"/>
          <w:lang w:val="kk-KZ"/>
        </w:rPr>
        <w:t>почетной грамотой Министерства энергетики Республики Казахстан награжден электромонтер СРЗАИ Сабденов Габит Шымбаевич;</w:t>
      </w:r>
    </w:p>
    <w:p w14:paraId="12E07BE8" w14:textId="76C096AA"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CD417C" w:rsidRPr="006157D8">
        <w:rPr>
          <w:rFonts w:ascii="Times New Roman" w:hAnsi="Times New Roman"/>
          <w:sz w:val="28"/>
          <w:szCs w:val="28"/>
          <w:lang w:val="kk-KZ"/>
        </w:rPr>
        <w:t>почетной грамотой Министерства энергетики Республики Казахстан награжден начальник турбинного цеха Айнабеков Аскат Каныбекович;</w:t>
      </w:r>
    </w:p>
    <w:p w14:paraId="48FE1EBD" w14:textId="1865CFE2"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lang w:val="kk-KZ"/>
        </w:rPr>
        <w:t>благодарственным письмом  Министерства энергетики Республики Казахстан награжден инженер ПБ УПБОТОС Құнанбаев Құралбек Асанұлы;</w:t>
      </w:r>
    </w:p>
    <w:p w14:paraId="57EE1FFC" w14:textId="33178DB5"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rPr>
        <w:tab/>
      </w:r>
      <w:r w:rsidR="00CD417C" w:rsidRPr="006157D8">
        <w:rPr>
          <w:rFonts w:ascii="Times New Roman" w:hAnsi="Times New Roman"/>
          <w:sz w:val="28"/>
          <w:szCs w:val="28"/>
          <w:lang w:val="kk-KZ"/>
        </w:rPr>
        <w:t>почетной грамотой АО «Самрук Қазына» награждена менеджер СУР и ВК Бовкун Надежда Витальевна;</w:t>
      </w:r>
    </w:p>
    <w:p w14:paraId="654DF2E4" w14:textId="1C64F864"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lang w:val="kk-KZ"/>
        </w:rPr>
        <w:lastRenderedPageBreak/>
        <w:tab/>
      </w:r>
      <w:r w:rsidR="00CD417C" w:rsidRPr="006157D8">
        <w:rPr>
          <w:rFonts w:ascii="Times New Roman" w:hAnsi="Times New Roman"/>
          <w:sz w:val="28"/>
          <w:szCs w:val="28"/>
          <w:lang w:val="kk-KZ"/>
        </w:rPr>
        <w:t>благодарственным письмом АО «Самрук Казына» награждена уборщица турбинного цеха Култаева Кулара Туйгинбековна;</w:t>
      </w:r>
    </w:p>
    <w:p w14:paraId="7A6C07B1" w14:textId="4C9BCB5A"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CD417C" w:rsidRPr="006157D8">
        <w:rPr>
          <w:rFonts w:ascii="Times New Roman" w:hAnsi="Times New Roman"/>
          <w:sz w:val="28"/>
          <w:szCs w:val="28"/>
          <w:lang w:val="kk-KZ"/>
        </w:rPr>
        <w:t xml:space="preserve">почетной грамотой АО «Самрук Энерго» награждена экономист  планово-экономического отдела Жуматова Сауле Куралбаевна; </w:t>
      </w:r>
    </w:p>
    <w:p w14:paraId="1D6FFC9A" w14:textId="0CB3EED0"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rPr>
        <w:tab/>
      </w:r>
      <w:r w:rsidR="00CD417C" w:rsidRPr="006157D8">
        <w:rPr>
          <w:rFonts w:ascii="Times New Roman" w:hAnsi="Times New Roman"/>
          <w:sz w:val="28"/>
          <w:szCs w:val="28"/>
          <w:lang w:val="kk-KZ"/>
        </w:rPr>
        <w:t>почетной грамотой АО «Самрук Энерго»  награжден начальник смены станции ЦПУ  Омаров Сапаргали Арыстанбекович;</w:t>
      </w:r>
    </w:p>
    <w:p w14:paraId="6C3A579D" w14:textId="3FEDEFA6"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lang w:val="kk-KZ"/>
        </w:rPr>
        <w:tab/>
      </w:r>
      <w:r w:rsidR="00CD417C" w:rsidRPr="006157D8">
        <w:rPr>
          <w:rFonts w:ascii="Times New Roman" w:hAnsi="Times New Roman"/>
          <w:sz w:val="28"/>
          <w:szCs w:val="28"/>
          <w:lang w:val="kk-KZ"/>
        </w:rPr>
        <w:t>почетной грамотой АО «Самрук Энерго»  награжден машинист гидроагрегатов ЦПУ  Бердибеков Нурыбек Сарсенбекович;</w:t>
      </w:r>
    </w:p>
    <w:p w14:paraId="154020AB" w14:textId="228B4629"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lang w:val="kk-KZ"/>
        </w:rPr>
        <w:tab/>
      </w:r>
      <w:r w:rsidR="00CD417C" w:rsidRPr="006157D8">
        <w:rPr>
          <w:rFonts w:ascii="Times New Roman" w:hAnsi="Times New Roman"/>
          <w:sz w:val="28"/>
          <w:szCs w:val="28"/>
          <w:lang w:val="kk-KZ"/>
        </w:rPr>
        <w:t>благодарственным письмом АО «Самрук Энерго»  награжден  мастер по эксплуатации турбинного цеха Асылбеков Мухан Ермекбаевич;</w:t>
      </w:r>
    </w:p>
    <w:p w14:paraId="5831F2B2" w14:textId="6A995A35"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CD417C" w:rsidRPr="006157D8">
        <w:rPr>
          <w:rFonts w:ascii="Times New Roman" w:hAnsi="Times New Roman"/>
          <w:sz w:val="28"/>
          <w:szCs w:val="28"/>
        </w:rPr>
        <w:t xml:space="preserve">благодарственным письмом АО «Самрук Энерго»  награжден </w:t>
      </w:r>
      <w:r w:rsidR="00CD417C" w:rsidRPr="006157D8">
        <w:rPr>
          <w:rFonts w:ascii="Times New Roman" w:hAnsi="Times New Roman"/>
          <w:sz w:val="28"/>
          <w:szCs w:val="28"/>
          <w:lang w:val="kk-KZ"/>
        </w:rPr>
        <w:t xml:space="preserve"> слесарь турбинного цеха </w:t>
      </w:r>
      <w:r w:rsidR="00CD417C" w:rsidRPr="006157D8">
        <w:rPr>
          <w:rFonts w:ascii="Times New Roman" w:hAnsi="Times New Roman"/>
          <w:sz w:val="28"/>
          <w:szCs w:val="28"/>
        </w:rPr>
        <w:t>Калжигитов Бахыт Болатбекович;</w:t>
      </w:r>
    </w:p>
    <w:p w14:paraId="0F3887CF" w14:textId="0D44E22A"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rPr>
        <w:t>благодарственным письмом АО «Самрук Энерго» награжден инженер СРЗАИ Караман Абай Даулетиярович;</w:t>
      </w:r>
    </w:p>
    <w:p w14:paraId="06BECE52" w14:textId="1FE0038E"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lang w:val="kk-KZ"/>
        </w:rPr>
        <w:t>б</w:t>
      </w:r>
      <w:r w:rsidR="00CD417C" w:rsidRPr="006157D8">
        <w:rPr>
          <w:rFonts w:ascii="Times New Roman" w:hAnsi="Times New Roman"/>
          <w:sz w:val="28"/>
          <w:szCs w:val="28"/>
        </w:rPr>
        <w:t xml:space="preserve">лагодарственным письмом АО «Самрук Энерго»  награждена </w:t>
      </w:r>
      <w:r w:rsidR="00CD417C" w:rsidRPr="006157D8">
        <w:rPr>
          <w:rFonts w:ascii="Times New Roman" w:hAnsi="Times New Roman"/>
          <w:sz w:val="28"/>
          <w:szCs w:val="28"/>
          <w:lang w:val="kk-KZ"/>
        </w:rPr>
        <w:t xml:space="preserve"> уборщица турбинного цеха </w:t>
      </w:r>
      <w:r w:rsidR="00CD417C" w:rsidRPr="006157D8">
        <w:rPr>
          <w:rFonts w:ascii="Times New Roman" w:hAnsi="Times New Roman"/>
          <w:sz w:val="28"/>
          <w:szCs w:val="28"/>
        </w:rPr>
        <w:t>Усейнова Нурсулу Нуртазаевна;</w:t>
      </w:r>
    </w:p>
    <w:p w14:paraId="60FDC327" w14:textId="032FE8CB"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lang w:val="kk-KZ"/>
        </w:rPr>
        <w:t>б</w:t>
      </w:r>
      <w:r w:rsidR="00CD417C" w:rsidRPr="006157D8">
        <w:rPr>
          <w:rFonts w:ascii="Times New Roman" w:hAnsi="Times New Roman"/>
          <w:sz w:val="28"/>
          <w:szCs w:val="28"/>
        </w:rPr>
        <w:t>лагодарственным письмом АО «Самрук Энерго»  награжден</w:t>
      </w:r>
      <w:r w:rsidR="00CD417C" w:rsidRPr="006157D8">
        <w:rPr>
          <w:rFonts w:ascii="Times New Roman" w:hAnsi="Times New Roman"/>
          <w:sz w:val="28"/>
          <w:szCs w:val="28"/>
          <w:lang w:val="kk-KZ"/>
        </w:rPr>
        <w:t xml:space="preserve"> бетонщик гидротехничсекого цеха</w:t>
      </w:r>
      <w:r w:rsidR="00CD417C" w:rsidRPr="006157D8">
        <w:rPr>
          <w:rFonts w:ascii="Times New Roman" w:hAnsi="Times New Roman"/>
          <w:sz w:val="28"/>
          <w:szCs w:val="28"/>
        </w:rPr>
        <w:t xml:space="preserve"> Тастанов Бахыт Жумабаевич;</w:t>
      </w:r>
    </w:p>
    <w:p w14:paraId="0234A52F" w14:textId="6D3FE76C" w:rsidR="00CD417C" w:rsidRPr="006157D8" w:rsidRDefault="003D5453" w:rsidP="00CD417C">
      <w:pPr>
        <w:pStyle w:val="aff3"/>
        <w:tabs>
          <w:tab w:val="left" w:pos="567"/>
        </w:tabs>
        <w:jc w:val="both"/>
        <w:rPr>
          <w:rFonts w:ascii="Times New Roman" w:hAnsi="Times New Roman"/>
          <w:sz w:val="28"/>
          <w:szCs w:val="28"/>
          <w:lang w:val="kk-KZ"/>
        </w:rPr>
      </w:pPr>
      <w:r>
        <w:rPr>
          <w:rFonts w:ascii="Times New Roman" w:hAnsi="Times New Roman"/>
          <w:sz w:val="28"/>
          <w:szCs w:val="28"/>
        </w:rPr>
        <w:tab/>
      </w:r>
      <w:r w:rsidR="00CD417C" w:rsidRPr="006157D8">
        <w:rPr>
          <w:rFonts w:ascii="Times New Roman" w:hAnsi="Times New Roman"/>
          <w:sz w:val="28"/>
          <w:szCs w:val="28"/>
          <w:lang w:val="kk-KZ"/>
        </w:rPr>
        <w:t xml:space="preserve">звание «Еңбегі сіңген энергетик Қазақстан Электр энергетикалық Қауымдастығы» присвоено начальнику смены цеха ЦПУ СРЗАИ Сахову Әділет Ибрайұлы;        </w:t>
      </w:r>
    </w:p>
    <w:p w14:paraId="38B1B2C6"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звание «Құрметті энергетик Қазақстан Электр энергетикалық Қауымдастығы» присвоено электрослесарю электрического цеха</w:t>
      </w:r>
      <w:r w:rsidRPr="006157D8">
        <w:rPr>
          <w:rFonts w:ascii="Times New Roman" w:hAnsi="Times New Roman"/>
          <w:noProof/>
          <w:sz w:val="28"/>
          <w:szCs w:val="28"/>
          <w:lang w:val="kk-KZ"/>
        </w:rPr>
        <w:t>Смайлову Марат Әзімұлы</w:t>
      </w:r>
      <w:r w:rsidRPr="006157D8">
        <w:rPr>
          <w:rFonts w:ascii="Times New Roman" w:hAnsi="Times New Roman"/>
          <w:sz w:val="28"/>
          <w:szCs w:val="28"/>
          <w:lang w:val="kk-KZ"/>
        </w:rPr>
        <w:t xml:space="preserve">;     </w:t>
      </w:r>
    </w:p>
    <w:p w14:paraId="14242057" w14:textId="53DFC071"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CD417C" w:rsidRPr="006157D8">
        <w:rPr>
          <w:rFonts w:ascii="Times New Roman" w:hAnsi="Times New Roman"/>
          <w:sz w:val="28"/>
          <w:szCs w:val="28"/>
        </w:rPr>
        <w:t>почетной грамотой Ассоциации Казэнерджи награжден электромонтер ГЩУ Алиев Ерсеит Мырзадуллаевич;</w:t>
      </w:r>
    </w:p>
    <w:p w14:paraId="48F95BE2"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б</w:t>
      </w:r>
      <w:r w:rsidRPr="006157D8">
        <w:rPr>
          <w:rFonts w:ascii="Times New Roman" w:hAnsi="Times New Roman"/>
          <w:sz w:val="28"/>
          <w:szCs w:val="28"/>
        </w:rPr>
        <w:t xml:space="preserve">лагодарственным письмом Ассоциации Казэнерджи награжден </w:t>
      </w:r>
      <w:r w:rsidRPr="006157D8">
        <w:rPr>
          <w:rFonts w:ascii="Times New Roman" w:hAnsi="Times New Roman"/>
          <w:sz w:val="28"/>
          <w:szCs w:val="28"/>
          <w:lang w:val="kk-KZ"/>
        </w:rPr>
        <w:t xml:space="preserve">слесарь турбинного цеха </w:t>
      </w:r>
      <w:r w:rsidRPr="006157D8">
        <w:rPr>
          <w:rFonts w:ascii="Times New Roman" w:hAnsi="Times New Roman"/>
          <w:sz w:val="28"/>
          <w:szCs w:val="28"/>
        </w:rPr>
        <w:t>Аманов Ерлан Накипбекович;</w:t>
      </w:r>
    </w:p>
    <w:p w14:paraId="2146C25F" w14:textId="5932D847"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rPr>
        <w:t xml:space="preserve">благодарственным письмом Отраслевой профсоюз энергетиков Казахстана награжден </w:t>
      </w:r>
      <w:r w:rsidR="00CD417C" w:rsidRPr="006157D8">
        <w:rPr>
          <w:rFonts w:ascii="Times New Roman" w:hAnsi="Times New Roman"/>
          <w:sz w:val="28"/>
          <w:szCs w:val="28"/>
          <w:lang w:val="kk-KZ"/>
        </w:rPr>
        <w:t>электрогазосварщик</w:t>
      </w:r>
      <w:r w:rsidR="00CD417C" w:rsidRPr="006157D8">
        <w:rPr>
          <w:rFonts w:ascii="Times New Roman" w:hAnsi="Times New Roman"/>
          <w:sz w:val="28"/>
          <w:szCs w:val="28"/>
        </w:rPr>
        <w:t xml:space="preserve"> авто</w:t>
      </w:r>
      <w:r w:rsidR="00CD417C" w:rsidRPr="006157D8">
        <w:rPr>
          <w:rFonts w:ascii="Times New Roman" w:hAnsi="Times New Roman"/>
          <w:sz w:val="28"/>
          <w:szCs w:val="28"/>
          <w:lang w:val="kk-KZ"/>
        </w:rPr>
        <w:t>хозяйстваДуйсалиев Таңат Инженерұлы</w:t>
      </w:r>
      <w:r w:rsidR="00CD417C" w:rsidRPr="006157D8">
        <w:rPr>
          <w:rFonts w:ascii="Times New Roman" w:hAnsi="Times New Roman"/>
          <w:sz w:val="28"/>
          <w:szCs w:val="28"/>
        </w:rPr>
        <w:t xml:space="preserve">;   </w:t>
      </w:r>
    </w:p>
    <w:p w14:paraId="329B851D" w14:textId="47B88A4F"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rPr>
        <w:t xml:space="preserve">медалью «Құрмет белгісі» Отраслевого профсоюза энергетиков Казахстана награжден </w:t>
      </w:r>
      <w:r w:rsidR="00CD417C" w:rsidRPr="006157D8">
        <w:rPr>
          <w:rFonts w:ascii="Times New Roman" w:hAnsi="Times New Roman"/>
          <w:sz w:val="28"/>
          <w:szCs w:val="28"/>
          <w:lang w:val="kk-KZ"/>
        </w:rPr>
        <w:t>водитель автохозяйства Растамбетов Сырлыбай Әбдімәлікұлы</w:t>
      </w:r>
      <w:r w:rsidR="00CD417C" w:rsidRPr="006157D8">
        <w:rPr>
          <w:rFonts w:ascii="Times New Roman" w:hAnsi="Times New Roman"/>
          <w:sz w:val="28"/>
          <w:szCs w:val="28"/>
        </w:rPr>
        <w:t xml:space="preserve">; </w:t>
      </w:r>
    </w:p>
    <w:p w14:paraId="134E71C5" w14:textId="41726CF7"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rPr>
        <w:t xml:space="preserve">почетной грамотой Отраслевого профсоюза энергетиков Казахстана награжден   маляр-штукатур </w:t>
      </w:r>
      <w:r w:rsidR="00CD417C" w:rsidRPr="006157D8">
        <w:rPr>
          <w:rFonts w:ascii="Times New Roman" w:hAnsi="Times New Roman"/>
          <w:sz w:val="28"/>
          <w:szCs w:val="28"/>
          <w:lang w:val="kk-KZ"/>
        </w:rPr>
        <w:t>гидротехнического цеха Абдукаримов Бақытжан Мамырханұлы</w:t>
      </w:r>
      <w:r w:rsidR="00CD417C" w:rsidRPr="006157D8">
        <w:rPr>
          <w:rFonts w:ascii="Times New Roman" w:hAnsi="Times New Roman"/>
          <w:sz w:val="28"/>
          <w:szCs w:val="28"/>
        </w:rPr>
        <w:t xml:space="preserve">;  </w:t>
      </w:r>
    </w:p>
    <w:p w14:paraId="436F49F0" w14:textId="1083E98E"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rPr>
        <w:t xml:space="preserve">благодарственным письмом Акима Туркестанской области награжден </w:t>
      </w:r>
      <w:r w:rsidR="00CD417C" w:rsidRPr="006157D8">
        <w:rPr>
          <w:rFonts w:ascii="Times New Roman" w:hAnsi="Times New Roman"/>
          <w:sz w:val="28"/>
          <w:szCs w:val="28"/>
          <w:lang w:val="kk-KZ"/>
        </w:rPr>
        <w:t>обходчик гидротехнического цеха Аскарбеков Маханбет Ақжол</w:t>
      </w:r>
      <w:r w:rsidR="00CD417C" w:rsidRPr="006157D8">
        <w:rPr>
          <w:rFonts w:ascii="Times New Roman" w:hAnsi="Times New Roman"/>
          <w:noProof/>
          <w:sz w:val="28"/>
          <w:szCs w:val="28"/>
          <w:lang w:val="kk-KZ"/>
        </w:rPr>
        <w:t>ұлы</w:t>
      </w:r>
      <w:r w:rsidR="00CD417C" w:rsidRPr="006157D8">
        <w:rPr>
          <w:rFonts w:ascii="Times New Roman" w:hAnsi="Times New Roman"/>
          <w:sz w:val="28"/>
          <w:szCs w:val="28"/>
        </w:rPr>
        <w:t>;</w:t>
      </w:r>
    </w:p>
    <w:p w14:paraId="1F745EF2" w14:textId="1C489DBF"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rPr>
        <w:t xml:space="preserve">почетной грамотой Туркестанского областного маслихата награжден </w:t>
      </w:r>
      <w:r w:rsidR="00CD417C" w:rsidRPr="006157D8">
        <w:rPr>
          <w:rFonts w:ascii="Times New Roman" w:hAnsi="Times New Roman"/>
          <w:sz w:val="28"/>
          <w:szCs w:val="28"/>
          <w:lang w:val="kk-KZ"/>
        </w:rPr>
        <w:t xml:space="preserve">начальник смены станции ЦПУ </w:t>
      </w:r>
      <w:r w:rsidR="00CD417C" w:rsidRPr="006157D8">
        <w:rPr>
          <w:rFonts w:ascii="Times New Roman" w:hAnsi="Times New Roman"/>
          <w:noProof/>
          <w:sz w:val="28"/>
          <w:szCs w:val="28"/>
          <w:lang w:val="kk-KZ"/>
        </w:rPr>
        <w:t>Аманов Тоқтар Нұрланұлы</w:t>
      </w:r>
      <w:r w:rsidR="00CD417C" w:rsidRPr="006157D8">
        <w:rPr>
          <w:rFonts w:ascii="Times New Roman" w:hAnsi="Times New Roman"/>
          <w:sz w:val="28"/>
          <w:szCs w:val="28"/>
        </w:rPr>
        <w:t>;</w:t>
      </w:r>
    </w:p>
    <w:p w14:paraId="4E6B2CD3" w14:textId="272B969D"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lang w:val="kk-KZ"/>
        </w:rPr>
        <w:t>благодарственным письмом управления энергетики и жилищно-коммунального хозяйства Туркестанской области награжден аккумуляторщик электрического цеха  Кунанбаев Султанбек Асанович;</w:t>
      </w:r>
    </w:p>
    <w:p w14:paraId="00A37C5D" w14:textId="3A201DA5"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rPr>
        <w:t xml:space="preserve">благодарственным письмом Акима Шардаринского района награжден </w:t>
      </w:r>
      <w:r w:rsidR="00CD417C" w:rsidRPr="006157D8">
        <w:rPr>
          <w:rFonts w:ascii="Times New Roman" w:hAnsi="Times New Roman"/>
          <w:sz w:val="28"/>
          <w:szCs w:val="28"/>
          <w:lang w:val="kk-KZ"/>
        </w:rPr>
        <w:t>электрослесарь электрического цеха Шербаев Бексұлтан Досыбек</w:t>
      </w:r>
      <w:r w:rsidR="00CD417C" w:rsidRPr="006157D8">
        <w:rPr>
          <w:rFonts w:ascii="Times New Roman" w:hAnsi="Times New Roman"/>
          <w:noProof/>
          <w:sz w:val="28"/>
          <w:szCs w:val="28"/>
          <w:lang w:val="kk-KZ"/>
        </w:rPr>
        <w:t>ұлы</w:t>
      </w:r>
      <w:r w:rsidR="00CD417C" w:rsidRPr="006157D8">
        <w:rPr>
          <w:rFonts w:ascii="Times New Roman" w:hAnsi="Times New Roman"/>
          <w:sz w:val="28"/>
          <w:szCs w:val="28"/>
        </w:rPr>
        <w:t xml:space="preserve">; </w:t>
      </w:r>
    </w:p>
    <w:p w14:paraId="1AE6A9DE" w14:textId="1C555442"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rPr>
        <w:t xml:space="preserve">благодарственным письмом Акима Шардаринского района награждена секретарь </w:t>
      </w:r>
      <w:r w:rsidR="00CD417C" w:rsidRPr="006157D8">
        <w:rPr>
          <w:rFonts w:ascii="Times New Roman" w:hAnsi="Times New Roman"/>
          <w:sz w:val="28"/>
          <w:szCs w:val="28"/>
          <w:lang w:val="kk-KZ"/>
        </w:rPr>
        <w:t>Айдарбекова Сұлушаш Әбілдақызы;</w:t>
      </w:r>
    </w:p>
    <w:p w14:paraId="1E0F7854" w14:textId="275124A3"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lastRenderedPageBreak/>
        <w:tab/>
      </w:r>
      <w:r w:rsidR="00CD417C" w:rsidRPr="006157D8">
        <w:rPr>
          <w:rFonts w:ascii="Times New Roman" w:hAnsi="Times New Roman"/>
          <w:sz w:val="28"/>
          <w:szCs w:val="28"/>
        </w:rPr>
        <w:t xml:space="preserve">благодарственным письмом маслихата Шардаринского района награжден </w:t>
      </w:r>
      <w:r w:rsidR="00CD417C" w:rsidRPr="006157D8">
        <w:rPr>
          <w:rFonts w:ascii="Times New Roman" w:hAnsi="Times New Roman"/>
          <w:sz w:val="28"/>
          <w:szCs w:val="28"/>
          <w:lang w:val="kk-KZ"/>
        </w:rPr>
        <w:t>каменщик гидротехнического цеха Ерімбетов Алмасбек Шеріпбекұлы</w:t>
      </w:r>
      <w:r w:rsidR="00CD417C" w:rsidRPr="006157D8">
        <w:rPr>
          <w:rFonts w:ascii="Times New Roman" w:hAnsi="Times New Roman"/>
          <w:sz w:val="28"/>
          <w:szCs w:val="28"/>
        </w:rPr>
        <w:t>;</w:t>
      </w:r>
    </w:p>
    <w:p w14:paraId="5287E2DA" w14:textId="328268A8"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rPr>
        <w:tab/>
      </w:r>
      <w:r w:rsidR="00CD417C" w:rsidRPr="006157D8">
        <w:rPr>
          <w:rFonts w:ascii="Times New Roman" w:hAnsi="Times New Roman"/>
          <w:sz w:val="28"/>
          <w:szCs w:val="28"/>
        </w:rPr>
        <w:t>благодарственным письмом маслихата Шардаринского района награжден</w:t>
      </w:r>
      <w:r w:rsidR="00CD417C" w:rsidRPr="006157D8">
        <w:rPr>
          <w:rFonts w:ascii="Times New Roman" w:hAnsi="Times New Roman"/>
          <w:sz w:val="28"/>
          <w:szCs w:val="28"/>
          <w:lang w:val="kk-KZ"/>
        </w:rPr>
        <w:t xml:space="preserve"> машинист гидроагрегатов ЦПУСейдазимов Полатбек Жасұзақұлы</w:t>
      </w:r>
      <w:r w:rsidR="00CD417C" w:rsidRPr="006157D8">
        <w:rPr>
          <w:rFonts w:ascii="Times New Roman" w:hAnsi="Times New Roman"/>
          <w:sz w:val="28"/>
          <w:szCs w:val="28"/>
        </w:rPr>
        <w:t>;</w:t>
      </w:r>
    </w:p>
    <w:p w14:paraId="4216AD75"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партии Аманат Шардаринского района награждены </w:t>
      </w:r>
      <w:r w:rsidRPr="006157D8">
        <w:rPr>
          <w:rFonts w:ascii="Times New Roman" w:hAnsi="Times New Roman"/>
          <w:sz w:val="28"/>
          <w:szCs w:val="28"/>
          <w:lang w:val="kk-KZ"/>
        </w:rPr>
        <w:t xml:space="preserve">экскаваторщик автохозяйства </w:t>
      </w:r>
      <w:r w:rsidRPr="006157D8">
        <w:rPr>
          <w:rFonts w:ascii="Times New Roman" w:hAnsi="Times New Roman"/>
          <w:noProof/>
          <w:sz w:val="28"/>
          <w:szCs w:val="28"/>
          <w:lang w:val="kk-KZ"/>
        </w:rPr>
        <w:t>Жастаев Бимырза Елемесұлы</w:t>
      </w:r>
      <w:r w:rsidRPr="006157D8">
        <w:rPr>
          <w:rFonts w:ascii="Times New Roman" w:hAnsi="Times New Roman"/>
          <w:sz w:val="28"/>
          <w:szCs w:val="28"/>
        </w:rPr>
        <w:t xml:space="preserve">, </w:t>
      </w:r>
      <w:r w:rsidRPr="006157D8">
        <w:rPr>
          <w:rFonts w:ascii="Times New Roman" w:hAnsi="Times New Roman"/>
          <w:sz w:val="28"/>
          <w:szCs w:val="28"/>
          <w:lang w:val="kk-KZ"/>
        </w:rPr>
        <w:t xml:space="preserve">электрослесарь электрического цеха </w:t>
      </w:r>
      <w:r w:rsidRPr="006157D8">
        <w:rPr>
          <w:rFonts w:ascii="Times New Roman" w:hAnsi="Times New Roman"/>
          <w:noProof/>
          <w:sz w:val="28"/>
          <w:szCs w:val="28"/>
          <w:lang w:val="kk-KZ"/>
        </w:rPr>
        <w:t>Бәкіров Нұрлан Әлібайұлы</w:t>
      </w:r>
      <w:r w:rsidRPr="006157D8">
        <w:rPr>
          <w:rFonts w:ascii="Times New Roman" w:hAnsi="Times New Roman"/>
          <w:sz w:val="28"/>
          <w:szCs w:val="28"/>
        </w:rPr>
        <w:t xml:space="preserve">;    </w:t>
      </w:r>
    </w:p>
    <w:p w14:paraId="7B094501" w14:textId="417DF88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rPr>
        <w:t xml:space="preserve">        почетной грамотой Общества награждены инженер УПБОТОС Нурмышев Аскар Жумабекович</w:t>
      </w:r>
      <w:r w:rsidRPr="006157D8">
        <w:rPr>
          <w:rFonts w:ascii="Times New Roman" w:hAnsi="Times New Roman"/>
          <w:sz w:val="28"/>
          <w:szCs w:val="28"/>
          <w:lang w:val="kk-KZ"/>
        </w:rPr>
        <w:t>, слесарь турбинного цеха Азтаев Еркинбек Саттарұлы, электромонтер связи СРЗАИ Махимов Марат Алайдарович, электромонтер СРЗАИ Сахов Арман Ыбырайұлы, начальник смены станции ЦПУ Серикбаев Нуржан Орынбасарович, инженер ПТО Әбдіжәлі Щыңғыс Мірәліұлы, инженер по ТБ и ОТ Лесбек Нуржан Сейдуллаевич, слесарь турбинного цеха Құттыбай Мұхамедали Болатұлы, инженер СРЗАИ Ислам Мейіржан Сәлімұлы, слесарь-моторист автохозяйство Абилкасымов Дуйсенбек Олжабекович</w:t>
      </w:r>
      <w:r w:rsidRPr="006157D8">
        <w:rPr>
          <w:rFonts w:ascii="Times New Roman" w:hAnsi="Times New Roman"/>
          <w:sz w:val="28"/>
          <w:szCs w:val="28"/>
        </w:rPr>
        <w:t xml:space="preserve">, </w:t>
      </w:r>
      <w:r w:rsidRPr="006157D8">
        <w:rPr>
          <w:rFonts w:ascii="Times New Roman" w:hAnsi="Times New Roman"/>
          <w:sz w:val="28"/>
          <w:szCs w:val="28"/>
          <w:lang w:val="kk-KZ"/>
        </w:rPr>
        <w:t xml:space="preserve">слесарь турбинного цеха Салимбаев Ержан Идирисович, инженер СРЗАИ Жарылкасымов Ержан, инженер-эколог Икрам Нурбек Кайратұлы.      </w:t>
      </w:r>
    </w:p>
    <w:p w14:paraId="2DA93FF6" w14:textId="664F2B37" w:rsidR="00CD417C" w:rsidRPr="006157D8" w:rsidRDefault="003D5453" w:rsidP="00CD417C">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CD417C" w:rsidRPr="006157D8">
        <w:rPr>
          <w:rFonts w:ascii="Times New Roman" w:hAnsi="Times New Roman"/>
          <w:sz w:val="28"/>
          <w:szCs w:val="28"/>
          <w:lang w:val="kk-KZ"/>
        </w:rPr>
        <w:t xml:space="preserve">Лучшими по итогам конкурса профессионального мастерства среди работников структурных подразделений Общества признаны 6 работников: </w:t>
      </w:r>
      <w:r w:rsidR="00CD417C" w:rsidRPr="006157D8">
        <w:rPr>
          <w:rStyle w:val="aff2"/>
          <w:rFonts w:ascii="Times New Roman" w:hAnsi="Times New Roman"/>
          <w:sz w:val="28"/>
          <w:szCs w:val="28"/>
          <w:lang w:val="kk-KZ"/>
        </w:rPr>
        <w:t>слесарь</w:t>
      </w:r>
      <w:r w:rsidR="00CD417C" w:rsidRPr="006157D8">
        <w:rPr>
          <w:rStyle w:val="aff2"/>
          <w:rFonts w:ascii="Times New Roman" w:hAnsi="Times New Roman"/>
          <w:sz w:val="28"/>
          <w:szCs w:val="28"/>
        </w:rPr>
        <w:t xml:space="preserve"> турбинного цеха, инженер СРЗАИ, инженер-эколог, </w:t>
      </w:r>
      <w:r w:rsidR="00CD417C" w:rsidRPr="006157D8">
        <w:rPr>
          <w:rStyle w:val="aff2"/>
          <w:rFonts w:ascii="Times New Roman" w:hAnsi="Times New Roman"/>
          <w:sz w:val="28"/>
          <w:szCs w:val="28"/>
          <w:lang w:val="kk-KZ"/>
        </w:rPr>
        <w:t>водитель</w:t>
      </w:r>
      <w:r w:rsidR="00CD417C" w:rsidRPr="006157D8">
        <w:rPr>
          <w:rStyle w:val="aff2"/>
          <w:rFonts w:ascii="Times New Roman" w:hAnsi="Times New Roman"/>
          <w:sz w:val="28"/>
          <w:szCs w:val="28"/>
        </w:rPr>
        <w:t xml:space="preserve"> авто</w:t>
      </w:r>
      <w:r w:rsidR="00CD417C" w:rsidRPr="006157D8">
        <w:rPr>
          <w:rStyle w:val="aff2"/>
          <w:rFonts w:ascii="Times New Roman" w:hAnsi="Times New Roman"/>
          <w:sz w:val="28"/>
          <w:szCs w:val="28"/>
          <w:lang w:val="kk-KZ"/>
        </w:rPr>
        <w:t>хозяйство</w:t>
      </w:r>
      <w:r w:rsidR="00CD417C" w:rsidRPr="006157D8">
        <w:rPr>
          <w:rStyle w:val="aff2"/>
          <w:rFonts w:ascii="Times New Roman" w:hAnsi="Times New Roman"/>
          <w:sz w:val="28"/>
          <w:szCs w:val="28"/>
        </w:rPr>
        <w:t xml:space="preserve">, </w:t>
      </w:r>
      <w:r w:rsidR="00CD417C" w:rsidRPr="006157D8">
        <w:rPr>
          <w:rStyle w:val="aff2"/>
          <w:rFonts w:ascii="Times New Roman" w:hAnsi="Times New Roman"/>
          <w:sz w:val="28"/>
          <w:szCs w:val="28"/>
          <w:lang w:val="kk-KZ"/>
        </w:rPr>
        <w:t>электрослесарь электрического цеха</w:t>
      </w:r>
      <w:r w:rsidR="00CD417C" w:rsidRPr="006157D8">
        <w:rPr>
          <w:rStyle w:val="aff2"/>
          <w:rFonts w:ascii="Times New Roman" w:hAnsi="Times New Roman"/>
          <w:sz w:val="28"/>
          <w:szCs w:val="28"/>
        </w:rPr>
        <w:t xml:space="preserve">, </w:t>
      </w:r>
      <w:r w:rsidR="00CD417C" w:rsidRPr="006157D8">
        <w:rPr>
          <w:rStyle w:val="aff2"/>
          <w:rFonts w:ascii="Times New Roman" w:hAnsi="Times New Roman"/>
          <w:sz w:val="28"/>
          <w:szCs w:val="28"/>
          <w:lang w:val="kk-KZ"/>
        </w:rPr>
        <w:t>обходчик</w:t>
      </w:r>
      <w:r w:rsidR="00CD417C" w:rsidRPr="006157D8">
        <w:rPr>
          <w:rStyle w:val="aff2"/>
          <w:rFonts w:ascii="Times New Roman" w:hAnsi="Times New Roman"/>
          <w:sz w:val="28"/>
          <w:szCs w:val="28"/>
        </w:rPr>
        <w:t xml:space="preserve"> гидротехнического цеха, и награждены Почетной грамотой, денежной премией в размере по 40 000 тенге каждый.</w:t>
      </w:r>
    </w:p>
    <w:p w14:paraId="510778F0" w14:textId="77777777" w:rsidR="003B6BEE" w:rsidRPr="006157D8" w:rsidRDefault="00CD417C" w:rsidP="00CD417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конкурсе «Лучшее подразделение в области охраны труда и техники безопасности» среди структурных подразделений Общества признано</w:t>
      </w:r>
      <w:r w:rsidRPr="006157D8">
        <w:rPr>
          <w:rFonts w:ascii="Times New Roman" w:hAnsi="Times New Roman"/>
          <w:sz w:val="28"/>
          <w:szCs w:val="28"/>
          <w:lang w:val="kk-KZ"/>
        </w:rPr>
        <w:t xml:space="preserve"> Электрический цех</w:t>
      </w:r>
      <w:r w:rsidRPr="006157D8">
        <w:rPr>
          <w:rFonts w:ascii="Times New Roman" w:hAnsi="Times New Roman"/>
          <w:sz w:val="28"/>
          <w:szCs w:val="28"/>
        </w:rPr>
        <w:t>. Структурное подразделение награждено Почетной грамотой и денежной премией в размере 50 000 тенге.</w:t>
      </w:r>
    </w:p>
    <w:p w14:paraId="26B76E59" w14:textId="77777777" w:rsidR="002471DF" w:rsidRPr="006157D8" w:rsidRDefault="003B6BEE" w:rsidP="003B6BEE">
      <w:pPr>
        <w:pStyle w:val="aff3"/>
        <w:tabs>
          <w:tab w:val="left" w:pos="142"/>
          <w:tab w:val="left" w:pos="1134"/>
        </w:tabs>
        <w:ind w:firstLine="567"/>
        <w:rPr>
          <w:rFonts w:ascii="Times New Roman" w:hAnsi="Times New Roman"/>
          <w:b/>
          <w:sz w:val="28"/>
          <w:szCs w:val="28"/>
        </w:rPr>
      </w:pPr>
      <w:r w:rsidRPr="006157D8">
        <w:rPr>
          <w:rFonts w:ascii="Times New Roman" w:hAnsi="Times New Roman"/>
          <w:b/>
          <w:sz w:val="28"/>
          <w:szCs w:val="28"/>
        </w:rPr>
        <w:t xml:space="preserve">1.7 </w:t>
      </w:r>
      <w:r w:rsidR="002471DF" w:rsidRPr="006157D8">
        <w:rPr>
          <w:rFonts w:ascii="Times New Roman" w:hAnsi="Times New Roman"/>
          <w:b/>
          <w:sz w:val="28"/>
          <w:szCs w:val="28"/>
        </w:rPr>
        <w:t>Положение Общества на рынке</w:t>
      </w:r>
    </w:p>
    <w:p w14:paraId="66111A08" w14:textId="77777777" w:rsidR="007D152B" w:rsidRPr="006157D8" w:rsidRDefault="002471DF" w:rsidP="007D152B">
      <w:pPr>
        <w:pStyle w:val="aff3"/>
        <w:tabs>
          <w:tab w:val="left" w:pos="567"/>
        </w:tabs>
        <w:jc w:val="both"/>
        <w:rPr>
          <w:rFonts w:ascii="Times New Roman" w:hAnsi="Times New Roman"/>
          <w:sz w:val="28"/>
          <w:szCs w:val="28"/>
        </w:rPr>
      </w:pPr>
      <w:r w:rsidRPr="006157D8">
        <w:rPr>
          <w:rFonts w:ascii="Times New Roman" w:hAnsi="Times New Roman"/>
          <w:sz w:val="28"/>
          <w:szCs w:val="28"/>
        </w:rPr>
        <w:tab/>
      </w:r>
      <w:r w:rsidR="007D152B" w:rsidRPr="006157D8">
        <w:rPr>
          <w:rFonts w:ascii="Times New Roman" w:hAnsi="Times New Roman"/>
          <w:sz w:val="28"/>
          <w:szCs w:val="28"/>
        </w:rPr>
        <w:t>В силу географических и экономических причин, Туркестанская область является энергодефицитной. В области функционируют два крупных энергопроизводящих предприятия – АО «Ша</w:t>
      </w:r>
      <w:r w:rsidR="00D94361" w:rsidRPr="006157D8">
        <w:rPr>
          <w:rFonts w:ascii="Times New Roman" w:hAnsi="Times New Roman"/>
          <w:sz w:val="28"/>
          <w:szCs w:val="28"/>
        </w:rPr>
        <w:t>рдаринская ГЭС» (с мощностью</w:t>
      </w:r>
      <w:r w:rsidR="002B2831" w:rsidRPr="006157D8">
        <w:rPr>
          <w:rFonts w:ascii="Times New Roman" w:hAnsi="Times New Roman"/>
          <w:sz w:val="28"/>
          <w:szCs w:val="28"/>
          <w:lang w:val="kk-KZ"/>
        </w:rPr>
        <w:t>126</w:t>
      </w:r>
      <w:r w:rsidR="007D152B" w:rsidRPr="006157D8">
        <w:rPr>
          <w:rFonts w:ascii="Times New Roman" w:hAnsi="Times New Roman"/>
          <w:sz w:val="28"/>
          <w:szCs w:val="28"/>
        </w:rPr>
        <w:t xml:space="preserve"> МВт) и АО «3-Энергоорталык» (с мощностью 130-160 МВт). При этом за 202</w:t>
      </w:r>
      <w:r w:rsidR="00C069D3" w:rsidRPr="006157D8">
        <w:rPr>
          <w:rFonts w:ascii="Times New Roman" w:hAnsi="Times New Roman"/>
          <w:sz w:val="28"/>
          <w:szCs w:val="28"/>
        </w:rPr>
        <w:t>4</w:t>
      </w:r>
      <w:r w:rsidR="007D152B" w:rsidRPr="006157D8">
        <w:rPr>
          <w:rFonts w:ascii="Times New Roman" w:hAnsi="Times New Roman"/>
          <w:sz w:val="28"/>
          <w:szCs w:val="28"/>
        </w:rPr>
        <w:t xml:space="preserve"> год доля Общества к общему потреблению Туркестанской области составила 14,5%. Производимая Обществом электроэнергия в полном объеме реализуется в Туркестанской области.</w:t>
      </w:r>
    </w:p>
    <w:p w14:paraId="39208C9C" w14:textId="203A82BA" w:rsidR="007D152B" w:rsidRPr="006157D8" w:rsidRDefault="003D5453" w:rsidP="007D152B">
      <w:pPr>
        <w:pStyle w:val="aff3"/>
        <w:tabs>
          <w:tab w:val="left" w:pos="567"/>
        </w:tabs>
        <w:jc w:val="both"/>
        <w:rPr>
          <w:rFonts w:ascii="Times New Roman" w:hAnsi="Times New Roman"/>
          <w:sz w:val="28"/>
          <w:szCs w:val="28"/>
        </w:rPr>
      </w:pPr>
      <w:r>
        <w:rPr>
          <w:rFonts w:ascii="Times New Roman" w:hAnsi="Times New Roman"/>
          <w:sz w:val="28"/>
          <w:szCs w:val="28"/>
        </w:rPr>
        <w:tab/>
      </w:r>
      <w:r w:rsidR="007D152B" w:rsidRPr="006157D8">
        <w:rPr>
          <w:rFonts w:ascii="Times New Roman" w:hAnsi="Times New Roman"/>
          <w:sz w:val="28"/>
          <w:szCs w:val="28"/>
        </w:rPr>
        <w:t>АО «Шардаринская ГЭС» вырабатывает электроэне</w:t>
      </w:r>
      <w:r w:rsidR="00D94361" w:rsidRPr="006157D8">
        <w:rPr>
          <w:rFonts w:ascii="Times New Roman" w:hAnsi="Times New Roman"/>
          <w:sz w:val="28"/>
          <w:szCs w:val="28"/>
        </w:rPr>
        <w:t>ргию и является энергопроизводящ</w:t>
      </w:r>
      <w:r w:rsidR="007D152B" w:rsidRPr="006157D8">
        <w:rPr>
          <w:rFonts w:ascii="Times New Roman" w:hAnsi="Times New Roman"/>
          <w:sz w:val="28"/>
          <w:szCs w:val="28"/>
        </w:rPr>
        <w:t xml:space="preserve">ей организацией. Для транспортировки на дальние расстояния и для уменьшения потерь (для экономии материалов) генераторное напряжение 10 кВ через повышающий трансформатор повышается до 110 кВ. Через КРУЭ-110 кВ передает электроэнергию в сети ТОО «Оңтүстік Жарық Транзит», которая является энерготранспортирующей организацией. </w:t>
      </w:r>
    </w:p>
    <w:p w14:paraId="30BEFF22" w14:textId="31F79E86" w:rsidR="002471DF" w:rsidRPr="006157D8" w:rsidRDefault="003D5453" w:rsidP="0095034D">
      <w:pPr>
        <w:pStyle w:val="aff3"/>
        <w:tabs>
          <w:tab w:val="left" w:pos="567"/>
        </w:tabs>
        <w:jc w:val="both"/>
        <w:rPr>
          <w:rFonts w:ascii="Times New Roman" w:hAnsi="Times New Roman"/>
          <w:sz w:val="28"/>
          <w:szCs w:val="28"/>
        </w:rPr>
      </w:pPr>
      <w:r>
        <w:rPr>
          <w:rFonts w:ascii="Times New Roman" w:hAnsi="Times New Roman"/>
          <w:sz w:val="28"/>
          <w:szCs w:val="28"/>
        </w:rPr>
        <w:tab/>
      </w:r>
      <w:r w:rsidR="007D152B" w:rsidRPr="006157D8">
        <w:rPr>
          <w:rFonts w:ascii="Times New Roman" w:hAnsi="Times New Roman"/>
          <w:sz w:val="28"/>
          <w:szCs w:val="28"/>
        </w:rPr>
        <w:t xml:space="preserve">Оптовыми покупателями электроэнергии, произведенной АО «Шардаринской ГЭС» за годы ее функционирования являлись ОАО «Туркестанэнерго», ОАО «Энергоцентр–3», ОАО «Туранэнерго», ТОО «Аманта», ТОО «Батсу–монтаж», ТОО «Батсу–энергосбыт», ТОО «Энергопоток», СПК «Нурканат», ТОО «Оңтүстік – Жарық» и другие хозяйствующие субъекты. С июля 2005 года по февраль 2006 года </w:t>
      </w:r>
      <w:r w:rsidR="007D152B" w:rsidRPr="006157D8">
        <w:rPr>
          <w:rFonts w:ascii="Times New Roman" w:hAnsi="Times New Roman"/>
          <w:sz w:val="28"/>
          <w:szCs w:val="28"/>
        </w:rPr>
        <w:lastRenderedPageBreak/>
        <w:t xml:space="preserve">основным и единственным оптовым покупателем электроэнергии Общества являлось ТОО «АСТА – АВТО». С 1 июля 2023 года года основным и единственным оптовым покупателем электроэнергии является ТОО «РФЦ по ВИЭ». </w:t>
      </w:r>
    </w:p>
    <w:p w14:paraId="2A4E999D" w14:textId="77777777" w:rsidR="0095034D" w:rsidRPr="006157D8" w:rsidRDefault="0095034D" w:rsidP="0095034D">
      <w:pPr>
        <w:pStyle w:val="aff3"/>
        <w:tabs>
          <w:tab w:val="left" w:pos="567"/>
        </w:tabs>
        <w:jc w:val="both"/>
        <w:rPr>
          <w:rFonts w:ascii="Times New Roman" w:hAnsi="Times New Roman"/>
          <w:sz w:val="28"/>
          <w:szCs w:val="28"/>
        </w:rPr>
      </w:pPr>
    </w:p>
    <w:p w14:paraId="2467E2D8" w14:textId="77777777" w:rsidR="00560C9E" w:rsidRPr="006157D8" w:rsidRDefault="00560C9E" w:rsidP="003B6BEE">
      <w:pPr>
        <w:pStyle w:val="aff3"/>
        <w:numPr>
          <w:ilvl w:val="0"/>
          <w:numId w:val="27"/>
        </w:numPr>
        <w:tabs>
          <w:tab w:val="left" w:pos="567"/>
          <w:tab w:val="left" w:pos="993"/>
        </w:tabs>
        <w:ind w:left="0" w:firstLine="567"/>
        <w:rPr>
          <w:rFonts w:ascii="Times New Roman" w:hAnsi="Times New Roman"/>
          <w:b/>
          <w:caps/>
          <w:sz w:val="28"/>
          <w:szCs w:val="28"/>
        </w:rPr>
      </w:pPr>
      <w:r w:rsidRPr="006157D8">
        <w:rPr>
          <w:rFonts w:ascii="Times New Roman" w:hAnsi="Times New Roman"/>
          <w:b/>
          <w:caps/>
          <w:sz w:val="28"/>
          <w:szCs w:val="28"/>
        </w:rPr>
        <w:t>ФИНАНСОВО-ЭКОНОМИЧЕСКИЕ ПОКАЗАТЕЛИ</w:t>
      </w:r>
    </w:p>
    <w:p w14:paraId="407644E5" w14:textId="779CDD98" w:rsidR="0015552A" w:rsidRPr="006157D8" w:rsidRDefault="003B6BEE" w:rsidP="003B6BEE">
      <w:pPr>
        <w:pStyle w:val="aff3"/>
        <w:tabs>
          <w:tab w:val="left" w:pos="567"/>
          <w:tab w:val="left" w:pos="1134"/>
        </w:tabs>
        <w:ind w:firstLine="567"/>
        <w:rPr>
          <w:rFonts w:ascii="Times New Roman" w:hAnsi="Times New Roman"/>
          <w:b/>
          <w:sz w:val="28"/>
          <w:szCs w:val="28"/>
        </w:rPr>
      </w:pPr>
      <w:r w:rsidRPr="006157D8">
        <w:rPr>
          <w:rFonts w:ascii="Times New Roman" w:hAnsi="Times New Roman"/>
          <w:b/>
          <w:sz w:val="28"/>
          <w:szCs w:val="28"/>
        </w:rPr>
        <w:t>2.1</w:t>
      </w:r>
      <w:r w:rsidR="00B73CF0" w:rsidRPr="006157D8">
        <w:rPr>
          <w:rFonts w:ascii="Times New Roman" w:hAnsi="Times New Roman"/>
          <w:b/>
          <w:sz w:val="28"/>
          <w:szCs w:val="28"/>
          <w:lang w:val="kk-KZ"/>
        </w:rPr>
        <w:t xml:space="preserve"> </w:t>
      </w:r>
      <w:r w:rsidR="0015552A" w:rsidRPr="006157D8">
        <w:rPr>
          <w:rFonts w:ascii="Times New Roman" w:hAnsi="Times New Roman"/>
          <w:b/>
          <w:sz w:val="28"/>
          <w:szCs w:val="28"/>
        </w:rPr>
        <w:t>Финансовые показатели</w:t>
      </w:r>
    </w:p>
    <w:p w14:paraId="143DE986" w14:textId="77777777" w:rsidR="0015552A" w:rsidRPr="006157D8" w:rsidRDefault="0015552A" w:rsidP="003C7D74">
      <w:pPr>
        <w:pStyle w:val="aff3"/>
        <w:tabs>
          <w:tab w:val="left" w:pos="567"/>
        </w:tabs>
        <w:ind w:firstLine="567"/>
        <w:jc w:val="right"/>
        <w:rPr>
          <w:rFonts w:ascii="Times New Roman" w:hAnsi="Times New Roman"/>
          <w:szCs w:val="24"/>
        </w:rPr>
      </w:pPr>
      <w:r w:rsidRPr="006157D8">
        <w:rPr>
          <w:rFonts w:ascii="Times New Roman" w:hAnsi="Times New Roman"/>
          <w:szCs w:val="24"/>
        </w:rPr>
        <w:t>тыс. тенге</w:t>
      </w:r>
    </w:p>
    <w:tbl>
      <w:tblPr>
        <w:tblpPr w:leftFromText="180" w:rightFromText="180" w:vertAnchor="text" w:horzAnchor="margin" w:tblpY="310"/>
        <w:tblW w:w="10338" w:type="dxa"/>
        <w:tblLook w:val="04A0" w:firstRow="1" w:lastRow="0" w:firstColumn="1" w:lastColumn="0" w:noHBand="0" w:noVBand="1"/>
      </w:tblPr>
      <w:tblGrid>
        <w:gridCol w:w="632"/>
        <w:gridCol w:w="2686"/>
        <w:gridCol w:w="1559"/>
        <w:gridCol w:w="1418"/>
        <w:gridCol w:w="1336"/>
        <w:gridCol w:w="1924"/>
        <w:gridCol w:w="783"/>
      </w:tblGrid>
      <w:tr w:rsidR="006157D8" w:rsidRPr="006157D8" w14:paraId="799565A6" w14:textId="77777777" w:rsidTr="0015552A">
        <w:trPr>
          <w:trHeight w:val="265"/>
        </w:trPr>
        <w:tc>
          <w:tcPr>
            <w:tcW w:w="63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6347579"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 п/п</w:t>
            </w:r>
          </w:p>
        </w:tc>
        <w:tc>
          <w:tcPr>
            <w:tcW w:w="268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58B7AD9"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Показатели</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2F4B326" w14:textId="77777777" w:rsidR="008779AB" w:rsidRPr="006157D8" w:rsidRDefault="008779AB" w:rsidP="00EF012F">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202</w:t>
            </w:r>
            <w:r w:rsidR="00EF012F" w:rsidRPr="006157D8">
              <w:rPr>
                <w:rFonts w:ascii="Times New Roman" w:hAnsi="Times New Roman"/>
                <w:b/>
                <w:sz w:val="20"/>
                <w:szCs w:val="20"/>
              </w:rPr>
              <w:t>2</w:t>
            </w:r>
            <w:r w:rsidRPr="006157D8">
              <w:rPr>
                <w:rFonts w:ascii="Times New Roman" w:hAnsi="Times New Roman"/>
                <w:b/>
                <w:sz w:val="20"/>
                <w:szCs w:val="20"/>
              </w:rPr>
              <w:t xml:space="preserve"> г. </w:t>
            </w:r>
            <w:r w:rsidRPr="006157D8">
              <w:rPr>
                <w:rFonts w:ascii="Times New Roman" w:hAnsi="Times New Roman"/>
                <w:b/>
                <w:sz w:val="20"/>
                <w:szCs w:val="20"/>
              </w:rPr>
              <w:br/>
              <w:t>Факт</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08963E3" w14:textId="77777777" w:rsidR="008779AB" w:rsidRPr="006157D8" w:rsidRDefault="008779AB" w:rsidP="00EF012F">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202</w:t>
            </w:r>
            <w:r w:rsidR="00EF012F" w:rsidRPr="006157D8">
              <w:rPr>
                <w:rFonts w:ascii="Times New Roman" w:hAnsi="Times New Roman"/>
                <w:b/>
                <w:sz w:val="20"/>
                <w:szCs w:val="20"/>
              </w:rPr>
              <w:t>3</w:t>
            </w:r>
            <w:r w:rsidRPr="006157D8">
              <w:rPr>
                <w:rFonts w:ascii="Times New Roman" w:hAnsi="Times New Roman"/>
                <w:b/>
                <w:sz w:val="20"/>
                <w:szCs w:val="20"/>
              </w:rPr>
              <w:t xml:space="preserve"> г. </w:t>
            </w:r>
            <w:r w:rsidRPr="006157D8">
              <w:rPr>
                <w:rFonts w:ascii="Times New Roman" w:hAnsi="Times New Roman"/>
                <w:b/>
                <w:sz w:val="20"/>
                <w:szCs w:val="20"/>
              </w:rPr>
              <w:br/>
              <w:t>Факт</w:t>
            </w:r>
          </w:p>
        </w:tc>
        <w:tc>
          <w:tcPr>
            <w:tcW w:w="4043"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14:paraId="41C9E650" w14:textId="77777777" w:rsidR="008779AB" w:rsidRPr="006157D8" w:rsidRDefault="008779AB" w:rsidP="00EF012F">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202</w:t>
            </w:r>
            <w:r w:rsidR="00EF012F" w:rsidRPr="006157D8">
              <w:rPr>
                <w:rFonts w:ascii="Times New Roman" w:hAnsi="Times New Roman"/>
                <w:b/>
                <w:sz w:val="20"/>
                <w:szCs w:val="20"/>
              </w:rPr>
              <w:t>4</w:t>
            </w:r>
            <w:r w:rsidRPr="006157D8">
              <w:rPr>
                <w:rFonts w:ascii="Times New Roman" w:hAnsi="Times New Roman"/>
                <w:b/>
                <w:sz w:val="20"/>
                <w:szCs w:val="20"/>
              </w:rPr>
              <w:t xml:space="preserve"> г.</w:t>
            </w:r>
          </w:p>
        </w:tc>
      </w:tr>
      <w:tr w:rsidR="006157D8" w:rsidRPr="006157D8" w14:paraId="171DCE95" w14:textId="77777777" w:rsidTr="0015552A">
        <w:trPr>
          <w:trHeight w:val="243"/>
        </w:trPr>
        <w:tc>
          <w:tcPr>
            <w:tcW w:w="632" w:type="dxa"/>
            <w:vMerge/>
            <w:tcBorders>
              <w:top w:val="single" w:sz="8" w:space="0" w:color="auto"/>
              <w:left w:val="single" w:sz="8" w:space="0" w:color="auto"/>
              <w:bottom w:val="single" w:sz="4" w:space="0" w:color="auto"/>
              <w:right w:val="single" w:sz="4" w:space="0" w:color="auto"/>
            </w:tcBorders>
            <w:vAlign w:val="center"/>
            <w:hideMark/>
          </w:tcPr>
          <w:p w14:paraId="7369824B"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2686" w:type="dxa"/>
            <w:vMerge/>
            <w:tcBorders>
              <w:top w:val="single" w:sz="8" w:space="0" w:color="auto"/>
              <w:left w:val="single" w:sz="4" w:space="0" w:color="auto"/>
              <w:bottom w:val="single" w:sz="4" w:space="0" w:color="auto"/>
              <w:right w:val="single" w:sz="4" w:space="0" w:color="auto"/>
            </w:tcBorders>
            <w:vAlign w:val="center"/>
            <w:hideMark/>
          </w:tcPr>
          <w:p w14:paraId="31B87427"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14:paraId="0C4CCE38"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798FE9D8"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14:paraId="210B09D1"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План</w:t>
            </w:r>
          </w:p>
        </w:tc>
        <w:tc>
          <w:tcPr>
            <w:tcW w:w="1924" w:type="dxa"/>
            <w:tcBorders>
              <w:top w:val="nil"/>
              <w:left w:val="nil"/>
              <w:bottom w:val="single" w:sz="4" w:space="0" w:color="auto"/>
              <w:right w:val="single" w:sz="4" w:space="0" w:color="auto"/>
            </w:tcBorders>
            <w:shd w:val="clear" w:color="auto" w:fill="C6D9F1" w:themeFill="text2" w:themeFillTint="33"/>
            <w:vAlign w:val="center"/>
            <w:hideMark/>
          </w:tcPr>
          <w:p w14:paraId="3F8464A0"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Факт</w:t>
            </w:r>
          </w:p>
        </w:tc>
        <w:tc>
          <w:tcPr>
            <w:tcW w:w="783" w:type="dxa"/>
            <w:tcBorders>
              <w:top w:val="nil"/>
              <w:left w:val="nil"/>
              <w:bottom w:val="single" w:sz="4" w:space="0" w:color="auto"/>
              <w:right w:val="single" w:sz="8" w:space="0" w:color="auto"/>
            </w:tcBorders>
            <w:shd w:val="clear" w:color="auto" w:fill="auto"/>
            <w:vAlign w:val="center"/>
            <w:hideMark/>
          </w:tcPr>
          <w:p w14:paraId="551535D3"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 xml:space="preserve">в % </w:t>
            </w:r>
          </w:p>
          <w:p w14:paraId="29BEC87B"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к плану</w:t>
            </w:r>
          </w:p>
        </w:tc>
      </w:tr>
      <w:tr w:rsidR="006157D8" w:rsidRPr="006157D8" w14:paraId="77037647" w14:textId="77777777" w:rsidTr="0015552A">
        <w:trPr>
          <w:trHeight w:val="225"/>
        </w:trPr>
        <w:tc>
          <w:tcPr>
            <w:tcW w:w="632" w:type="dxa"/>
            <w:tcBorders>
              <w:top w:val="nil"/>
              <w:left w:val="single" w:sz="8" w:space="0" w:color="auto"/>
              <w:bottom w:val="single" w:sz="4" w:space="0" w:color="auto"/>
              <w:right w:val="single" w:sz="4" w:space="0" w:color="auto"/>
            </w:tcBorders>
            <w:shd w:val="clear" w:color="auto" w:fill="auto"/>
            <w:vAlign w:val="center"/>
            <w:hideMark/>
          </w:tcPr>
          <w:p w14:paraId="6D8AF0EF"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1</w:t>
            </w:r>
          </w:p>
        </w:tc>
        <w:tc>
          <w:tcPr>
            <w:tcW w:w="2686" w:type="dxa"/>
            <w:tcBorders>
              <w:top w:val="nil"/>
              <w:left w:val="nil"/>
              <w:bottom w:val="single" w:sz="4" w:space="0" w:color="auto"/>
              <w:right w:val="single" w:sz="4" w:space="0" w:color="auto"/>
            </w:tcBorders>
            <w:shd w:val="clear" w:color="auto" w:fill="auto"/>
            <w:vAlign w:val="center"/>
            <w:hideMark/>
          </w:tcPr>
          <w:p w14:paraId="0649F39E"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14:paraId="5E13B25D"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14:paraId="34AE7BF1"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4</w:t>
            </w:r>
          </w:p>
        </w:tc>
        <w:tc>
          <w:tcPr>
            <w:tcW w:w="1336" w:type="dxa"/>
            <w:tcBorders>
              <w:top w:val="nil"/>
              <w:left w:val="nil"/>
              <w:bottom w:val="single" w:sz="4" w:space="0" w:color="auto"/>
              <w:right w:val="single" w:sz="4" w:space="0" w:color="auto"/>
            </w:tcBorders>
            <w:shd w:val="clear" w:color="auto" w:fill="auto"/>
            <w:vAlign w:val="center"/>
            <w:hideMark/>
          </w:tcPr>
          <w:p w14:paraId="24D5A472"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5</w:t>
            </w:r>
          </w:p>
        </w:tc>
        <w:tc>
          <w:tcPr>
            <w:tcW w:w="1924" w:type="dxa"/>
            <w:tcBorders>
              <w:top w:val="nil"/>
              <w:left w:val="nil"/>
              <w:bottom w:val="single" w:sz="4" w:space="0" w:color="auto"/>
              <w:right w:val="single" w:sz="4" w:space="0" w:color="auto"/>
            </w:tcBorders>
            <w:shd w:val="clear" w:color="auto" w:fill="C6D9F1" w:themeFill="text2" w:themeFillTint="33"/>
            <w:vAlign w:val="center"/>
            <w:hideMark/>
          </w:tcPr>
          <w:p w14:paraId="33125F5D"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6</w:t>
            </w:r>
          </w:p>
        </w:tc>
        <w:tc>
          <w:tcPr>
            <w:tcW w:w="783" w:type="dxa"/>
            <w:tcBorders>
              <w:top w:val="nil"/>
              <w:left w:val="nil"/>
              <w:bottom w:val="single" w:sz="4" w:space="0" w:color="auto"/>
              <w:right w:val="single" w:sz="8" w:space="0" w:color="auto"/>
            </w:tcBorders>
            <w:shd w:val="clear" w:color="auto" w:fill="auto"/>
            <w:vAlign w:val="center"/>
            <w:hideMark/>
          </w:tcPr>
          <w:p w14:paraId="62E1443B"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7</w:t>
            </w:r>
          </w:p>
        </w:tc>
      </w:tr>
      <w:tr w:rsidR="006157D8" w:rsidRPr="006157D8" w14:paraId="6CB759E9" w14:textId="77777777" w:rsidTr="0015552A">
        <w:trPr>
          <w:trHeight w:val="308"/>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5ADD82BE"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7EEDA416"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Доход от реализации продукции и оказания услуг, в том числе от:</w:t>
            </w:r>
          </w:p>
        </w:tc>
        <w:tc>
          <w:tcPr>
            <w:tcW w:w="1559" w:type="dxa"/>
            <w:tcBorders>
              <w:top w:val="nil"/>
              <w:left w:val="nil"/>
              <w:bottom w:val="single" w:sz="4" w:space="0" w:color="auto"/>
              <w:right w:val="single" w:sz="4" w:space="0" w:color="auto"/>
            </w:tcBorders>
            <w:shd w:val="clear" w:color="auto" w:fill="auto"/>
            <w:noWrap/>
            <w:vAlign w:val="center"/>
            <w:hideMark/>
          </w:tcPr>
          <w:p w14:paraId="7DBCE3DD"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8 680 300</w:t>
            </w:r>
          </w:p>
        </w:tc>
        <w:tc>
          <w:tcPr>
            <w:tcW w:w="1418" w:type="dxa"/>
            <w:tcBorders>
              <w:top w:val="nil"/>
              <w:left w:val="nil"/>
              <w:bottom w:val="single" w:sz="4" w:space="0" w:color="auto"/>
              <w:right w:val="single" w:sz="4" w:space="0" w:color="auto"/>
            </w:tcBorders>
            <w:shd w:val="clear" w:color="auto" w:fill="auto"/>
            <w:noWrap/>
            <w:vAlign w:val="center"/>
          </w:tcPr>
          <w:p w14:paraId="527E898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8 991 405</w:t>
            </w:r>
          </w:p>
        </w:tc>
        <w:tc>
          <w:tcPr>
            <w:tcW w:w="1336" w:type="dxa"/>
            <w:tcBorders>
              <w:top w:val="nil"/>
              <w:left w:val="nil"/>
              <w:bottom w:val="single" w:sz="4" w:space="0" w:color="auto"/>
              <w:right w:val="single" w:sz="4" w:space="0" w:color="auto"/>
            </w:tcBorders>
            <w:shd w:val="clear" w:color="auto" w:fill="auto"/>
            <w:noWrap/>
            <w:vAlign w:val="center"/>
          </w:tcPr>
          <w:p w14:paraId="5B6DC2D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7 508 012</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1CD8E663"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8 602 430</w:t>
            </w:r>
          </w:p>
        </w:tc>
        <w:tc>
          <w:tcPr>
            <w:tcW w:w="783" w:type="dxa"/>
            <w:tcBorders>
              <w:top w:val="nil"/>
              <w:left w:val="nil"/>
              <w:bottom w:val="single" w:sz="4" w:space="0" w:color="auto"/>
              <w:right w:val="single" w:sz="8" w:space="0" w:color="auto"/>
            </w:tcBorders>
            <w:shd w:val="clear" w:color="auto" w:fill="auto"/>
            <w:noWrap/>
            <w:vAlign w:val="center"/>
          </w:tcPr>
          <w:p w14:paraId="480B187D"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115%</w:t>
            </w:r>
          </w:p>
        </w:tc>
      </w:tr>
      <w:tr w:rsidR="006157D8" w:rsidRPr="006157D8" w14:paraId="6099CA1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51012C11"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1.1.</w:t>
            </w:r>
          </w:p>
        </w:tc>
        <w:tc>
          <w:tcPr>
            <w:tcW w:w="2686" w:type="dxa"/>
            <w:tcBorders>
              <w:top w:val="nil"/>
              <w:left w:val="nil"/>
              <w:bottom w:val="single" w:sz="4" w:space="0" w:color="auto"/>
              <w:right w:val="single" w:sz="4" w:space="0" w:color="auto"/>
            </w:tcBorders>
            <w:shd w:val="clear" w:color="auto" w:fill="auto"/>
            <w:vAlign w:val="center"/>
            <w:hideMark/>
          </w:tcPr>
          <w:p w14:paraId="35045BB9"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производства электроэнергии</w:t>
            </w:r>
          </w:p>
        </w:tc>
        <w:tc>
          <w:tcPr>
            <w:tcW w:w="1559" w:type="dxa"/>
            <w:tcBorders>
              <w:top w:val="nil"/>
              <w:left w:val="nil"/>
              <w:bottom w:val="single" w:sz="4" w:space="0" w:color="auto"/>
              <w:right w:val="single" w:sz="4" w:space="0" w:color="auto"/>
            </w:tcBorders>
            <w:shd w:val="clear" w:color="auto" w:fill="auto"/>
            <w:vAlign w:val="center"/>
            <w:hideMark/>
          </w:tcPr>
          <w:p w14:paraId="033F8FFE"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8 659 949</w:t>
            </w:r>
          </w:p>
        </w:tc>
        <w:tc>
          <w:tcPr>
            <w:tcW w:w="1418" w:type="dxa"/>
            <w:tcBorders>
              <w:top w:val="nil"/>
              <w:left w:val="nil"/>
              <w:bottom w:val="single" w:sz="4" w:space="0" w:color="auto"/>
              <w:right w:val="single" w:sz="4" w:space="0" w:color="auto"/>
            </w:tcBorders>
            <w:shd w:val="clear" w:color="auto" w:fill="auto"/>
            <w:vAlign w:val="center"/>
          </w:tcPr>
          <w:p w14:paraId="3883B733"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8 969 767</w:t>
            </w:r>
          </w:p>
        </w:tc>
        <w:tc>
          <w:tcPr>
            <w:tcW w:w="1336" w:type="dxa"/>
            <w:tcBorders>
              <w:top w:val="nil"/>
              <w:left w:val="nil"/>
              <w:bottom w:val="single" w:sz="4" w:space="0" w:color="auto"/>
              <w:right w:val="single" w:sz="4" w:space="0" w:color="auto"/>
            </w:tcBorders>
            <w:shd w:val="clear" w:color="auto" w:fill="auto"/>
            <w:vAlign w:val="center"/>
          </w:tcPr>
          <w:p w14:paraId="3017F4A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7 489 864</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2115BF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8 582 818</w:t>
            </w:r>
          </w:p>
        </w:tc>
        <w:tc>
          <w:tcPr>
            <w:tcW w:w="783" w:type="dxa"/>
            <w:tcBorders>
              <w:top w:val="nil"/>
              <w:left w:val="nil"/>
              <w:bottom w:val="single" w:sz="4" w:space="0" w:color="auto"/>
              <w:right w:val="single" w:sz="8" w:space="0" w:color="auto"/>
            </w:tcBorders>
            <w:shd w:val="clear" w:color="auto" w:fill="auto"/>
            <w:noWrap/>
            <w:vAlign w:val="center"/>
          </w:tcPr>
          <w:p w14:paraId="0F0226DE"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115%</w:t>
            </w:r>
          </w:p>
        </w:tc>
      </w:tr>
      <w:tr w:rsidR="006157D8" w:rsidRPr="006157D8" w14:paraId="40E7D797"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06EAE47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1.2.</w:t>
            </w:r>
          </w:p>
        </w:tc>
        <w:tc>
          <w:tcPr>
            <w:tcW w:w="2686" w:type="dxa"/>
            <w:tcBorders>
              <w:top w:val="nil"/>
              <w:left w:val="nil"/>
              <w:bottom w:val="single" w:sz="4" w:space="0" w:color="auto"/>
              <w:right w:val="single" w:sz="4" w:space="0" w:color="auto"/>
            </w:tcBorders>
            <w:shd w:val="clear" w:color="auto" w:fill="auto"/>
            <w:vAlign w:val="center"/>
            <w:hideMark/>
          </w:tcPr>
          <w:p w14:paraId="7C4AA833"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аренды</w:t>
            </w:r>
          </w:p>
        </w:tc>
        <w:tc>
          <w:tcPr>
            <w:tcW w:w="1559" w:type="dxa"/>
            <w:tcBorders>
              <w:top w:val="nil"/>
              <w:left w:val="nil"/>
              <w:bottom w:val="single" w:sz="4" w:space="0" w:color="auto"/>
              <w:right w:val="single" w:sz="4" w:space="0" w:color="auto"/>
            </w:tcBorders>
            <w:shd w:val="clear" w:color="auto" w:fill="auto"/>
            <w:vAlign w:val="center"/>
            <w:hideMark/>
          </w:tcPr>
          <w:p w14:paraId="5723B4F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7 112</w:t>
            </w:r>
          </w:p>
        </w:tc>
        <w:tc>
          <w:tcPr>
            <w:tcW w:w="1418" w:type="dxa"/>
            <w:tcBorders>
              <w:top w:val="nil"/>
              <w:left w:val="nil"/>
              <w:bottom w:val="single" w:sz="4" w:space="0" w:color="auto"/>
              <w:right w:val="single" w:sz="4" w:space="0" w:color="auto"/>
            </w:tcBorders>
            <w:shd w:val="clear" w:color="auto" w:fill="auto"/>
            <w:noWrap/>
            <w:vAlign w:val="center"/>
          </w:tcPr>
          <w:p w14:paraId="0FE28575"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6 455</w:t>
            </w:r>
          </w:p>
        </w:tc>
        <w:tc>
          <w:tcPr>
            <w:tcW w:w="1336" w:type="dxa"/>
            <w:tcBorders>
              <w:top w:val="nil"/>
              <w:left w:val="nil"/>
              <w:bottom w:val="single" w:sz="4" w:space="0" w:color="auto"/>
              <w:right w:val="single" w:sz="4" w:space="0" w:color="auto"/>
            </w:tcBorders>
            <w:shd w:val="clear" w:color="auto" w:fill="auto"/>
            <w:noWrap/>
            <w:vAlign w:val="center"/>
          </w:tcPr>
          <w:p w14:paraId="00269A8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5 445</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4039372" w14:textId="77777777" w:rsidR="00EF012F" w:rsidRPr="006157D8" w:rsidRDefault="00EF012F" w:rsidP="00EF012F">
            <w:pPr>
              <w:pStyle w:val="aff3"/>
              <w:tabs>
                <w:tab w:val="left" w:pos="567"/>
              </w:tabs>
              <w:jc w:val="center"/>
              <w:rPr>
                <w:rFonts w:ascii="Times New Roman" w:hAnsi="Times New Roman"/>
                <w:sz w:val="20"/>
                <w:szCs w:val="20"/>
              </w:rPr>
            </w:pPr>
          </w:p>
        </w:tc>
        <w:tc>
          <w:tcPr>
            <w:tcW w:w="783" w:type="dxa"/>
            <w:tcBorders>
              <w:top w:val="nil"/>
              <w:left w:val="nil"/>
              <w:bottom w:val="single" w:sz="4" w:space="0" w:color="auto"/>
              <w:right w:val="single" w:sz="8" w:space="0" w:color="auto"/>
            </w:tcBorders>
            <w:shd w:val="clear" w:color="auto" w:fill="auto"/>
            <w:noWrap/>
            <w:vAlign w:val="center"/>
          </w:tcPr>
          <w:p w14:paraId="783C6B28" w14:textId="77777777" w:rsidR="00EF012F" w:rsidRPr="006157D8" w:rsidRDefault="00EF012F" w:rsidP="00EF012F">
            <w:pPr>
              <w:pStyle w:val="aff3"/>
              <w:tabs>
                <w:tab w:val="left" w:pos="567"/>
              </w:tabs>
              <w:jc w:val="center"/>
              <w:rPr>
                <w:rFonts w:ascii="Times New Roman" w:hAnsi="Times New Roman"/>
                <w:sz w:val="20"/>
                <w:szCs w:val="20"/>
              </w:rPr>
            </w:pPr>
          </w:p>
        </w:tc>
      </w:tr>
      <w:tr w:rsidR="006157D8" w:rsidRPr="006157D8" w14:paraId="3C570E5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194691A7"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1.3.</w:t>
            </w:r>
          </w:p>
        </w:tc>
        <w:tc>
          <w:tcPr>
            <w:tcW w:w="2686" w:type="dxa"/>
            <w:tcBorders>
              <w:top w:val="nil"/>
              <w:left w:val="nil"/>
              <w:bottom w:val="single" w:sz="4" w:space="0" w:color="auto"/>
              <w:right w:val="single" w:sz="4" w:space="0" w:color="auto"/>
            </w:tcBorders>
            <w:shd w:val="clear" w:color="auto" w:fill="auto"/>
            <w:vAlign w:val="center"/>
            <w:hideMark/>
          </w:tcPr>
          <w:p w14:paraId="434E665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w:t>
            </w:r>
          </w:p>
        </w:tc>
        <w:tc>
          <w:tcPr>
            <w:tcW w:w="1559" w:type="dxa"/>
            <w:tcBorders>
              <w:top w:val="nil"/>
              <w:left w:val="nil"/>
              <w:bottom w:val="single" w:sz="4" w:space="0" w:color="auto"/>
              <w:right w:val="single" w:sz="4" w:space="0" w:color="auto"/>
            </w:tcBorders>
            <w:shd w:val="clear" w:color="auto" w:fill="auto"/>
            <w:vAlign w:val="center"/>
            <w:hideMark/>
          </w:tcPr>
          <w:p w14:paraId="31B8298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13 239</w:t>
            </w:r>
          </w:p>
        </w:tc>
        <w:tc>
          <w:tcPr>
            <w:tcW w:w="1418" w:type="dxa"/>
            <w:tcBorders>
              <w:top w:val="nil"/>
              <w:left w:val="nil"/>
              <w:bottom w:val="single" w:sz="4" w:space="0" w:color="auto"/>
              <w:right w:val="single" w:sz="4" w:space="0" w:color="auto"/>
            </w:tcBorders>
            <w:shd w:val="clear" w:color="auto" w:fill="auto"/>
            <w:noWrap/>
            <w:vAlign w:val="center"/>
          </w:tcPr>
          <w:p w14:paraId="011E4D22"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15 183</w:t>
            </w:r>
          </w:p>
        </w:tc>
        <w:tc>
          <w:tcPr>
            <w:tcW w:w="1336" w:type="dxa"/>
            <w:tcBorders>
              <w:top w:val="nil"/>
              <w:left w:val="nil"/>
              <w:bottom w:val="single" w:sz="4" w:space="0" w:color="auto"/>
              <w:right w:val="single" w:sz="4" w:space="0" w:color="auto"/>
            </w:tcBorders>
            <w:shd w:val="clear" w:color="auto" w:fill="auto"/>
            <w:noWrap/>
            <w:vAlign w:val="center"/>
          </w:tcPr>
          <w:p w14:paraId="0281B51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12 703</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450D25D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19 612</w:t>
            </w:r>
          </w:p>
        </w:tc>
        <w:tc>
          <w:tcPr>
            <w:tcW w:w="783" w:type="dxa"/>
            <w:tcBorders>
              <w:top w:val="nil"/>
              <w:left w:val="nil"/>
              <w:bottom w:val="single" w:sz="4" w:space="0" w:color="auto"/>
              <w:right w:val="single" w:sz="8" w:space="0" w:color="auto"/>
            </w:tcBorders>
            <w:shd w:val="clear" w:color="auto" w:fill="auto"/>
            <w:noWrap/>
            <w:vAlign w:val="center"/>
          </w:tcPr>
          <w:p w14:paraId="2471C9C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154%</w:t>
            </w:r>
          </w:p>
        </w:tc>
      </w:tr>
      <w:tr w:rsidR="006157D8" w:rsidRPr="006157D8" w14:paraId="64A9CA36" w14:textId="77777777" w:rsidTr="0015552A">
        <w:trPr>
          <w:trHeight w:val="336"/>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72CE1624"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2</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67344A8D"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Себестоимость реализованной продукции и оказанных услуг, в  т.ч.</w:t>
            </w:r>
          </w:p>
        </w:tc>
        <w:tc>
          <w:tcPr>
            <w:tcW w:w="1559" w:type="dxa"/>
            <w:tcBorders>
              <w:top w:val="nil"/>
              <w:left w:val="nil"/>
              <w:bottom w:val="single" w:sz="4" w:space="0" w:color="auto"/>
              <w:right w:val="single" w:sz="4" w:space="0" w:color="auto"/>
            </w:tcBorders>
            <w:shd w:val="clear" w:color="auto" w:fill="auto"/>
            <w:vAlign w:val="center"/>
            <w:hideMark/>
          </w:tcPr>
          <w:p w14:paraId="5C1CFD94"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3 682 136</w:t>
            </w:r>
          </w:p>
        </w:tc>
        <w:tc>
          <w:tcPr>
            <w:tcW w:w="1418" w:type="dxa"/>
            <w:tcBorders>
              <w:top w:val="nil"/>
              <w:left w:val="nil"/>
              <w:bottom w:val="single" w:sz="4" w:space="0" w:color="auto"/>
              <w:right w:val="single" w:sz="4" w:space="0" w:color="auto"/>
            </w:tcBorders>
            <w:shd w:val="clear" w:color="auto" w:fill="auto"/>
            <w:vAlign w:val="center"/>
          </w:tcPr>
          <w:p w14:paraId="5F39085B"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3 277 124</w:t>
            </w:r>
          </w:p>
        </w:tc>
        <w:tc>
          <w:tcPr>
            <w:tcW w:w="1336" w:type="dxa"/>
            <w:tcBorders>
              <w:top w:val="nil"/>
              <w:left w:val="nil"/>
              <w:bottom w:val="single" w:sz="4" w:space="0" w:color="auto"/>
              <w:right w:val="single" w:sz="4" w:space="0" w:color="auto"/>
            </w:tcBorders>
            <w:shd w:val="clear" w:color="auto" w:fill="auto"/>
            <w:vAlign w:val="center"/>
          </w:tcPr>
          <w:p w14:paraId="2A0272F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2 962 797</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3B0204E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2 945 194</w:t>
            </w:r>
          </w:p>
        </w:tc>
        <w:tc>
          <w:tcPr>
            <w:tcW w:w="783" w:type="dxa"/>
            <w:tcBorders>
              <w:top w:val="nil"/>
              <w:left w:val="nil"/>
              <w:bottom w:val="single" w:sz="4" w:space="0" w:color="auto"/>
              <w:right w:val="single" w:sz="8" w:space="0" w:color="auto"/>
            </w:tcBorders>
            <w:shd w:val="clear" w:color="auto" w:fill="auto"/>
            <w:noWrap/>
            <w:vAlign w:val="center"/>
          </w:tcPr>
          <w:p w14:paraId="578356E7"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99%</w:t>
            </w:r>
          </w:p>
        </w:tc>
      </w:tr>
      <w:tr w:rsidR="006157D8" w:rsidRPr="006157D8" w14:paraId="05EB3C22"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0BF61D7"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2.1.</w:t>
            </w:r>
          </w:p>
        </w:tc>
        <w:tc>
          <w:tcPr>
            <w:tcW w:w="2686" w:type="dxa"/>
            <w:tcBorders>
              <w:top w:val="nil"/>
              <w:left w:val="nil"/>
              <w:bottom w:val="single" w:sz="4" w:space="0" w:color="auto"/>
              <w:right w:val="single" w:sz="4" w:space="0" w:color="auto"/>
            </w:tcBorders>
            <w:shd w:val="clear" w:color="auto" w:fill="auto"/>
            <w:vAlign w:val="center"/>
            <w:hideMark/>
          </w:tcPr>
          <w:p w14:paraId="29196859"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Себестоимость производства электроэнергии</w:t>
            </w:r>
          </w:p>
        </w:tc>
        <w:tc>
          <w:tcPr>
            <w:tcW w:w="1559" w:type="dxa"/>
            <w:tcBorders>
              <w:top w:val="nil"/>
              <w:left w:val="nil"/>
              <w:bottom w:val="single" w:sz="4" w:space="0" w:color="auto"/>
              <w:right w:val="single" w:sz="4" w:space="0" w:color="auto"/>
            </w:tcBorders>
            <w:shd w:val="clear" w:color="auto" w:fill="auto"/>
            <w:vAlign w:val="center"/>
            <w:hideMark/>
          </w:tcPr>
          <w:p w14:paraId="4EC4DFBE"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3 669 734</w:t>
            </w:r>
          </w:p>
        </w:tc>
        <w:tc>
          <w:tcPr>
            <w:tcW w:w="1418" w:type="dxa"/>
            <w:tcBorders>
              <w:top w:val="nil"/>
              <w:left w:val="nil"/>
              <w:bottom w:val="single" w:sz="4" w:space="0" w:color="auto"/>
              <w:right w:val="single" w:sz="4" w:space="0" w:color="auto"/>
            </w:tcBorders>
            <w:shd w:val="clear" w:color="auto" w:fill="auto"/>
            <w:vAlign w:val="center"/>
          </w:tcPr>
          <w:p w14:paraId="71C86BD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3 263 364</w:t>
            </w:r>
          </w:p>
        </w:tc>
        <w:tc>
          <w:tcPr>
            <w:tcW w:w="1336" w:type="dxa"/>
            <w:tcBorders>
              <w:top w:val="nil"/>
              <w:left w:val="nil"/>
              <w:bottom w:val="single" w:sz="4" w:space="0" w:color="auto"/>
              <w:right w:val="single" w:sz="4" w:space="0" w:color="auto"/>
            </w:tcBorders>
            <w:shd w:val="clear" w:color="auto" w:fill="auto"/>
            <w:vAlign w:val="center"/>
          </w:tcPr>
          <w:p w14:paraId="30DD0B11"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2 950 700</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AFE526F"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2 927 559</w:t>
            </w:r>
          </w:p>
        </w:tc>
        <w:tc>
          <w:tcPr>
            <w:tcW w:w="783" w:type="dxa"/>
            <w:tcBorders>
              <w:top w:val="nil"/>
              <w:left w:val="nil"/>
              <w:bottom w:val="single" w:sz="4" w:space="0" w:color="auto"/>
              <w:right w:val="single" w:sz="8" w:space="0" w:color="auto"/>
            </w:tcBorders>
            <w:shd w:val="clear" w:color="auto" w:fill="auto"/>
            <w:noWrap/>
            <w:vAlign w:val="center"/>
          </w:tcPr>
          <w:p w14:paraId="79AD3C32"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99%</w:t>
            </w:r>
          </w:p>
        </w:tc>
      </w:tr>
      <w:tr w:rsidR="006157D8" w:rsidRPr="006157D8" w14:paraId="2A9A1195"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2C6EA278"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2.2.</w:t>
            </w:r>
          </w:p>
        </w:tc>
        <w:tc>
          <w:tcPr>
            <w:tcW w:w="2686" w:type="dxa"/>
            <w:tcBorders>
              <w:top w:val="nil"/>
              <w:left w:val="nil"/>
              <w:bottom w:val="single" w:sz="4" w:space="0" w:color="auto"/>
              <w:right w:val="single" w:sz="4" w:space="0" w:color="auto"/>
            </w:tcBorders>
            <w:shd w:val="clear" w:color="auto" w:fill="auto"/>
            <w:vAlign w:val="center"/>
            <w:hideMark/>
          </w:tcPr>
          <w:p w14:paraId="2B5B9F53"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Себестоимость прочих видов основной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14:paraId="74FC02C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12 402</w:t>
            </w:r>
          </w:p>
        </w:tc>
        <w:tc>
          <w:tcPr>
            <w:tcW w:w="1418" w:type="dxa"/>
            <w:tcBorders>
              <w:top w:val="nil"/>
              <w:left w:val="nil"/>
              <w:bottom w:val="single" w:sz="4" w:space="0" w:color="auto"/>
              <w:right w:val="single" w:sz="4" w:space="0" w:color="auto"/>
            </w:tcBorders>
            <w:shd w:val="clear" w:color="auto" w:fill="auto"/>
            <w:noWrap/>
            <w:vAlign w:val="center"/>
          </w:tcPr>
          <w:p w14:paraId="03044F8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13 760</w:t>
            </w:r>
          </w:p>
        </w:tc>
        <w:tc>
          <w:tcPr>
            <w:tcW w:w="1336" w:type="dxa"/>
            <w:tcBorders>
              <w:top w:val="nil"/>
              <w:left w:val="nil"/>
              <w:bottom w:val="single" w:sz="4" w:space="0" w:color="auto"/>
              <w:right w:val="single" w:sz="4" w:space="0" w:color="auto"/>
            </w:tcBorders>
            <w:shd w:val="clear" w:color="auto" w:fill="auto"/>
            <w:noWrap/>
            <w:vAlign w:val="center"/>
          </w:tcPr>
          <w:p w14:paraId="576C0552"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12097</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61510B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17635</w:t>
            </w:r>
          </w:p>
        </w:tc>
        <w:tc>
          <w:tcPr>
            <w:tcW w:w="783" w:type="dxa"/>
            <w:tcBorders>
              <w:top w:val="nil"/>
              <w:left w:val="nil"/>
              <w:bottom w:val="single" w:sz="4" w:space="0" w:color="auto"/>
              <w:right w:val="single" w:sz="8" w:space="0" w:color="auto"/>
            </w:tcBorders>
            <w:shd w:val="clear" w:color="auto" w:fill="auto"/>
            <w:noWrap/>
            <w:vAlign w:val="center"/>
          </w:tcPr>
          <w:p w14:paraId="512F9CA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146%</w:t>
            </w:r>
          </w:p>
        </w:tc>
      </w:tr>
      <w:tr w:rsidR="006157D8" w:rsidRPr="006157D8" w14:paraId="2B3C4E09"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73A14336"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 </w:t>
            </w:r>
          </w:p>
        </w:tc>
        <w:tc>
          <w:tcPr>
            <w:tcW w:w="2686" w:type="dxa"/>
            <w:tcBorders>
              <w:top w:val="nil"/>
              <w:left w:val="nil"/>
              <w:bottom w:val="single" w:sz="4" w:space="0" w:color="auto"/>
              <w:right w:val="single" w:sz="4" w:space="0" w:color="auto"/>
            </w:tcBorders>
            <w:shd w:val="clear" w:color="auto" w:fill="auto"/>
            <w:vAlign w:val="center"/>
            <w:hideMark/>
          </w:tcPr>
          <w:p w14:paraId="0C9C76C4" w14:textId="77777777" w:rsidR="00EF012F" w:rsidRPr="006157D8" w:rsidRDefault="00EF012F" w:rsidP="00EF012F">
            <w:pPr>
              <w:pStyle w:val="aff3"/>
              <w:tabs>
                <w:tab w:val="left" w:pos="567"/>
              </w:tabs>
              <w:rPr>
                <w:rFonts w:ascii="Times New Roman" w:hAnsi="Times New Roman"/>
                <w:i/>
                <w:iCs/>
                <w:sz w:val="20"/>
                <w:szCs w:val="20"/>
              </w:rPr>
            </w:pPr>
            <w:r w:rsidRPr="006157D8">
              <w:rPr>
                <w:rFonts w:ascii="Times New Roman" w:hAnsi="Times New Roman"/>
                <w:i/>
                <w:iCs/>
                <w:sz w:val="20"/>
                <w:szCs w:val="20"/>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vAlign w:val="center"/>
            <w:hideMark/>
          </w:tcPr>
          <w:p w14:paraId="6984F253"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1 344 260</w:t>
            </w:r>
          </w:p>
        </w:tc>
        <w:tc>
          <w:tcPr>
            <w:tcW w:w="1418" w:type="dxa"/>
            <w:tcBorders>
              <w:top w:val="nil"/>
              <w:left w:val="nil"/>
              <w:bottom w:val="single" w:sz="4" w:space="0" w:color="auto"/>
              <w:right w:val="single" w:sz="4" w:space="0" w:color="auto"/>
            </w:tcBorders>
            <w:shd w:val="clear" w:color="auto" w:fill="auto"/>
            <w:vAlign w:val="center"/>
          </w:tcPr>
          <w:p w14:paraId="2C51520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1 338 560</w:t>
            </w:r>
          </w:p>
        </w:tc>
        <w:tc>
          <w:tcPr>
            <w:tcW w:w="1336" w:type="dxa"/>
            <w:tcBorders>
              <w:top w:val="nil"/>
              <w:left w:val="nil"/>
              <w:bottom w:val="single" w:sz="4" w:space="0" w:color="auto"/>
              <w:right w:val="single" w:sz="4" w:space="0" w:color="auto"/>
            </w:tcBorders>
            <w:shd w:val="clear" w:color="auto" w:fill="auto"/>
            <w:vAlign w:val="center"/>
          </w:tcPr>
          <w:p w14:paraId="46C5151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w:t>
            </w:r>
            <w:r w:rsidR="00B2645F" w:rsidRPr="006157D8">
              <w:rPr>
                <w:rFonts w:ascii="Times New Roman" w:hAnsi="Times New Roman"/>
                <w:sz w:val="20"/>
                <w:szCs w:val="20"/>
              </w:rPr>
              <w:t> </w:t>
            </w:r>
            <w:r w:rsidRPr="006157D8">
              <w:rPr>
                <w:rFonts w:ascii="Times New Roman" w:hAnsi="Times New Roman"/>
                <w:sz w:val="20"/>
                <w:szCs w:val="20"/>
              </w:rPr>
              <w:t>615116</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11C6C37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w:t>
            </w:r>
            <w:r w:rsidR="00B2645F" w:rsidRPr="006157D8">
              <w:rPr>
                <w:rFonts w:ascii="Times New Roman" w:hAnsi="Times New Roman"/>
                <w:sz w:val="20"/>
                <w:szCs w:val="20"/>
              </w:rPr>
              <w:t> </w:t>
            </w:r>
            <w:r w:rsidRPr="006157D8">
              <w:rPr>
                <w:rFonts w:ascii="Times New Roman" w:hAnsi="Times New Roman"/>
                <w:sz w:val="20"/>
                <w:szCs w:val="20"/>
              </w:rPr>
              <w:t>313226</w:t>
            </w:r>
          </w:p>
        </w:tc>
        <w:tc>
          <w:tcPr>
            <w:tcW w:w="783" w:type="dxa"/>
            <w:tcBorders>
              <w:top w:val="nil"/>
              <w:left w:val="nil"/>
              <w:bottom w:val="single" w:sz="4" w:space="0" w:color="auto"/>
              <w:right w:val="single" w:sz="8" w:space="0" w:color="auto"/>
            </w:tcBorders>
            <w:shd w:val="clear" w:color="auto" w:fill="auto"/>
            <w:noWrap/>
            <w:vAlign w:val="center"/>
          </w:tcPr>
          <w:p w14:paraId="114550E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100%</w:t>
            </w:r>
          </w:p>
        </w:tc>
      </w:tr>
      <w:tr w:rsidR="006157D8" w:rsidRPr="006157D8" w14:paraId="435E21BD" w14:textId="77777777" w:rsidTr="0015552A">
        <w:trPr>
          <w:trHeight w:val="180"/>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438A6CA3"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3</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307679FD" w14:textId="77777777" w:rsidR="00EF012F" w:rsidRPr="006157D8" w:rsidRDefault="00EF012F" w:rsidP="00EF012F">
            <w:pPr>
              <w:pStyle w:val="aff3"/>
              <w:tabs>
                <w:tab w:val="left" w:pos="567"/>
              </w:tabs>
              <w:rPr>
                <w:rFonts w:ascii="Times New Roman" w:hAnsi="Times New Roman"/>
                <w:sz w:val="20"/>
                <w:szCs w:val="20"/>
                <w:lang w:val="en-US"/>
              </w:rPr>
            </w:pPr>
            <w:r w:rsidRPr="006157D8">
              <w:rPr>
                <w:rFonts w:ascii="Times New Roman" w:hAnsi="Times New Roman"/>
                <w:sz w:val="20"/>
                <w:szCs w:val="20"/>
              </w:rPr>
              <w:t>Валоваяприбыль</w:t>
            </w:r>
            <w:r w:rsidRPr="006157D8">
              <w:rPr>
                <w:rFonts w:ascii="Times New Roman" w:hAnsi="Times New Roman"/>
                <w:sz w:val="20"/>
                <w:szCs w:val="20"/>
                <w:lang w:val="en-US"/>
              </w:rPr>
              <w:t xml:space="preserve"> (Gross operating profit=1-2)</w:t>
            </w:r>
          </w:p>
        </w:tc>
        <w:tc>
          <w:tcPr>
            <w:tcW w:w="1559" w:type="dxa"/>
            <w:tcBorders>
              <w:top w:val="nil"/>
              <w:left w:val="nil"/>
              <w:bottom w:val="single" w:sz="4" w:space="0" w:color="auto"/>
              <w:right w:val="single" w:sz="4" w:space="0" w:color="auto"/>
            </w:tcBorders>
            <w:shd w:val="clear" w:color="auto" w:fill="auto"/>
            <w:noWrap/>
            <w:vAlign w:val="center"/>
            <w:hideMark/>
          </w:tcPr>
          <w:p w14:paraId="4C32B16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4 998 164</w:t>
            </w:r>
          </w:p>
        </w:tc>
        <w:tc>
          <w:tcPr>
            <w:tcW w:w="1418" w:type="dxa"/>
            <w:tcBorders>
              <w:top w:val="nil"/>
              <w:left w:val="nil"/>
              <w:bottom w:val="single" w:sz="4" w:space="0" w:color="auto"/>
              <w:right w:val="single" w:sz="4" w:space="0" w:color="auto"/>
            </w:tcBorders>
            <w:shd w:val="clear" w:color="auto" w:fill="auto"/>
            <w:noWrap/>
            <w:vAlign w:val="center"/>
          </w:tcPr>
          <w:p w14:paraId="4FCCBC1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5 714 281</w:t>
            </w:r>
          </w:p>
        </w:tc>
        <w:tc>
          <w:tcPr>
            <w:tcW w:w="1336" w:type="dxa"/>
            <w:tcBorders>
              <w:top w:val="nil"/>
              <w:left w:val="nil"/>
              <w:bottom w:val="single" w:sz="4" w:space="0" w:color="auto"/>
              <w:right w:val="single" w:sz="4" w:space="0" w:color="auto"/>
            </w:tcBorders>
            <w:shd w:val="clear" w:color="auto" w:fill="auto"/>
            <w:noWrap/>
            <w:vAlign w:val="center"/>
          </w:tcPr>
          <w:p w14:paraId="7C58D25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w:t>
            </w:r>
            <w:r w:rsidR="00B2645F" w:rsidRPr="006157D8">
              <w:rPr>
                <w:rFonts w:ascii="Times New Roman" w:hAnsi="Times New Roman"/>
                <w:sz w:val="20"/>
                <w:szCs w:val="20"/>
              </w:rPr>
              <w:t> </w:t>
            </w:r>
            <w:r w:rsidRPr="006157D8">
              <w:rPr>
                <w:rFonts w:ascii="Times New Roman" w:hAnsi="Times New Roman"/>
                <w:sz w:val="20"/>
                <w:szCs w:val="20"/>
              </w:rPr>
              <w:t>545215</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768A237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w:t>
            </w:r>
            <w:r w:rsidR="00B2645F" w:rsidRPr="006157D8">
              <w:rPr>
                <w:rFonts w:ascii="Times New Roman" w:hAnsi="Times New Roman"/>
                <w:sz w:val="20"/>
                <w:szCs w:val="20"/>
              </w:rPr>
              <w:t> </w:t>
            </w:r>
            <w:r w:rsidRPr="006157D8">
              <w:rPr>
                <w:rFonts w:ascii="Times New Roman" w:hAnsi="Times New Roman"/>
                <w:sz w:val="20"/>
                <w:szCs w:val="20"/>
              </w:rPr>
              <w:t>657236</w:t>
            </w:r>
          </w:p>
        </w:tc>
        <w:tc>
          <w:tcPr>
            <w:tcW w:w="783" w:type="dxa"/>
            <w:tcBorders>
              <w:top w:val="nil"/>
              <w:left w:val="nil"/>
              <w:bottom w:val="single" w:sz="4" w:space="0" w:color="auto"/>
              <w:right w:val="single" w:sz="8" w:space="0" w:color="auto"/>
            </w:tcBorders>
            <w:shd w:val="clear" w:color="auto" w:fill="auto"/>
            <w:noWrap/>
            <w:vAlign w:val="center"/>
          </w:tcPr>
          <w:p w14:paraId="2C7FF17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124%</w:t>
            </w:r>
          </w:p>
        </w:tc>
      </w:tr>
      <w:tr w:rsidR="006157D8" w:rsidRPr="006157D8" w14:paraId="208D4566"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0D413784"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4</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19FB6CFE"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Доходы от финансирования</w:t>
            </w:r>
          </w:p>
        </w:tc>
        <w:tc>
          <w:tcPr>
            <w:tcW w:w="1559" w:type="dxa"/>
            <w:tcBorders>
              <w:top w:val="nil"/>
              <w:left w:val="nil"/>
              <w:bottom w:val="single" w:sz="4" w:space="0" w:color="auto"/>
              <w:right w:val="single" w:sz="4" w:space="0" w:color="auto"/>
            </w:tcBorders>
            <w:shd w:val="clear" w:color="auto" w:fill="auto"/>
            <w:vAlign w:val="center"/>
            <w:hideMark/>
          </w:tcPr>
          <w:p w14:paraId="5D90FBED"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53 841</w:t>
            </w:r>
          </w:p>
        </w:tc>
        <w:tc>
          <w:tcPr>
            <w:tcW w:w="1418" w:type="dxa"/>
            <w:tcBorders>
              <w:top w:val="nil"/>
              <w:left w:val="nil"/>
              <w:bottom w:val="single" w:sz="4" w:space="0" w:color="auto"/>
              <w:right w:val="single" w:sz="4" w:space="0" w:color="auto"/>
            </w:tcBorders>
            <w:shd w:val="clear" w:color="auto" w:fill="auto"/>
            <w:noWrap/>
            <w:vAlign w:val="center"/>
          </w:tcPr>
          <w:p w14:paraId="1E1DA105"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226 064</w:t>
            </w:r>
          </w:p>
        </w:tc>
        <w:tc>
          <w:tcPr>
            <w:tcW w:w="1336" w:type="dxa"/>
            <w:tcBorders>
              <w:top w:val="nil"/>
              <w:left w:val="nil"/>
              <w:bottom w:val="single" w:sz="4" w:space="0" w:color="auto"/>
              <w:right w:val="single" w:sz="4" w:space="0" w:color="auto"/>
            </w:tcBorders>
            <w:shd w:val="clear" w:color="auto" w:fill="auto"/>
            <w:noWrap/>
            <w:vAlign w:val="center"/>
          </w:tcPr>
          <w:p w14:paraId="71B7023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45500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14DC400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119 254</w:t>
            </w:r>
          </w:p>
        </w:tc>
        <w:tc>
          <w:tcPr>
            <w:tcW w:w="783" w:type="dxa"/>
            <w:tcBorders>
              <w:top w:val="nil"/>
              <w:left w:val="nil"/>
              <w:bottom w:val="single" w:sz="4" w:space="0" w:color="auto"/>
              <w:right w:val="single" w:sz="8" w:space="0" w:color="auto"/>
            </w:tcBorders>
            <w:shd w:val="clear" w:color="auto" w:fill="auto"/>
            <w:noWrap/>
            <w:vAlign w:val="center"/>
          </w:tcPr>
          <w:p w14:paraId="609072B4"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262%</w:t>
            </w:r>
          </w:p>
        </w:tc>
      </w:tr>
      <w:tr w:rsidR="006157D8" w:rsidRPr="006157D8" w14:paraId="6A860E10"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66AC240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5</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74EE4547"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 доходы, в том числе</w:t>
            </w:r>
          </w:p>
        </w:tc>
        <w:tc>
          <w:tcPr>
            <w:tcW w:w="1559" w:type="dxa"/>
            <w:tcBorders>
              <w:top w:val="nil"/>
              <w:left w:val="nil"/>
              <w:bottom w:val="single" w:sz="4" w:space="0" w:color="auto"/>
              <w:right w:val="single" w:sz="4" w:space="0" w:color="auto"/>
            </w:tcBorders>
            <w:shd w:val="clear" w:color="auto" w:fill="auto"/>
            <w:vAlign w:val="center"/>
            <w:hideMark/>
          </w:tcPr>
          <w:p w14:paraId="73E4ABD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472 573</w:t>
            </w:r>
          </w:p>
        </w:tc>
        <w:tc>
          <w:tcPr>
            <w:tcW w:w="1418" w:type="dxa"/>
            <w:tcBorders>
              <w:top w:val="nil"/>
              <w:left w:val="nil"/>
              <w:bottom w:val="single" w:sz="4" w:space="0" w:color="auto"/>
              <w:right w:val="single" w:sz="4" w:space="0" w:color="auto"/>
            </w:tcBorders>
            <w:shd w:val="clear" w:color="auto" w:fill="auto"/>
            <w:vAlign w:val="center"/>
          </w:tcPr>
          <w:p w14:paraId="26A1BC2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240 529</w:t>
            </w:r>
          </w:p>
        </w:tc>
        <w:tc>
          <w:tcPr>
            <w:tcW w:w="1336" w:type="dxa"/>
            <w:tcBorders>
              <w:top w:val="nil"/>
              <w:left w:val="nil"/>
              <w:bottom w:val="single" w:sz="4" w:space="0" w:color="auto"/>
              <w:right w:val="single" w:sz="4" w:space="0" w:color="auto"/>
            </w:tcBorders>
            <w:shd w:val="clear" w:color="auto" w:fill="auto"/>
            <w:vAlign w:val="center"/>
          </w:tcPr>
          <w:p w14:paraId="25BC5560"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1 100</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45240D9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8 679</w:t>
            </w:r>
          </w:p>
        </w:tc>
        <w:tc>
          <w:tcPr>
            <w:tcW w:w="783" w:type="dxa"/>
            <w:tcBorders>
              <w:top w:val="nil"/>
              <w:left w:val="nil"/>
              <w:bottom w:val="single" w:sz="4" w:space="0" w:color="auto"/>
              <w:right w:val="single" w:sz="8" w:space="0" w:color="auto"/>
            </w:tcBorders>
            <w:shd w:val="clear" w:color="auto" w:fill="auto"/>
            <w:noWrap/>
            <w:vAlign w:val="center"/>
          </w:tcPr>
          <w:p w14:paraId="132AC2F6"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789%</w:t>
            </w:r>
          </w:p>
        </w:tc>
      </w:tr>
      <w:tr w:rsidR="006157D8" w:rsidRPr="006157D8" w14:paraId="0A306F94"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33D66C95"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5.1.</w:t>
            </w:r>
          </w:p>
        </w:tc>
        <w:tc>
          <w:tcPr>
            <w:tcW w:w="2686" w:type="dxa"/>
            <w:tcBorders>
              <w:top w:val="nil"/>
              <w:left w:val="nil"/>
              <w:bottom w:val="single" w:sz="4" w:space="0" w:color="auto"/>
              <w:right w:val="single" w:sz="4" w:space="0" w:color="auto"/>
            </w:tcBorders>
            <w:shd w:val="clear" w:color="auto" w:fill="auto"/>
            <w:vAlign w:val="center"/>
            <w:hideMark/>
          </w:tcPr>
          <w:p w14:paraId="441051C4"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 доходы от неосновной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14:paraId="411DAA8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4 781</w:t>
            </w:r>
          </w:p>
        </w:tc>
        <w:tc>
          <w:tcPr>
            <w:tcW w:w="1418" w:type="dxa"/>
            <w:tcBorders>
              <w:top w:val="nil"/>
              <w:left w:val="nil"/>
              <w:bottom w:val="single" w:sz="4" w:space="0" w:color="auto"/>
              <w:right w:val="single" w:sz="4" w:space="0" w:color="auto"/>
            </w:tcBorders>
            <w:shd w:val="clear" w:color="auto" w:fill="auto"/>
            <w:vAlign w:val="center"/>
          </w:tcPr>
          <w:p w14:paraId="2A243DE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3 821</w:t>
            </w:r>
          </w:p>
        </w:tc>
        <w:tc>
          <w:tcPr>
            <w:tcW w:w="1336" w:type="dxa"/>
            <w:tcBorders>
              <w:top w:val="nil"/>
              <w:left w:val="nil"/>
              <w:bottom w:val="single" w:sz="4" w:space="0" w:color="auto"/>
              <w:right w:val="single" w:sz="4" w:space="0" w:color="auto"/>
            </w:tcBorders>
            <w:shd w:val="clear" w:color="auto" w:fill="auto"/>
            <w:vAlign w:val="center"/>
          </w:tcPr>
          <w:p w14:paraId="4B67DBF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1 100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A6DDDF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8 594</w:t>
            </w:r>
          </w:p>
        </w:tc>
        <w:tc>
          <w:tcPr>
            <w:tcW w:w="783" w:type="dxa"/>
            <w:tcBorders>
              <w:top w:val="nil"/>
              <w:left w:val="nil"/>
              <w:bottom w:val="single" w:sz="4" w:space="0" w:color="auto"/>
              <w:right w:val="single" w:sz="8" w:space="0" w:color="auto"/>
            </w:tcBorders>
            <w:shd w:val="clear" w:color="auto" w:fill="auto"/>
            <w:noWrap/>
            <w:vAlign w:val="center"/>
          </w:tcPr>
          <w:p w14:paraId="13E9C4D2"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781%</w:t>
            </w:r>
          </w:p>
        </w:tc>
      </w:tr>
      <w:tr w:rsidR="006157D8" w:rsidRPr="006157D8" w14:paraId="42F9C60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7F353895"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6</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37C8B8B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Расходы на реализацию продукции и оказание услуг</w:t>
            </w:r>
          </w:p>
        </w:tc>
        <w:tc>
          <w:tcPr>
            <w:tcW w:w="1559" w:type="dxa"/>
            <w:tcBorders>
              <w:top w:val="nil"/>
              <w:left w:val="nil"/>
              <w:bottom w:val="single" w:sz="4" w:space="0" w:color="auto"/>
              <w:right w:val="single" w:sz="4" w:space="0" w:color="auto"/>
            </w:tcBorders>
            <w:shd w:val="clear" w:color="auto" w:fill="auto"/>
            <w:vAlign w:val="center"/>
            <w:hideMark/>
          </w:tcPr>
          <w:p w14:paraId="2A625537" w14:textId="77777777" w:rsidR="00EF012F" w:rsidRPr="006157D8" w:rsidRDefault="00EF012F" w:rsidP="00EF012F">
            <w:pPr>
              <w:pStyle w:val="aff3"/>
              <w:tabs>
                <w:tab w:val="left" w:pos="567"/>
              </w:tabs>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14:paraId="196BDC93" w14:textId="77777777" w:rsidR="00EF012F" w:rsidRPr="006157D8" w:rsidRDefault="00EF012F" w:rsidP="00EF012F">
            <w:pPr>
              <w:pStyle w:val="aff3"/>
              <w:tabs>
                <w:tab w:val="left" w:pos="567"/>
              </w:tabs>
              <w:jc w:val="center"/>
              <w:rPr>
                <w:rFonts w:ascii="Times New Roman" w:hAnsi="Times New Roman"/>
                <w:sz w:val="20"/>
                <w:szCs w:val="20"/>
              </w:rPr>
            </w:pPr>
          </w:p>
        </w:tc>
        <w:tc>
          <w:tcPr>
            <w:tcW w:w="1336" w:type="dxa"/>
            <w:tcBorders>
              <w:top w:val="nil"/>
              <w:left w:val="nil"/>
              <w:bottom w:val="single" w:sz="4" w:space="0" w:color="auto"/>
              <w:right w:val="single" w:sz="4" w:space="0" w:color="auto"/>
            </w:tcBorders>
            <w:shd w:val="clear" w:color="auto" w:fill="auto"/>
            <w:vAlign w:val="center"/>
          </w:tcPr>
          <w:p w14:paraId="59F9B2B7" w14:textId="77777777" w:rsidR="00EF012F" w:rsidRPr="006157D8" w:rsidRDefault="00EF012F" w:rsidP="00EF012F">
            <w:pPr>
              <w:pStyle w:val="aff3"/>
              <w:tabs>
                <w:tab w:val="left" w:pos="567"/>
              </w:tabs>
              <w:jc w:val="center"/>
              <w:rPr>
                <w:rFonts w:ascii="Times New Roman" w:hAnsi="Times New Roman"/>
                <w:sz w:val="20"/>
                <w:szCs w:val="20"/>
              </w:rPr>
            </w:pP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5B4A02FA" w14:textId="77777777" w:rsidR="00EF012F" w:rsidRPr="006157D8" w:rsidRDefault="00EF012F" w:rsidP="00EF012F">
            <w:pPr>
              <w:pStyle w:val="aff3"/>
              <w:tabs>
                <w:tab w:val="left" w:pos="567"/>
              </w:tabs>
              <w:jc w:val="center"/>
              <w:rPr>
                <w:rFonts w:ascii="Times New Roman" w:hAnsi="Times New Roman"/>
                <w:sz w:val="20"/>
                <w:szCs w:val="20"/>
              </w:rPr>
            </w:pPr>
          </w:p>
        </w:tc>
        <w:tc>
          <w:tcPr>
            <w:tcW w:w="783" w:type="dxa"/>
            <w:tcBorders>
              <w:top w:val="nil"/>
              <w:left w:val="nil"/>
              <w:bottom w:val="single" w:sz="4" w:space="0" w:color="auto"/>
              <w:right w:val="single" w:sz="8" w:space="0" w:color="auto"/>
            </w:tcBorders>
            <w:shd w:val="clear" w:color="auto" w:fill="auto"/>
            <w:noWrap/>
            <w:vAlign w:val="center"/>
          </w:tcPr>
          <w:p w14:paraId="41610B42" w14:textId="77777777" w:rsidR="00EF012F" w:rsidRPr="006157D8" w:rsidRDefault="00EF012F" w:rsidP="00EF012F">
            <w:pPr>
              <w:pStyle w:val="aff3"/>
              <w:tabs>
                <w:tab w:val="left" w:pos="567"/>
              </w:tabs>
              <w:jc w:val="center"/>
              <w:rPr>
                <w:rFonts w:ascii="Times New Roman" w:hAnsi="Times New Roman"/>
                <w:sz w:val="20"/>
                <w:szCs w:val="20"/>
              </w:rPr>
            </w:pPr>
          </w:p>
        </w:tc>
      </w:tr>
      <w:tr w:rsidR="006157D8" w:rsidRPr="006157D8" w14:paraId="5F9B6B26"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032EFFB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7</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3D13FA86"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Общие и административные расходы</w:t>
            </w:r>
          </w:p>
        </w:tc>
        <w:tc>
          <w:tcPr>
            <w:tcW w:w="1559" w:type="dxa"/>
            <w:tcBorders>
              <w:top w:val="nil"/>
              <w:left w:val="nil"/>
              <w:bottom w:val="single" w:sz="4" w:space="0" w:color="auto"/>
              <w:right w:val="single" w:sz="4" w:space="0" w:color="auto"/>
            </w:tcBorders>
            <w:shd w:val="clear" w:color="auto" w:fill="auto"/>
            <w:vAlign w:val="center"/>
            <w:hideMark/>
          </w:tcPr>
          <w:p w14:paraId="427EBCA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327910</w:t>
            </w:r>
          </w:p>
        </w:tc>
        <w:tc>
          <w:tcPr>
            <w:tcW w:w="1418" w:type="dxa"/>
            <w:tcBorders>
              <w:top w:val="nil"/>
              <w:left w:val="nil"/>
              <w:bottom w:val="single" w:sz="4" w:space="0" w:color="auto"/>
              <w:right w:val="single" w:sz="4" w:space="0" w:color="auto"/>
            </w:tcBorders>
            <w:shd w:val="clear" w:color="auto" w:fill="auto"/>
            <w:vAlign w:val="center"/>
          </w:tcPr>
          <w:p w14:paraId="13171DB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396 012</w:t>
            </w:r>
          </w:p>
        </w:tc>
        <w:tc>
          <w:tcPr>
            <w:tcW w:w="1336" w:type="dxa"/>
            <w:tcBorders>
              <w:top w:val="nil"/>
              <w:left w:val="nil"/>
              <w:bottom w:val="single" w:sz="4" w:space="0" w:color="auto"/>
              <w:right w:val="single" w:sz="4" w:space="0" w:color="auto"/>
            </w:tcBorders>
            <w:shd w:val="clear" w:color="auto" w:fill="auto"/>
            <w:vAlign w:val="center"/>
          </w:tcPr>
          <w:p w14:paraId="78DBDC47"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605 515</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59E9817"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517 974</w:t>
            </w:r>
          </w:p>
        </w:tc>
        <w:tc>
          <w:tcPr>
            <w:tcW w:w="783" w:type="dxa"/>
            <w:tcBorders>
              <w:top w:val="nil"/>
              <w:left w:val="nil"/>
              <w:bottom w:val="single" w:sz="4" w:space="0" w:color="auto"/>
              <w:right w:val="single" w:sz="8" w:space="0" w:color="auto"/>
            </w:tcBorders>
            <w:shd w:val="clear" w:color="auto" w:fill="auto"/>
            <w:noWrap/>
            <w:vAlign w:val="center"/>
          </w:tcPr>
          <w:p w14:paraId="503D6D6A"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86%</w:t>
            </w:r>
          </w:p>
        </w:tc>
      </w:tr>
      <w:tr w:rsidR="006157D8" w:rsidRPr="006157D8" w14:paraId="4348C091"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86A835E"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7.1.</w:t>
            </w:r>
          </w:p>
        </w:tc>
        <w:tc>
          <w:tcPr>
            <w:tcW w:w="2686" w:type="dxa"/>
            <w:tcBorders>
              <w:top w:val="nil"/>
              <w:left w:val="nil"/>
              <w:bottom w:val="single" w:sz="4" w:space="0" w:color="auto"/>
              <w:right w:val="single" w:sz="4" w:space="0" w:color="auto"/>
            </w:tcBorders>
            <w:shd w:val="clear" w:color="auto" w:fill="auto"/>
            <w:vAlign w:val="bottom"/>
            <w:hideMark/>
          </w:tcPr>
          <w:p w14:paraId="593EA2EF"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vAlign w:val="center"/>
            <w:hideMark/>
          </w:tcPr>
          <w:p w14:paraId="52FD995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11255</w:t>
            </w:r>
          </w:p>
        </w:tc>
        <w:tc>
          <w:tcPr>
            <w:tcW w:w="1418" w:type="dxa"/>
            <w:tcBorders>
              <w:top w:val="nil"/>
              <w:left w:val="nil"/>
              <w:bottom w:val="single" w:sz="4" w:space="0" w:color="auto"/>
              <w:right w:val="single" w:sz="4" w:space="0" w:color="auto"/>
            </w:tcBorders>
            <w:shd w:val="clear" w:color="auto" w:fill="auto"/>
            <w:vAlign w:val="center"/>
          </w:tcPr>
          <w:p w14:paraId="65F09BB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12 238</w:t>
            </w:r>
          </w:p>
        </w:tc>
        <w:tc>
          <w:tcPr>
            <w:tcW w:w="1336" w:type="dxa"/>
            <w:tcBorders>
              <w:top w:val="nil"/>
              <w:left w:val="nil"/>
              <w:bottom w:val="single" w:sz="4" w:space="0" w:color="auto"/>
              <w:right w:val="single" w:sz="4" w:space="0" w:color="auto"/>
            </w:tcBorders>
            <w:shd w:val="clear" w:color="auto" w:fill="auto"/>
            <w:vAlign w:val="center"/>
          </w:tcPr>
          <w:p w14:paraId="5A93622C"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15 391</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632A1AE2"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13 037</w:t>
            </w:r>
          </w:p>
        </w:tc>
        <w:tc>
          <w:tcPr>
            <w:tcW w:w="783" w:type="dxa"/>
            <w:tcBorders>
              <w:top w:val="nil"/>
              <w:left w:val="nil"/>
              <w:bottom w:val="single" w:sz="4" w:space="0" w:color="auto"/>
              <w:right w:val="single" w:sz="8" w:space="0" w:color="auto"/>
            </w:tcBorders>
            <w:shd w:val="clear" w:color="auto" w:fill="auto"/>
            <w:noWrap/>
            <w:vAlign w:val="center"/>
          </w:tcPr>
          <w:p w14:paraId="61563554"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85%</w:t>
            </w:r>
          </w:p>
        </w:tc>
      </w:tr>
      <w:tr w:rsidR="006157D8" w:rsidRPr="006157D8" w14:paraId="58566CAA" w14:textId="77777777" w:rsidTr="005010A3">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5910477A"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8</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6092F420" w14:textId="77777777" w:rsidR="00EF012F" w:rsidRPr="006157D8" w:rsidRDefault="00EF012F" w:rsidP="00EF012F">
            <w:pPr>
              <w:pStyle w:val="aff3"/>
              <w:tabs>
                <w:tab w:val="left" w:pos="567"/>
              </w:tabs>
              <w:rPr>
                <w:rFonts w:ascii="Times New Roman" w:hAnsi="Times New Roman"/>
                <w:sz w:val="20"/>
                <w:szCs w:val="20"/>
                <w:lang w:val="en-US"/>
              </w:rPr>
            </w:pPr>
            <w:r w:rsidRPr="006157D8">
              <w:rPr>
                <w:rFonts w:ascii="Times New Roman" w:hAnsi="Times New Roman"/>
                <w:sz w:val="20"/>
                <w:szCs w:val="20"/>
              </w:rPr>
              <w:t>Операционнаяприбыль</w:t>
            </w:r>
            <w:r w:rsidRPr="006157D8">
              <w:rPr>
                <w:rFonts w:ascii="Times New Roman" w:hAnsi="Times New Roman"/>
                <w:sz w:val="20"/>
                <w:szCs w:val="20"/>
                <w:lang w:val="en-US"/>
              </w:rPr>
              <w:t xml:space="preserve"> (Net operating profit = 3 - 6- 7)</w:t>
            </w:r>
          </w:p>
        </w:tc>
        <w:tc>
          <w:tcPr>
            <w:tcW w:w="1559" w:type="dxa"/>
            <w:tcBorders>
              <w:top w:val="nil"/>
              <w:left w:val="nil"/>
              <w:bottom w:val="single" w:sz="4" w:space="0" w:color="auto"/>
              <w:right w:val="single" w:sz="4" w:space="0" w:color="auto"/>
            </w:tcBorders>
            <w:shd w:val="clear" w:color="auto" w:fill="auto"/>
            <w:noWrap/>
            <w:vAlign w:val="center"/>
            <w:hideMark/>
          </w:tcPr>
          <w:p w14:paraId="00AC638B"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4 670 254</w:t>
            </w:r>
          </w:p>
        </w:tc>
        <w:tc>
          <w:tcPr>
            <w:tcW w:w="1418" w:type="dxa"/>
            <w:tcBorders>
              <w:top w:val="nil"/>
              <w:left w:val="nil"/>
              <w:bottom w:val="single" w:sz="4" w:space="0" w:color="auto"/>
              <w:right w:val="single" w:sz="4" w:space="0" w:color="auto"/>
            </w:tcBorders>
            <w:shd w:val="clear" w:color="auto" w:fill="auto"/>
            <w:noWrap/>
            <w:vAlign w:val="center"/>
          </w:tcPr>
          <w:p w14:paraId="70737EE5"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5 318 269</w:t>
            </w:r>
          </w:p>
        </w:tc>
        <w:tc>
          <w:tcPr>
            <w:tcW w:w="1336" w:type="dxa"/>
            <w:tcBorders>
              <w:top w:val="nil"/>
              <w:left w:val="nil"/>
              <w:bottom w:val="single" w:sz="4" w:space="0" w:color="auto"/>
              <w:right w:val="single" w:sz="4" w:space="0" w:color="auto"/>
            </w:tcBorders>
            <w:shd w:val="clear" w:color="auto" w:fill="auto"/>
            <w:noWrap/>
            <w:vAlign w:val="center"/>
          </w:tcPr>
          <w:p w14:paraId="19D8084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3 939 700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0FC1B51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5 139 262</w:t>
            </w:r>
          </w:p>
        </w:tc>
        <w:tc>
          <w:tcPr>
            <w:tcW w:w="783" w:type="dxa"/>
            <w:tcBorders>
              <w:top w:val="nil"/>
              <w:left w:val="nil"/>
              <w:bottom w:val="single" w:sz="4" w:space="0" w:color="auto"/>
              <w:right w:val="single" w:sz="8" w:space="0" w:color="auto"/>
            </w:tcBorders>
            <w:shd w:val="clear" w:color="auto" w:fill="auto"/>
            <w:noWrap/>
            <w:vAlign w:val="center"/>
          </w:tcPr>
          <w:p w14:paraId="154D7A38"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130%</w:t>
            </w:r>
          </w:p>
        </w:tc>
      </w:tr>
      <w:tr w:rsidR="006157D8" w:rsidRPr="006157D8" w14:paraId="3B789DD0" w14:textId="77777777" w:rsidTr="005010A3">
        <w:trPr>
          <w:trHeight w:val="318"/>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693AA0D"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9</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9EF6499"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Прибыль до отчислений по амортизации, процентам и КПН (EBITDA = 8+7.1+2.1)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F3446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6 025 769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294292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6 669 067</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18FC12DE"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5 270 207</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196C83A0"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6 465 525</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730254B5"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123%</w:t>
            </w:r>
          </w:p>
        </w:tc>
      </w:tr>
      <w:tr w:rsidR="006157D8" w:rsidRPr="006157D8" w14:paraId="47BBAB02"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D4B0A5C"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10</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2D91E1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Расходы на финансирование</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6390A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2 265 622</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0CB110A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2 285 797</w:t>
            </w:r>
          </w:p>
        </w:tc>
        <w:tc>
          <w:tcPr>
            <w:tcW w:w="1336" w:type="dxa"/>
            <w:tcBorders>
              <w:top w:val="single" w:sz="4" w:space="0" w:color="auto"/>
              <w:left w:val="nil"/>
              <w:bottom w:val="single" w:sz="4" w:space="0" w:color="auto"/>
              <w:right w:val="single" w:sz="4" w:space="0" w:color="auto"/>
            </w:tcBorders>
            <w:shd w:val="clear" w:color="auto" w:fill="FFFFFF" w:themeFill="background1"/>
            <w:noWrap/>
            <w:vAlign w:val="center"/>
          </w:tcPr>
          <w:p w14:paraId="7FD913DC"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1 889 486</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5DBD16A"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1 880 709</w:t>
            </w:r>
          </w:p>
        </w:tc>
        <w:tc>
          <w:tcPr>
            <w:tcW w:w="783" w:type="dxa"/>
            <w:tcBorders>
              <w:top w:val="single" w:sz="4" w:space="0" w:color="auto"/>
              <w:left w:val="nil"/>
              <w:bottom w:val="single" w:sz="4" w:space="0" w:color="auto"/>
              <w:right w:val="single" w:sz="4" w:space="0" w:color="auto"/>
            </w:tcBorders>
            <w:shd w:val="clear" w:color="auto" w:fill="FFFFFF" w:themeFill="background1"/>
            <w:noWrap/>
            <w:vAlign w:val="center"/>
          </w:tcPr>
          <w:p w14:paraId="1CFD97F7"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100%</w:t>
            </w:r>
          </w:p>
        </w:tc>
      </w:tr>
      <w:tr w:rsidR="006157D8" w:rsidRPr="006157D8" w14:paraId="0DE88ED7"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59C421F"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11</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A1634C"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 расходы от неосновной деятельности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6B31C1"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474 884</w:t>
            </w:r>
          </w:p>
        </w:tc>
        <w:tc>
          <w:tcPr>
            <w:tcW w:w="1418" w:type="dxa"/>
            <w:tcBorders>
              <w:top w:val="single" w:sz="4" w:space="0" w:color="auto"/>
              <w:left w:val="nil"/>
              <w:bottom w:val="single" w:sz="4" w:space="0" w:color="auto"/>
              <w:right w:val="single" w:sz="4" w:space="0" w:color="auto"/>
            </w:tcBorders>
            <w:shd w:val="clear" w:color="auto" w:fill="auto"/>
            <w:vAlign w:val="center"/>
          </w:tcPr>
          <w:p w14:paraId="1360761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228 732</w:t>
            </w:r>
          </w:p>
        </w:tc>
        <w:tc>
          <w:tcPr>
            <w:tcW w:w="1336" w:type="dxa"/>
            <w:tcBorders>
              <w:top w:val="single" w:sz="4" w:space="0" w:color="auto"/>
              <w:left w:val="nil"/>
              <w:bottom w:val="single" w:sz="4" w:space="0" w:color="auto"/>
              <w:right w:val="single" w:sz="4" w:space="0" w:color="auto"/>
            </w:tcBorders>
            <w:shd w:val="clear" w:color="auto" w:fill="auto"/>
            <w:vAlign w:val="center"/>
          </w:tcPr>
          <w:p w14:paraId="769FBE1A"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6 531</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94CD28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4 949</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43361C4D"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76%</w:t>
            </w:r>
          </w:p>
        </w:tc>
      </w:tr>
      <w:tr w:rsidR="006157D8" w:rsidRPr="006157D8" w14:paraId="593D0ADD" w14:textId="77777777" w:rsidTr="005010A3">
        <w:trPr>
          <w:trHeight w:val="388"/>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DBC91EB"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13</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636A69C"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Прибыль (убыток) от продолжаемой деятельности (14=3+4+5-6-7-10-11+/-12)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A2780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2 456 162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8E377B7"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3 270 333</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697472C8"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2 090 283</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3364518D"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3 381 538</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2A996178"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162%</w:t>
            </w:r>
          </w:p>
        </w:tc>
      </w:tr>
      <w:tr w:rsidR="006157D8" w:rsidRPr="006157D8" w14:paraId="51F15ABA" w14:textId="77777777" w:rsidTr="005010A3">
        <w:trPr>
          <w:trHeight w:val="177"/>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5D6AB10"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15</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76D3211"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 xml:space="preserve">Прибыль (убыток) до налогообложения (ЕВТ = </w:t>
            </w:r>
            <w:r w:rsidRPr="006157D8">
              <w:rPr>
                <w:rFonts w:ascii="Times New Roman" w:hAnsi="Times New Roman"/>
                <w:sz w:val="20"/>
                <w:szCs w:val="20"/>
              </w:rPr>
              <w:lastRenderedPageBreak/>
              <w:t>14+/-15)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326AB49"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lastRenderedPageBreak/>
              <w:t>2 456 162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D860C0D"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3 270 333</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7A892436"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2 090 283</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A3F357B"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3 381 538</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65F3B847"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162%</w:t>
            </w:r>
          </w:p>
        </w:tc>
      </w:tr>
      <w:tr w:rsidR="006157D8" w:rsidRPr="006157D8" w14:paraId="7311598F"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33270BB"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lastRenderedPageBreak/>
              <w:t>16</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11B83A3"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Расходы по корпоративному подоходному налогу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95C58E"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517 548</w:t>
            </w:r>
          </w:p>
        </w:tc>
        <w:tc>
          <w:tcPr>
            <w:tcW w:w="1418" w:type="dxa"/>
            <w:tcBorders>
              <w:top w:val="single" w:sz="4" w:space="0" w:color="auto"/>
              <w:left w:val="nil"/>
              <w:bottom w:val="single" w:sz="4" w:space="0" w:color="auto"/>
              <w:right w:val="single" w:sz="4" w:space="0" w:color="auto"/>
            </w:tcBorders>
            <w:shd w:val="clear" w:color="auto" w:fill="auto"/>
            <w:vAlign w:val="center"/>
          </w:tcPr>
          <w:p w14:paraId="17C89B0D"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646 527</w:t>
            </w:r>
          </w:p>
        </w:tc>
        <w:tc>
          <w:tcPr>
            <w:tcW w:w="1336" w:type="dxa"/>
            <w:tcBorders>
              <w:top w:val="single" w:sz="4" w:space="0" w:color="auto"/>
              <w:left w:val="nil"/>
              <w:bottom w:val="single" w:sz="4" w:space="0" w:color="auto"/>
              <w:right w:val="single" w:sz="4" w:space="0" w:color="auto"/>
            </w:tcBorders>
            <w:shd w:val="clear" w:color="auto" w:fill="auto"/>
            <w:vAlign w:val="center"/>
          </w:tcPr>
          <w:p w14:paraId="05F0F99F"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515 239</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8A50F9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382 522</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3F532077"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74%</w:t>
            </w:r>
          </w:p>
        </w:tc>
      </w:tr>
      <w:tr w:rsidR="006157D8" w:rsidRPr="006157D8" w14:paraId="29E27DCE" w14:textId="77777777" w:rsidTr="005010A3">
        <w:trPr>
          <w:trHeight w:val="289"/>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BA5A51A"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20</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CBBD4DA"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Итоговая прибыль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E17327"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1 938 614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00B95B5"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2 623 806</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777B020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1 575 044</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509354F"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2 999 016</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0D4EFA3C"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190%</w:t>
            </w:r>
          </w:p>
        </w:tc>
      </w:tr>
      <w:tr w:rsidR="006157D8" w:rsidRPr="006157D8" w14:paraId="0F1ADC36" w14:textId="77777777" w:rsidTr="005010A3">
        <w:trPr>
          <w:trHeight w:val="270"/>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1010F8A"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21</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0BE1AD1" w14:textId="77777777" w:rsidR="00B2645F" w:rsidRPr="006157D8" w:rsidRDefault="00B2645F" w:rsidP="00B2645F">
            <w:pPr>
              <w:pStyle w:val="aff3"/>
              <w:tabs>
                <w:tab w:val="left" w:pos="567"/>
              </w:tabs>
              <w:rPr>
                <w:rFonts w:ascii="Times New Roman" w:hAnsi="Times New Roman"/>
                <w:sz w:val="20"/>
                <w:szCs w:val="20"/>
                <w:lang w:val="en-US"/>
              </w:rPr>
            </w:pPr>
            <w:r w:rsidRPr="006157D8">
              <w:rPr>
                <w:rFonts w:ascii="Times New Roman" w:hAnsi="Times New Roman"/>
                <w:sz w:val="20"/>
                <w:szCs w:val="20"/>
                <w:lang w:val="en-US"/>
              </w:rPr>
              <w:t>EBITDA Margin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8179D2B" w14:textId="77777777" w:rsidR="00B2645F" w:rsidRPr="006157D8" w:rsidRDefault="00B2645F" w:rsidP="00B2645F">
            <w:pPr>
              <w:pStyle w:val="aff3"/>
              <w:tabs>
                <w:tab w:val="left" w:pos="567"/>
              </w:tabs>
              <w:jc w:val="center"/>
              <w:rPr>
                <w:rFonts w:ascii="Times New Roman" w:hAnsi="Times New Roman"/>
                <w:sz w:val="20"/>
                <w:szCs w:val="20"/>
                <w:lang w:val="en-US"/>
              </w:rPr>
            </w:pPr>
            <w:r w:rsidRPr="006157D8">
              <w:rPr>
                <w:rFonts w:ascii="Times New Roman" w:hAnsi="Times New Roman"/>
                <w:sz w:val="20"/>
                <w:szCs w:val="20"/>
              </w:rPr>
              <w:t>0,694</w:t>
            </w:r>
          </w:p>
        </w:tc>
        <w:tc>
          <w:tcPr>
            <w:tcW w:w="1418" w:type="dxa"/>
            <w:tcBorders>
              <w:top w:val="single" w:sz="4" w:space="0" w:color="auto"/>
              <w:left w:val="nil"/>
              <w:bottom w:val="single" w:sz="4" w:space="0" w:color="auto"/>
              <w:right w:val="single" w:sz="4" w:space="0" w:color="auto"/>
            </w:tcBorders>
            <w:shd w:val="clear" w:color="auto" w:fill="auto"/>
            <w:vAlign w:val="center"/>
          </w:tcPr>
          <w:p w14:paraId="2CF53AE9" w14:textId="77777777" w:rsidR="00B2645F" w:rsidRPr="006157D8" w:rsidRDefault="00B2645F" w:rsidP="00B2645F">
            <w:pPr>
              <w:pStyle w:val="aff3"/>
              <w:tabs>
                <w:tab w:val="left" w:pos="567"/>
              </w:tabs>
              <w:jc w:val="center"/>
              <w:rPr>
                <w:rFonts w:ascii="Times New Roman" w:hAnsi="Times New Roman"/>
                <w:sz w:val="20"/>
                <w:szCs w:val="20"/>
                <w:lang w:val="en-US"/>
              </w:rPr>
            </w:pPr>
            <w:r w:rsidRPr="006157D8">
              <w:rPr>
                <w:rFonts w:ascii="Times New Roman" w:hAnsi="Times New Roman"/>
                <w:sz w:val="20"/>
                <w:szCs w:val="20"/>
              </w:rPr>
              <w:t>0,741</w:t>
            </w:r>
          </w:p>
        </w:tc>
        <w:tc>
          <w:tcPr>
            <w:tcW w:w="1336" w:type="dxa"/>
            <w:tcBorders>
              <w:top w:val="single" w:sz="4" w:space="0" w:color="auto"/>
              <w:left w:val="nil"/>
              <w:bottom w:val="single" w:sz="4" w:space="0" w:color="auto"/>
              <w:right w:val="single" w:sz="4" w:space="0" w:color="auto"/>
            </w:tcBorders>
            <w:shd w:val="clear" w:color="auto" w:fill="auto"/>
            <w:vAlign w:val="center"/>
          </w:tcPr>
          <w:p w14:paraId="56E1D0A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1 575 044</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00DEECF"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2 999 016</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218F3CC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190%</w:t>
            </w:r>
          </w:p>
        </w:tc>
      </w:tr>
    </w:tbl>
    <w:p w14:paraId="147EAF27" w14:textId="77777777" w:rsidR="0015552A" w:rsidRPr="006157D8" w:rsidRDefault="0015552A" w:rsidP="002471DF">
      <w:pPr>
        <w:pStyle w:val="aff3"/>
        <w:tabs>
          <w:tab w:val="left" w:pos="567"/>
        </w:tabs>
        <w:ind w:left="720" w:firstLine="567"/>
        <w:jc w:val="both"/>
        <w:rPr>
          <w:rFonts w:ascii="Times New Roman" w:hAnsi="Times New Roman"/>
          <w:b/>
          <w:sz w:val="28"/>
          <w:szCs w:val="28"/>
        </w:rPr>
      </w:pPr>
    </w:p>
    <w:p w14:paraId="5B123319" w14:textId="77777777" w:rsidR="006F46FD" w:rsidRPr="006157D8" w:rsidRDefault="006F46FD" w:rsidP="006F46FD">
      <w:pPr>
        <w:ind w:firstLine="567"/>
        <w:jc w:val="both"/>
        <w:rPr>
          <w:rFonts w:ascii="Times New Roman" w:hAnsi="Times New Roman"/>
          <w:b/>
          <w:sz w:val="28"/>
          <w:szCs w:val="28"/>
        </w:rPr>
      </w:pPr>
      <w:r w:rsidRPr="006157D8">
        <w:rPr>
          <w:rFonts w:ascii="Times New Roman" w:hAnsi="Times New Roman"/>
          <w:b/>
          <w:sz w:val="28"/>
          <w:szCs w:val="28"/>
        </w:rPr>
        <w:t>Доходы</w:t>
      </w:r>
    </w:p>
    <w:p w14:paraId="643F2E4E"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b/>
          <w:sz w:val="28"/>
          <w:szCs w:val="28"/>
        </w:rPr>
        <w:tab/>
      </w:r>
      <w:r w:rsidRPr="006157D8">
        <w:rPr>
          <w:rFonts w:ascii="Times New Roman" w:hAnsi="Times New Roman"/>
          <w:sz w:val="28"/>
          <w:szCs w:val="28"/>
        </w:rPr>
        <w:t xml:space="preserve">Общие доходы за 2024 год составили 8 730,4 млн. тенге при плане 7 554,6 млн. тенге или 116%. </w:t>
      </w:r>
    </w:p>
    <w:p w14:paraId="66E05993" w14:textId="18E5C960"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а) Доходы от реализации электроэнергии и оказания услуг составили </w:t>
      </w:r>
      <w:r w:rsidR="00465DDF">
        <w:rPr>
          <w:rFonts w:ascii="Times New Roman" w:hAnsi="Times New Roman"/>
          <w:sz w:val="28"/>
          <w:szCs w:val="28"/>
          <w:lang w:val="kk-KZ"/>
        </w:rPr>
        <w:t xml:space="preserve">        </w:t>
      </w:r>
      <w:r w:rsidRPr="006157D8">
        <w:rPr>
          <w:rFonts w:ascii="Times New Roman" w:hAnsi="Times New Roman"/>
          <w:sz w:val="28"/>
          <w:szCs w:val="28"/>
        </w:rPr>
        <w:t xml:space="preserve">8 602,4 млн. тенге, при плане 7508,0 млн. тенге или 115%. Увеличение дохода   связано с ростом реализации электроэнергии на 23%. </w:t>
      </w:r>
    </w:p>
    <w:p w14:paraId="47D9442E"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б) Доходы от финансирования составили 119,3 млн. тенге были получены по остаткам денежных средств на расчетных счетах, размещению на овернайт и авто РЕПО при плане 45,5 млн. тенге. </w:t>
      </w:r>
    </w:p>
    <w:p w14:paraId="75196223" w14:textId="20B9D3FC"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 в) Прочие доходы составили 8,7 млн. тенге (доходы от операционной аренды  – 6,7 млн. тенге, доходы по штрафам, пени – 1,8 млн. тенге и прочие – 0,2 млн. тенге) при плане 1,1 млн. тенге.     </w:t>
      </w:r>
    </w:p>
    <w:p w14:paraId="69D6D937" w14:textId="77777777" w:rsidR="006F46FD" w:rsidRPr="006157D8" w:rsidRDefault="006F46FD" w:rsidP="006F46FD">
      <w:pPr>
        <w:ind w:firstLine="567"/>
        <w:jc w:val="both"/>
        <w:rPr>
          <w:rFonts w:ascii="Times New Roman" w:hAnsi="Times New Roman"/>
          <w:b/>
          <w:sz w:val="28"/>
          <w:szCs w:val="28"/>
        </w:rPr>
      </w:pPr>
      <w:r w:rsidRPr="006157D8">
        <w:rPr>
          <w:rFonts w:ascii="Times New Roman" w:hAnsi="Times New Roman"/>
          <w:b/>
          <w:sz w:val="28"/>
          <w:szCs w:val="28"/>
        </w:rPr>
        <w:t>Расходы</w:t>
      </w:r>
    </w:p>
    <w:p w14:paraId="72580099"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Общие расходы за 2024 год составили 5 348,8 млн. тенге при плане 5 464,3 млн. тенге или 98%.</w:t>
      </w:r>
    </w:p>
    <w:p w14:paraId="351BE3D2"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а) Себестоимость реализованной продукции составила 2 945,2 млн. тенге при плане 2 962,8 млн. тенге или 99%. </w:t>
      </w:r>
    </w:p>
    <w:p w14:paraId="09FFBB0C"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б) Общие и административные расходы составили 518,0 млн. тенге, при плане 605,5 млн. тенге или 86%. экономия по таким статьям как «Услуги связи», «Налоги», «Командировочные расходы», «Подготовка и повышение квалификации».  </w:t>
      </w:r>
    </w:p>
    <w:p w14:paraId="32B760F9"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в) Расходы на финансирование составили 1 880,7 млн. тенге, при плане  1 889,5 млн. тенге, т.е. 100 %. </w:t>
      </w:r>
    </w:p>
    <w:p w14:paraId="40101157" w14:textId="629D6C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г) Прочие расходы от неосновной деятельности составили 4,9 млн. тенге, (расходы по операционной аренде- 1,9 млн. тенге, расходы по ТМЗ – 2,4 млн. тенге и про чие расходы 0,6 млн. тенге) при плане – 6,5 млн. тенге.</w:t>
      </w:r>
    </w:p>
    <w:p w14:paraId="43760B20" w14:textId="55B079F3" w:rsidR="006F46FD" w:rsidRPr="006157D8" w:rsidRDefault="006F46FD" w:rsidP="003D5453">
      <w:pPr>
        <w:ind w:firstLine="567"/>
        <w:jc w:val="both"/>
        <w:rPr>
          <w:rFonts w:ascii="Times New Roman" w:hAnsi="Times New Roman"/>
          <w:sz w:val="28"/>
          <w:szCs w:val="28"/>
        </w:rPr>
      </w:pPr>
      <w:r w:rsidRPr="006157D8">
        <w:rPr>
          <w:rFonts w:ascii="Times New Roman" w:hAnsi="Times New Roman"/>
          <w:sz w:val="28"/>
          <w:szCs w:val="28"/>
        </w:rPr>
        <w:t xml:space="preserve">Расходы по КПН за 2024 год расходы по отсроченному корпоративному подоходному налогу составил 382,5 млн. тенге. </w:t>
      </w:r>
    </w:p>
    <w:p w14:paraId="2295A045" w14:textId="15786F03" w:rsidR="006F46FD" w:rsidRPr="006157D8" w:rsidRDefault="006F46FD" w:rsidP="003D5453">
      <w:pPr>
        <w:ind w:firstLine="567"/>
        <w:jc w:val="both"/>
        <w:rPr>
          <w:rFonts w:ascii="Times New Roman" w:hAnsi="Times New Roman"/>
          <w:b/>
          <w:sz w:val="28"/>
          <w:szCs w:val="28"/>
        </w:rPr>
      </w:pPr>
      <w:r w:rsidRPr="006157D8">
        <w:rPr>
          <w:rFonts w:ascii="Times New Roman" w:hAnsi="Times New Roman"/>
          <w:b/>
          <w:sz w:val="28"/>
          <w:szCs w:val="28"/>
        </w:rPr>
        <w:t>Итоговая прибыль</w:t>
      </w:r>
    </w:p>
    <w:p w14:paraId="61324225" w14:textId="39A9B4E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По результатам 2024 года, итоговая прибыль составила 2 999,0 млн. тенге при плане 1 575,0 млн. тенге или 190%. Рост итоговой прибыли за счет роста реализации электроэнергии на 23% и снижения расхода по ОАР. </w:t>
      </w:r>
    </w:p>
    <w:p w14:paraId="60205F6E" w14:textId="77777777" w:rsidR="0081121A" w:rsidRPr="006157D8" w:rsidRDefault="0081121A" w:rsidP="003C7D74">
      <w:pPr>
        <w:ind w:firstLine="567"/>
        <w:jc w:val="both"/>
        <w:rPr>
          <w:rFonts w:ascii="Times New Roman" w:hAnsi="Times New Roman"/>
          <w:b/>
          <w:sz w:val="28"/>
          <w:szCs w:val="28"/>
        </w:rPr>
      </w:pPr>
    </w:p>
    <w:p w14:paraId="10DC5831" w14:textId="77777777" w:rsidR="00560C9E" w:rsidRPr="006157D8" w:rsidRDefault="00560C9E" w:rsidP="0009067F">
      <w:pPr>
        <w:pStyle w:val="aff3"/>
        <w:tabs>
          <w:tab w:val="left" w:pos="567"/>
        </w:tabs>
        <w:ind w:firstLine="567"/>
        <w:rPr>
          <w:rFonts w:ascii="Times New Roman" w:hAnsi="Times New Roman"/>
          <w:b/>
          <w:i/>
          <w:sz w:val="28"/>
          <w:szCs w:val="28"/>
        </w:rPr>
      </w:pPr>
      <w:r w:rsidRPr="006157D8">
        <w:rPr>
          <w:rFonts w:ascii="Times New Roman" w:hAnsi="Times New Roman"/>
          <w:b/>
          <w:i/>
          <w:sz w:val="28"/>
          <w:szCs w:val="28"/>
        </w:rPr>
        <w:t>Структура потребителей производимой Обществом электроэнергии</w:t>
      </w:r>
    </w:p>
    <w:p w14:paraId="702FF869" w14:textId="77777777" w:rsidR="00560C9E" w:rsidRPr="006157D8" w:rsidRDefault="00560C9E" w:rsidP="002471DF">
      <w:pPr>
        <w:pStyle w:val="aff3"/>
        <w:tabs>
          <w:tab w:val="left" w:pos="567"/>
        </w:tabs>
        <w:ind w:firstLine="567"/>
        <w:jc w:val="both"/>
        <w:rPr>
          <w:rFonts w:ascii="Times New Roman" w:hAnsi="Times New Roman"/>
          <w:b/>
          <w:sz w:val="16"/>
          <w:szCs w:val="16"/>
        </w:rPr>
      </w:pPr>
    </w:p>
    <w:tbl>
      <w:tblPr>
        <w:tblW w:w="10423" w:type="dxa"/>
        <w:tblInd w:w="127" w:type="dxa"/>
        <w:tblLayout w:type="fixed"/>
        <w:tblLook w:val="04A0" w:firstRow="1" w:lastRow="0" w:firstColumn="1" w:lastColumn="0" w:noHBand="0" w:noVBand="1"/>
      </w:tblPr>
      <w:tblGrid>
        <w:gridCol w:w="714"/>
        <w:gridCol w:w="1913"/>
        <w:gridCol w:w="850"/>
        <w:gridCol w:w="1701"/>
        <w:gridCol w:w="1560"/>
        <w:gridCol w:w="1701"/>
        <w:gridCol w:w="1984"/>
      </w:tblGrid>
      <w:tr w:rsidR="006157D8" w:rsidRPr="006157D8" w14:paraId="328C9674" w14:textId="77777777" w:rsidTr="0009067F">
        <w:trPr>
          <w:trHeight w:val="224"/>
        </w:trPr>
        <w:tc>
          <w:tcPr>
            <w:tcW w:w="714" w:type="dxa"/>
            <w:tcBorders>
              <w:top w:val="single" w:sz="8" w:space="0" w:color="auto"/>
              <w:left w:val="single" w:sz="8" w:space="0" w:color="auto"/>
              <w:bottom w:val="nil"/>
              <w:right w:val="nil"/>
            </w:tcBorders>
            <w:shd w:val="clear" w:color="auto" w:fill="auto"/>
            <w:hideMark/>
          </w:tcPr>
          <w:p w14:paraId="7B59BF37" w14:textId="77777777" w:rsidR="007D152B" w:rsidRPr="006157D8" w:rsidRDefault="007D152B" w:rsidP="007D152B">
            <w:pPr>
              <w:pStyle w:val="aff3"/>
              <w:tabs>
                <w:tab w:val="left" w:pos="567"/>
              </w:tabs>
              <w:rPr>
                <w:rFonts w:ascii="Times New Roman" w:hAnsi="Times New Roman"/>
                <w:b/>
                <w:sz w:val="18"/>
                <w:szCs w:val="18"/>
              </w:rPr>
            </w:pPr>
            <w:r w:rsidRPr="006157D8">
              <w:rPr>
                <w:rFonts w:ascii="Times New Roman" w:hAnsi="Times New Roman"/>
                <w:b/>
                <w:sz w:val="18"/>
                <w:szCs w:val="18"/>
              </w:rPr>
              <w:t>№ п/п</w:t>
            </w:r>
          </w:p>
        </w:tc>
        <w:tc>
          <w:tcPr>
            <w:tcW w:w="191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D09908D" w14:textId="77777777" w:rsidR="007D152B" w:rsidRPr="006157D8" w:rsidRDefault="007D152B" w:rsidP="007D152B">
            <w:pPr>
              <w:pStyle w:val="aff3"/>
              <w:tabs>
                <w:tab w:val="left" w:pos="567"/>
              </w:tabs>
              <w:jc w:val="center"/>
              <w:rPr>
                <w:rFonts w:ascii="Times New Roman" w:hAnsi="Times New Roman"/>
                <w:b/>
                <w:sz w:val="18"/>
                <w:szCs w:val="18"/>
              </w:rPr>
            </w:pPr>
            <w:r w:rsidRPr="006157D8">
              <w:rPr>
                <w:rFonts w:ascii="Times New Roman" w:hAnsi="Times New Roman"/>
                <w:b/>
                <w:sz w:val="18"/>
                <w:szCs w:val="18"/>
              </w:rPr>
              <w:t>Наименование потребителя</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32FB3688" w14:textId="77777777" w:rsidR="007D152B" w:rsidRPr="006157D8" w:rsidRDefault="007D152B" w:rsidP="007D152B">
            <w:pPr>
              <w:pStyle w:val="aff3"/>
              <w:tabs>
                <w:tab w:val="left" w:pos="567"/>
              </w:tabs>
              <w:jc w:val="center"/>
              <w:rPr>
                <w:rFonts w:ascii="Times New Roman" w:hAnsi="Times New Roman"/>
                <w:b/>
                <w:sz w:val="18"/>
                <w:szCs w:val="18"/>
              </w:rPr>
            </w:pPr>
            <w:r w:rsidRPr="006157D8">
              <w:rPr>
                <w:rFonts w:ascii="Times New Roman" w:hAnsi="Times New Roman"/>
                <w:b/>
                <w:sz w:val="18"/>
                <w:szCs w:val="18"/>
              </w:rPr>
              <w:t>Ед. изм</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6A67D9EB"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1 квартал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2D1FF665"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6 месяцев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3E3C5B5B"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9 месяцев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2C8983A8"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Всего за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r>
      <w:tr w:rsidR="006157D8" w:rsidRPr="006157D8" w14:paraId="438EC1BA" w14:textId="77777777" w:rsidTr="007D152B">
        <w:trPr>
          <w:trHeight w:val="255"/>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74B27C" w14:textId="77777777" w:rsidR="007D152B" w:rsidRPr="006157D8" w:rsidRDefault="0048587C" w:rsidP="007D152B">
            <w:pPr>
              <w:pStyle w:val="aff3"/>
              <w:tabs>
                <w:tab w:val="left" w:pos="567"/>
              </w:tabs>
              <w:rPr>
                <w:rFonts w:ascii="Times New Roman" w:hAnsi="Times New Roman"/>
                <w:b/>
                <w:sz w:val="18"/>
                <w:szCs w:val="18"/>
                <w:lang w:val="kk-KZ"/>
              </w:rPr>
            </w:pPr>
            <w:r w:rsidRPr="006157D8">
              <w:rPr>
                <w:rFonts w:ascii="Times New Roman" w:hAnsi="Times New Roman"/>
                <w:b/>
                <w:sz w:val="18"/>
                <w:szCs w:val="18"/>
                <w:lang w:val="kk-KZ"/>
              </w:rPr>
              <w:t>1</w:t>
            </w:r>
          </w:p>
        </w:tc>
        <w:tc>
          <w:tcPr>
            <w:tcW w:w="1913" w:type="dxa"/>
            <w:vMerge w:val="restart"/>
            <w:tcBorders>
              <w:top w:val="single" w:sz="4" w:space="0" w:color="auto"/>
              <w:left w:val="single" w:sz="4" w:space="0" w:color="auto"/>
              <w:right w:val="single" w:sz="4" w:space="0" w:color="auto"/>
            </w:tcBorders>
            <w:vAlign w:val="center"/>
          </w:tcPr>
          <w:p w14:paraId="55F030C9" w14:textId="77777777" w:rsidR="007D152B" w:rsidRPr="006157D8" w:rsidRDefault="007D152B" w:rsidP="007D152B">
            <w:pPr>
              <w:pStyle w:val="aff3"/>
              <w:tabs>
                <w:tab w:val="left" w:pos="567"/>
              </w:tabs>
              <w:rPr>
                <w:rFonts w:ascii="Times New Roman" w:hAnsi="Times New Roman"/>
                <w:b/>
                <w:sz w:val="18"/>
                <w:szCs w:val="18"/>
              </w:rPr>
            </w:pPr>
            <w:r w:rsidRPr="006157D8">
              <w:rPr>
                <w:rFonts w:ascii="Times New Roman" w:hAnsi="Times New Roman"/>
                <w:b/>
                <w:sz w:val="18"/>
                <w:szCs w:val="18"/>
              </w:rPr>
              <w:t>ТОО  "РФЦ по ВИЭ"</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8C84E1" w14:textId="77777777" w:rsidR="007D152B" w:rsidRPr="006157D8" w:rsidRDefault="007D152B" w:rsidP="007D152B">
            <w:pPr>
              <w:pStyle w:val="aff3"/>
              <w:tabs>
                <w:tab w:val="left" w:pos="567"/>
              </w:tabs>
              <w:rPr>
                <w:rFonts w:ascii="Times New Roman" w:hAnsi="Times New Roman"/>
                <w:b/>
                <w:sz w:val="18"/>
                <w:szCs w:val="18"/>
              </w:rPr>
            </w:pPr>
            <w:r w:rsidRPr="006157D8">
              <w:rPr>
                <w:rFonts w:ascii="Times New Roman" w:hAnsi="Times New Roman"/>
                <w:b/>
                <w:sz w:val="18"/>
                <w:szCs w:val="18"/>
              </w:rPr>
              <w:t>кВт/час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D2A139"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en-US"/>
              </w:rPr>
              <w:t>162</w:t>
            </w:r>
            <w:r w:rsidRPr="006157D8">
              <w:rPr>
                <w:rFonts w:ascii="Times New Roman" w:hAnsi="Times New Roman"/>
                <w:sz w:val="18"/>
                <w:szCs w:val="18"/>
                <w:lang w:val="kk-KZ"/>
              </w:rPr>
              <w:t> 552 000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8000B7" w14:textId="77777777" w:rsidR="007D152B" w:rsidRPr="006157D8" w:rsidRDefault="0048587C" w:rsidP="0048587C">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333 488 000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A853CE"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456 250 000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A3F230"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576 124 000</w:t>
            </w:r>
          </w:p>
        </w:tc>
      </w:tr>
      <w:tr w:rsidR="006157D8" w:rsidRPr="006157D8" w14:paraId="607F1343" w14:textId="77777777" w:rsidTr="007D152B">
        <w:trPr>
          <w:trHeight w:val="255"/>
        </w:trPr>
        <w:tc>
          <w:tcPr>
            <w:tcW w:w="714" w:type="dxa"/>
            <w:vMerge/>
            <w:tcBorders>
              <w:top w:val="single" w:sz="4" w:space="0" w:color="auto"/>
              <w:left w:val="single" w:sz="4" w:space="0" w:color="auto"/>
              <w:bottom w:val="single" w:sz="4" w:space="0" w:color="auto"/>
              <w:right w:val="single" w:sz="4" w:space="0" w:color="auto"/>
            </w:tcBorders>
            <w:vAlign w:val="center"/>
          </w:tcPr>
          <w:p w14:paraId="56AACF71" w14:textId="77777777" w:rsidR="007D152B" w:rsidRPr="006157D8" w:rsidRDefault="007D152B" w:rsidP="007D152B">
            <w:pPr>
              <w:pStyle w:val="aff3"/>
              <w:tabs>
                <w:tab w:val="left" w:pos="567"/>
              </w:tabs>
              <w:ind w:firstLine="567"/>
              <w:rPr>
                <w:rFonts w:ascii="Times New Roman" w:hAnsi="Times New Roman"/>
                <w:b/>
                <w:sz w:val="18"/>
                <w:szCs w:val="18"/>
              </w:rPr>
            </w:pPr>
          </w:p>
        </w:tc>
        <w:tc>
          <w:tcPr>
            <w:tcW w:w="1913" w:type="dxa"/>
            <w:vMerge/>
            <w:tcBorders>
              <w:left w:val="single" w:sz="4" w:space="0" w:color="auto"/>
              <w:bottom w:val="single" w:sz="4" w:space="0" w:color="auto"/>
              <w:right w:val="single" w:sz="4" w:space="0" w:color="auto"/>
            </w:tcBorders>
            <w:vAlign w:val="center"/>
          </w:tcPr>
          <w:p w14:paraId="71E4F7D7" w14:textId="77777777" w:rsidR="007D152B" w:rsidRPr="006157D8" w:rsidRDefault="007D152B" w:rsidP="007D152B">
            <w:pPr>
              <w:pStyle w:val="aff3"/>
              <w:tabs>
                <w:tab w:val="left" w:pos="567"/>
              </w:tabs>
              <w:ind w:firstLine="567"/>
              <w:rPr>
                <w:rFonts w:ascii="Times New Roman" w:hAnsi="Times New Roman"/>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04F27B" w14:textId="77777777" w:rsidR="007D152B" w:rsidRPr="006157D8" w:rsidRDefault="007D152B" w:rsidP="007D152B">
            <w:pPr>
              <w:pStyle w:val="aff3"/>
              <w:tabs>
                <w:tab w:val="left" w:pos="567"/>
              </w:tabs>
              <w:jc w:val="center"/>
              <w:rPr>
                <w:rFonts w:ascii="Times New Roman" w:hAnsi="Times New Roman"/>
                <w:b/>
                <w:sz w:val="18"/>
                <w:szCs w:val="18"/>
              </w:rPr>
            </w:pPr>
            <w:r w:rsidRPr="006157D8">
              <w:rPr>
                <w:rFonts w:ascii="Times New Roman" w:hAnsi="Times New Roman"/>
                <w:b/>
                <w:sz w:val="18"/>
                <w:szCs w:val="18"/>
              </w:rPr>
              <w:t>тенге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D750CA"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1 596 260 640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435C2F"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3 274 852 160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3421DC"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4 480 375 000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03C3E6"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5 657 537 680</w:t>
            </w:r>
          </w:p>
        </w:tc>
      </w:tr>
      <w:tr w:rsidR="006157D8" w:rsidRPr="006157D8" w14:paraId="4975DAEC" w14:textId="77777777" w:rsidTr="0009067F">
        <w:trPr>
          <w:trHeight w:val="255"/>
        </w:trPr>
        <w:tc>
          <w:tcPr>
            <w:tcW w:w="714" w:type="dxa"/>
            <w:vMerge w:val="restart"/>
            <w:tcBorders>
              <w:top w:val="single" w:sz="4" w:space="0" w:color="auto"/>
              <w:left w:val="single" w:sz="4" w:space="0" w:color="auto"/>
              <w:right w:val="single" w:sz="4" w:space="0" w:color="auto"/>
            </w:tcBorders>
            <w:vAlign w:val="center"/>
          </w:tcPr>
          <w:p w14:paraId="0612E0D6" w14:textId="77777777" w:rsidR="0048587C" w:rsidRPr="006157D8" w:rsidRDefault="0048587C" w:rsidP="0048587C">
            <w:pPr>
              <w:pStyle w:val="aff3"/>
              <w:tabs>
                <w:tab w:val="left" w:pos="567"/>
              </w:tabs>
              <w:ind w:firstLine="567"/>
              <w:rPr>
                <w:rFonts w:ascii="Times New Roman" w:hAnsi="Times New Roman"/>
                <w:b/>
                <w:sz w:val="18"/>
                <w:szCs w:val="18"/>
              </w:rPr>
            </w:pPr>
          </w:p>
        </w:tc>
        <w:tc>
          <w:tcPr>
            <w:tcW w:w="1913" w:type="dxa"/>
            <w:vMerge w:val="restart"/>
            <w:tcBorders>
              <w:top w:val="single" w:sz="4" w:space="0" w:color="auto"/>
              <w:left w:val="single" w:sz="4" w:space="0" w:color="auto"/>
              <w:right w:val="single" w:sz="4" w:space="0" w:color="auto"/>
            </w:tcBorders>
            <w:vAlign w:val="center"/>
          </w:tcPr>
          <w:p w14:paraId="1D483003" w14:textId="77777777" w:rsidR="0048587C" w:rsidRPr="006157D8" w:rsidRDefault="0048587C" w:rsidP="0048587C">
            <w:pPr>
              <w:pStyle w:val="aff3"/>
              <w:tabs>
                <w:tab w:val="left" w:pos="567"/>
              </w:tabs>
              <w:rPr>
                <w:rFonts w:ascii="Times New Roman" w:hAnsi="Times New Roman"/>
                <w:b/>
                <w:sz w:val="18"/>
                <w:szCs w:val="18"/>
              </w:rPr>
            </w:pPr>
            <w:r w:rsidRPr="006157D8">
              <w:rPr>
                <w:rFonts w:ascii="Times New Roman" w:hAnsi="Times New Roman"/>
                <w:b/>
                <w:sz w:val="18"/>
                <w:szCs w:val="18"/>
              </w:rPr>
              <w:t>Всего за 202</w:t>
            </w:r>
            <w:r w:rsidRPr="006157D8">
              <w:rPr>
                <w:rFonts w:ascii="Times New Roman" w:hAnsi="Times New Roman"/>
                <w:b/>
                <w:sz w:val="18"/>
                <w:szCs w:val="18"/>
                <w:lang w:val="kk-KZ"/>
              </w:rPr>
              <w:t>4</w:t>
            </w:r>
            <w:r w:rsidRPr="006157D8">
              <w:rPr>
                <w:rFonts w:ascii="Times New Roman" w:hAnsi="Times New Roman"/>
                <w:b/>
                <w:sz w:val="18"/>
                <w:szCs w:val="18"/>
              </w:rPr>
              <w:t xml:space="preserve">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669464"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кВт/час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57AE18"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en-US"/>
              </w:rPr>
              <w:t>162</w:t>
            </w:r>
            <w:r w:rsidRPr="006157D8">
              <w:rPr>
                <w:rFonts w:ascii="Times New Roman" w:hAnsi="Times New Roman"/>
                <w:b/>
                <w:sz w:val="18"/>
                <w:szCs w:val="18"/>
                <w:lang w:val="kk-KZ"/>
              </w:rPr>
              <w:t> 552 000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BED2F7" w14:textId="77777777" w:rsidR="0048587C" w:rsidRPr="006157D8" w:rsidRDefault="0048587C" w:rsidP="0048587C">
            <w:pPr>
              <w:pStyle w:val="aff3"/>
              <w:tabs>
                <w:tab w:val="left" w:pos="567"/>
              </w:tabs>
              <w:jc w:val="center"/>
              <w:rPr>
                <w:rFonts w:ascii="Times New Roman" w:hAnsi="Times New Roman"/>
                <w:b/>
                <w:sz w:val="18"/>
                <w:szCs w:val="18"/>
                <w:lang w:val="en-US"/>
              </w:rPr>
            </w:pPr>
            <w:r w:rsidRPr="006157D8">
              <w:rPr>
                <w:rFonts w:ascii="Times New Roman" w:hAnsi="Times New Roman"/>
                <w:b/>
                <w:sz w:val="18"/>
                <w:szCs w:val="18"/>
                <w:lang w:val="kk-KZ"/>
              </w:rPr>
              <w:t>333 488 000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B03E7F" w14:textId="77777777" w:rsidR="0048587C" w:rsidRPr="006157D8" w:rsidRDefault="0048587C" w:rsidP="0048587C">
            <w:pPr>
              <w:pStyle w:val="aff3"/>
              <w:tabs>
                <w:tab w:val="left" w:pos="567"/>
              </w:tabs>
              <w:jc w:val="center"/>
              <w:rPr>
                <w:rFonts w:ascii="Times New Roman" w:hAnsi="Times New Roman"/>
                <w:b/>
                <w:sz w:val="18"/>
                <w:szCs w:val="18"/>
                <w:lang w:val="en-US"/>
              </w:rPr>
            </w:pPr>
            <w:r w:rsidRPr="006157D8">
              <w:rPr>
                <w:rFonts w:ascii="Times New Roman" w:hAnsi="Times New Roman"/>
                <w:b/>
                <w:sz w:val="18"/>
                <w:szCs w:val="18"/>
                <w:lang w:val="kk-KZ"/>
              </w:rPr>
              <w:t>456 250 000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5A7637" w14:textId="77777777" w:rsidR="0048587C" w:rsidRPr="006157D8" w:rsidRDefault="0048587C" w:rsidP="0048587C">
            <w:pPr>
              <w:pStyle w:val="aff3"/>
              <w:tabs>
                <w:tab w:val="left" w:pos="567"/>
              </w:tabs>
              <w:jc w:val="center"/>
              <w:rPr>
                <w:rFonts w:ascii="Times New Roman" w:hAnsi="Times New Roman"/>
                <w:b/>
                <w:sz w:val="18"/>
                <w:szCs w:val="18"/>
                <w:lang w:val="en-US"/>
              </w:rPr>
            </w:pPr>
            <w:r w:rsidRPr="006157D8">
              <w:rPr>
                <w:rFonts w:ascii="Times New Roman" w:hAnsi="Times New Roman"/>
                <w:b/>
                <w:sz w:val="18"/>
                <w:szCs w:val="18"/>
                <w:lang w:val="kk-KZ"/>
              </w:rPr>
              <w:t>576 124 000</w:t>
            </w:r>
          </w:p>
        </w:tc>
      </w:tr>
      <w:tr w:rsidR="0048587C" w:rsidRPr="006157D8" w14:paraId="69002371" w14:textId="77777777" w:rsidTr="0009067F">
        <w:trPr>
          <w:trHeight w:val="255"/>
        </w:trPr>
        <w:tc>
          <w:tcPr>
            <w:tcW w:w="714" w:type="dxa"/>
            <w:vMerge/>
            <w:tcBorders>
              <w:left w:val="single" w:sz="4" w:space="0" w:color="auto"/>
              <w:bottom w:val="single" w:sz="4" w:space="0" w:color="auto"/>
              <w:right w:val="single" w:sz="4" w:space="0" w:color="auto"/>
            </w:tcBorders>
            <w:vAlign w:val="center"/>
          </w:tcPr>
          <w:p w14:paraId="495C5963" w14:textId="77777777" w:rsidR="0048587C" w:rsidRPr="006157D8" w:rsidRDefault="0048587C" w:rsidP="0048587C">
            <w:pPr>
              <w:pStyle w:val="aff3"/>
              <w:tabs>
                <w:tab w:val="left" w:pos="567"/>
              </w:tabs>
              <w:ind w:firstLine="567"/>
              <w:rPr>
                <w:rFonts w:ascii="Times New Roman" w:hAnsi="Times New Roman"/>
                <w:b/>
                <w:sz w:val="18"/>
                <w:szCs w:val="18"/>
              </w:rPr>
            </w:pPr>
          </w:p>
        </w:tc>
        <w:tc>
          <w:tcPr>
            <w:tcW w:w="1913" w:type="dxa"/>
            <w:vMerge/>
            <w:tcBorders>
              <w:left w:val="single" w:sz="4" w:space="0" w:color="auto"/>
              <w:bottom w:val="single" w:sz="4" w:space="0" w:color="auto"/>
              <w:right w:val="single" w:sz="4" w:space="0" w:color="auto"/>
            </w:tcBorders>
            <w:vAlign w:val="center"/>
          </w:tcPr>
          <w:p w14:paraId="76DE1A01" w14:textId="77777777" w:rsidR="0048587C" w:rsidRPr="006157D8" w:rsidRDefault="0048587C" w:rsidP="0048587C">
            <w:pPr>
              <w:pStyle w:val="aff3"/>
              <w:tabs>
                <w:tab w:val="left" w:pos="567"/>
              </w:tabs>
              <w:ind w:firstLine="567"/>
              <w:rPr>
                <w:rFonts w:ascii="Times New Roman" w:hAnsi="Times New Roman"/>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989FE9"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тенге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3B77C0"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1 596 260 640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6DCCE0"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3 274 852 160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599C32"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4 480 375 000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C9F672"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5 657 537 680</w:t>
            </w:r>
          </w:p>
        </w:tc>
      </w:tr>
    </w:tbl>
    <w:p w14:paraId="27C5B4BA" w14:textId="77777777" w:rsidR="00560C9E" w:rsidRPr="006157D8" w:rsidRDefault="00560C9E" w:rsidP="002471DF">
      <w:pPr>
        <w:pStyle w:val="aff3"/>
        <w:tabs>
          <w:tab w:val="left" w:pos="567"/>
        </w:tabs>
        <w:ind w:firstLine="567"/>
        <w:rPr>
          <w:rFonts w:ascii="Times New Roman" w:hAnsi="Times New Roman"/>
          <w:b/>
          <w:sz w:val="28"/>
          <w:szCs w:val="28"/>
        </w:rPr>
      </w:pPr>
    </w:p>
    <w:tbl>
      <w:tblPr>
        <w:tblStyle w:val="afff6"/>
        <w:tblW w:w="10456" w:type="dxa"/>
        <w:tblLayout w:type="fixed"/>
        <w:tblLook w:val="04A0" w:firstRow="1" w:lastRow="0" w:firstColumn="1" w:lastColumn="0" w:noHBand="0" w:noVBand="1"/>
      </w:tblPr>
      <w:tblGrid>
        <w:gridCol w:w="2355"/>
        <w:gridCol w:w="1174"/>
        <w:gridCol w:w="766"/>
        <w:gridCol w:w="766"/>
        <w:gridCol w:w="766"/>
        <w:gridCol w:w="944"/>
        <w:gridCol w:w="850"/>
        <w:gridCol w:w="851"/>
        <w:gridCol w:w="992"/>
        <w:gridCol w:w="992"/>
      </w:tblGrid>
      <w:tr w:rsidR="006157D8" w:rsidRPr="006157D8" w14:paraId="58892EFC" w14:textId="77777777" w:rsidTr="003B32DD">
        <w:trPr>
          <w:trHeight w:val="308"/>
        </w:trPr>
        <w:tc>
          <w:tcPr>
            <w:tcW w:w="2355" w:type="dxa"/>
            <w:vMerge w:val="restart"/>
            <w:vAlign w:val="center"/>
          </w:tcPr>
          <w:p w14:paraId="66B317DD"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lastRenderedPageBreak/>
              <w:t>Наименование</w:t>
            </w:r>
          </w:p>
        </w:tc>
        <w:tc>
          <w:tcPr>
            <w:tcW w:w="1174" w:type="dxa"/>
            <w:vMerge w:val="restart"/>
            <w:vAlign w:val="center"/>
          </w:tcPr>
          <w:p w14:paraId="7FA76062"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Единица</w:t>
            </w:r>
          </w:p>
        </w:tc>
        <w:tc>
          <w:tcPr>
            <w:tcW w:w="2298" w:type="dxa"/>
            <w:gridSpan w:val="3"/>
          </w:tcPr>
          <w:p w14:paraId="53298D68"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факт</w:t>
            </w:r>
          </w:p>
        </w:tc>
        <w:tc>
          <w:tcPr>
            <w:tcW w:w="4629" w:type="dxa"/>
            <w:gridSpan w:val="5"/>
          </w:tcPr>
          <w:p w14:paraId="7C22A7B8"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план</w:t>
            </w:r>
          </w:p>
        </w:tc>
      </w:tr>
      <w:tr w:rsidR="006157D8" w:rsidRPr="006157D8" w14:paraId="37D28854" w14:textId="77777777" w:rsidTr="00EA1036">
        <w:trPr>
          <w:trHeight w:val="141"/>
        </w:trPr>
        <w:tc>
          <w:tcPr>
            <w:tcW w:w="2355" w:type="dxa"/>
            <w:vMerge/>
          </w:tcPr>
          <w:p w14:paraId="21DC5E2E" w14:textId="77777777" w:rsidR="008E4416" w:rsidRPr="006157D8" w:rsidRDefault="008E4416" w:rsidP="008E4416">
            <w:pPr>
              <w:pStyle w:val="aff3"/>
              <w:tabs>
                <w:tab w:val="left" w:pos="567"/>
              </w:tabs>
              <w:rPr>
                <w:rFonts w:ascii="Times New Roman" w:hAnsi="Times New Roman"/>
                <w:szCs w:val="24"/>
              </w:rPr>
            </w:pPr>
          </w:p>
        </w:tc>
        <w:tc>
          <w:tcPr>
            <w:tcW w:w="1174" w:type="dxa"/>
            <w:vMerge/>
          </w:tcPr>
          <w:p w14:paraId="1E15BC04" w14:textId="77777777" w:rsidR="008E4416" w:rsidRPr="006157D8" w:rsidRDefault="008E4416" w:rsidP="008E4416">
            <w:pPr>
              <w:pStyle w:val="aff3"/>
              <w:tabs>
                <w:tab w:val="left" w:pos="567"/>
              </w:tabs>
              <w:rPr>
                <w:rFonts w:ascii="Times New Roman" w:hAnsi="Times New Roman"/>
                <w:szCs w:val="24"/>
              </w:rPr>
            </w:pPr>
          </w:p>
        </w:tc>
        <w:tc>
          <w:tcPr>
            <w:tcW w:w="766" w:type="dxa"/>
            <w:vAlign w:val="center"/>
          </w:tcPr>
          <w:p w14:paraId="42DAACDC" w14:textId="77777777" w:rsidR="008E4416" w:rsidRPr="006157D8" w:rsidRDefault="008E4416" w:rsidP="008E4416">
            <w:pPr>
              <w:pStyle w:val="aff3"/>
              <w:tabs>
                <w:tab w:val="left" w:pos="567"/>
              </w:tabs>
              <w:jc w:val="center"/>
              <w:rPr>
                <w:rFonts w:ascii="Times New Roman" w:hAnsi="Times New Roman"/>
                <w:b/>
                <w:szCs w:val="24"/>
              </w:rPr>
            </w:pPr>
            <w:r w:rsidRPr="006157D8">
              <w:rPr>
                <w:rFonts w:ascii="Times New Roman" w:hAnsi="Times New Roman"/>
                <w:b/>
                <w:szCs w:val="24"/>
              </w:rPr>
              <w:t>202</w:t>
            </w:r>
            <w:r w:rsidRPr="006157D8">
              <w:rPr>
                <w:rFonts w:ascii="Times New Roman" w:hAnsi="Times New Roman"/>
                <w:b/>
                <w:szCs w:val="24"/>
                <w:lang w:val="en-US"/>
              </w:rPr>
              <w:t>2</w:t>
            </w:r>
          </w:p>
        </w:tc>
        <w:tc>
          <w:tcPr>
            <w:tcW w:w="766" w:type="dxa"/>
            <w:vAlign w:val="center"/>
          </w:tcPr>
          <w:p w14:paraId="5A2651BB" w14:textId="77777777" w:rsidR="008E4416" w:rsidRPr="006157D8" w:rsidRDefault="008E4416" w:rsidP="008E4416">
            <w:pPr>
              <w:pStyle w:val="aff3"/>
              <w:tabs>
                <w:tab w:val="left" w:pos="567"/>
              </w:tabs>
              <w:jc w:val="center"/>
              <w:rPr>
                <w:rFonts w:ascii="Times New Roman" w:hAnsi="Times New Roman"/>
                <w:b/>
                <w:szCs w:val="24"/>
              </w:rPr>
            </w:pPr>
            <w:r w:rsidRPr="006157D8">
              <w:rPr>
                <w:rFonts w:ascii="Times New Roman" w:hAnsi="Times New Roman"/>
                <w:b/>
                <w:szCs w:val="24"/>
              </w:rPr>
              <w:t>2023</w:t>
            </w:r>
          </w:p>
        </w:tc>
        <w:tc>
          <w:tcPr>
            <w:tcW w:w="766" w:type="dxa"/>
            <w:vAlign w:val="center"/>
          </w:tcPr>
          <w:p w14:paraId="0B1A5CA9"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2024</w:t>
            </w:r>
          </w:p>
        </w:tc>
        <w:tc>
          <w:tcPr>
            <w:tcW w:w="944" w:type="dxa"/>
            <w:vAlign w:val="center"/>
          </w:tcPr>
          <w:p w14:paraId="0D617E30"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2025</w:t>
            </w:r>
          </w:p>
        </w:tc>
        <w:tc>
          <w:tcPr>
            <w:tcW w:w="850" w:type="dxa"/>
          </w:tcPr>
          <w:p w14:paraId="7032B327"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2026</w:t>
            </w:r>
          </w:p>
        </w:tc>
        <w:tc>
          <w:tcPr>
            <w:tcW w:w="851" w:type="dxa"/>
          </w:tcPr>
          <w:p w14:paraId="640FD674"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2027</w:t>
            </w:r>
          </w:p>
        </w:tc>
        <w:tc>
          <w:tcPr>
            <w:tcW w:w="992" w:type="dxa"/>
          </w:tcPr>
          <w:p w14:paraId="4EA30093"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2028</w:t>
            </w:r>
          </w:p>
        </w:tc>
        <w:tc>
          <w:tcPr>
            <w:tcW w:w="992" w:type="dxa"/>
          </w:tcPr>
          <w:p w14:paraId="5E59D879"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2029</w:t>
            </w:r>
          </w:p>
        </w:tc>
      </w:tr>
      <w:tr w:rsidR="006157D8" w:rsidRPr="006157D8" w14:paraId="66C2FCD4" w14:textId="77777777" w:rsidTr="007D152B">
        <w:trPr>
          <w:trHeight w:val="630"/>
        </w:trPr>
        <w:tc>
          <w:tcPr>
            <w:tcW w:w="2355" w:type="dxa"/>
            <w:shd w:val="clear" w:color="auto" w:fill="C6D9F1" w:themeFill="text2" w:themeFillTint="33"/>
          </w:tcPr>
          <w:p w14:paraId="22C4C759" w14:textId="77777777" w:rsidR="00327496" w:rsidRPr="006157D8" w:rsidRDefault="00327496" w:rsidP="00327496">
            <w:pPr>
              <w:pStyle w:val="aff3"/>
              <w:tabs>
                <w:tab w:val="left" w:pos="567"/>
              </w:tabs>
              <w:rPr>
                <w:rFonts w:ascii="Times New Roman" w:hAnsi="Times New Roman"/>
                <w:szCs w:val="24"/>
              </w:rPr>
            </w:pPr>
            <w:r w:rsidRPr="006157D8">
              <w:rPr>
                <w:rFonts w:ascii="Times New Roman" w:hAnsi="Times New Roman"/>
                <w:szCs w:val="24"/>
              </w:rPr>
              <w:t>Объем производства электроэнергии</w:t>
            </w:r>
          </w:p>
        </w:tc>
        <w:tc>
          <w:tcPr>
            <w:tcW w:w="1174" w:type="dxa"/>
            <w:vAlign w:val="center"/>
          </w:tcPr>
          <w:p w14:paraId="72206A16"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млн. кВт/ч</w:t>
            </w:r>
          </w:p>
        </w:tc>
        <w:tc>
          <w:tcPr>
            <w:tcW w:w="766" w:type="dxa"/>
            <w:vAlign w:val="center"/>
          </w:tcPr>
          <w:p w14:paraId="6092B624"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518,3</w:t>
            </w:r>
          </w:p>
        </w:tc>
        <w:tc>
          <w:tcPr>
            <w:tcW w:w="766" w:type="dxa"/>
            <w:vAlign w:val="center"/>
          </w:tcPr>
          <w:p w14:paraId="77626F7F"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529,5</w:t>
            </w:r>
          </w:p>
        </w:tc>
        <w:tc>
          <w:tcPr>
            <w:tcW w:w="766" w:type="dxa"/>
            <w:vAlign w:val="center"/>
          </w:tcPr>
          <w:p w14:paraId="165C54F9"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583,4</w:t>
            </w:r>
          </w:p>
        </w:tc>
        <w:tc>
          <w:tcPr>
            <w:tcW w:w="944" w:type="dxa"/>
            <w:vAlign w:val="center"/>
          </w:tcPr>
          <w:p w14:paraId="6F34956B"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500,0</w:t>
            </w:r>
          </w:p>
        </w:tc>
        <w:tc>
          <w:tcPr>
            <w:tcW w:w="850" w:type="dxa"/>
            <w:vAlign w:val="center"/>
          </w:tcPr>
          <w:p w14:paraId="4F551638"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510,0</w:t>
            </w:r>
          </w:p>
        </w:tc>
        <w:tc>
          <w:tcPr>
            <w:tcW w:w="851" w:type="dxa"/>
            <w:vAlign w:val="center"/>
          </w:tcPr>
          <w:p w14:paraId="0E422F00"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510,0</w:t>
            </w:r>
          </w:p>
        </w:tc>
        <w:tc>
          <w:tcPr>
            <w:tcW w:w="992" w:type="dxa"/>
            <w:vAlign w:val="center"/>
          </w:tcPr>
          <w:p w14:paraId="1C11BF83"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510,0</w:t>
            </w:r>
          </w:p>
        </w:tc>
        <w:tc>
          <w:tcPr>
            <w:tcW w:w="992" w:type="dxa"/>
            <w:vAlign w:val="center"/>
          </w:tcPr>
          <w:p w14:paraId="6FECB404"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510,0</w:t>
            </w:r>
          </w:p>
        </w:tc>
      </w:tr>
      <w:tr w:rsidR="006157D8" w:rsidRPr="006157D8" w14:paraId="00F875FA" w14:textId="77777777" w:rsidTr="007D152B">
        <w:trPr>
          <w:trHeight w:val="630"/>
        </w:trPr>
        <w:tc>
          <w:tcPr>
            <w:tcW w:w="2355" w:type="dxa"/>
            <w:shd w:val="clear" w:color="auto" w:fill="C6D9F1" w:themeFill="text2" w:themeFillTint="33"/>
          </w:tcPr>
          <w:p w14:paraId="616A4920" w14:textId="77777777" w:rsidR="00327496" w:rsidRPr="006157D8" w:rsidRDefault="00327496" w:rsidP="00327496">
            <w:pPr>
              <w:pStyle w:val="aff3"/>
              <w:tabs>
                <w:tab w:val="left" w:pos="567"/>
              </w:tabs>
              <w:rPr>
                <w:rFonts w:ascii="Times New Roman" w:hAnsi="Times New Roman"/>
                <w:szCs w:val="24"/>
              </w:rPr>
            </w:pPr>
            <w:r w:rsidRPr="006157D8">
              <w:rPr>
                <w:rFonts w:ascii="Times New Roman" w:hAnsi="Times New Roman"/>
                <w:szCs w:val="24"/>
              </w:rPr>
              <w:t>Объем реализации электроэнергии</w:t>
            </w:r>
          </w:p>
        </w:tc>
        <w:tc>
          <w:tcPr>
            <w:tcW w:w="1174" w:type="dxa"/>
            <w:vAlign w:val="center"/>
          </w:tcPr>
          <w:p w14:paraId="458430FC"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млн. кВт/ч</w:t>
            </w:r>
          </w:p>
        </w:tc>
        <w:tc>
          <w:tcPr>
            <w:tcW w:w="766" w:type="dxa"/>
            <w:vAlign w:val="center"/>
          </w:tcPr>
          <w:p w14:paraId="7B57FDA6"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512,6</w:t>
            </w:r>
          </w:p>
        </w:tc>
        <w:tc>
          <w:tcPr>
            <w:tcW w:w="766" w:type="dxa"/>
            <w:vAlign w:val="center"/>
          </w:tcPr>
          <w:p w14:paraId="79AABBCB" w14:textId="77777777" w:rsidR="00327496" w:rsidRPr="006157D8" w:rsidRDefault="00327496" w:rsidP="00327496">
            <w:pPr>
              <w:pStyle w:val="aff3"/>
              <w:tabs>
                <w:tab w:val="left" w:pos="567"/>
              </w:tabs>
              <w:jc w:val="center"/>
              <w:rPr>
                <w:rFonts w:ascii="Times New Roman" w:hAnsi="Times New Roman"/>
                <w:szCs w:val="24"/>
                <w:lang w:val="en-US"/>
              </w:rPr>
            </w:pPr>
            <w:r w:rsidRPr="006157D8">
              <w:rPr>
                <w:rFonts w:ascii="Times New Roman" w:hAnsi="Times New Roman"/>
                <w:szCs w:val="24"/>
              </w:rPr>
              <w:t>523,9</w:t>
            </w:r>
          </w:p>
        </w:tc>
        <w:tc>
          <w:tcPr>
            <w:tcW w:w="766" w:type="dxa"/>
            <w:vAlign w:val="center"/>
          </w:tcPr>
          <w:p w14:paraId="25F34991"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rPr>
              <w:t>577,4</w:t>
            </w:r>
          </w:p>
        </w:tc>
        <w:tc>
          <w:tcPr>
            <w:tcW w:w="944" w:type="dxa"/>
            <w:vAlign w:val="center"/>
          </w:tcPr>
          <w:p w14:paraId="015A0C08"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490,6</w:t>
            </w:r>
          </w:p>
        </w:tc>
        <w:tc>
          <w:tcPr>
            <w:tcW w:w="850" w:type="dxa"/>
            <w:vAlign w:val="center"/>
          </w:tcPr>
          <w:p w14:paraId="768C45E7"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500,6</w:t>
            </w:r>
          </w:p>
        </w:tc>
        <w:tc>
          <w:tcPr>
            <w:tcW w:w="851" w:type="dxa"/>
            <w:vAlign w:val="center"/>
          </w:tcPr>
          <w:p w14:paraId="7E629531"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500,6</w:t>
            </w:r>
          </w:p>
        </w:tc>
        <w:tc>
          <w:tcPr>
            <w:tcW w:w="992" w:type="dxa"/>
            <w:vAlign w:val="center"/>
          </w:tcPr>
          <w:p w14:paraId="2702824C"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500,6</w:t>
            </w:r>
          </w:p>
        </w:tc>
        <w:tc>
          <w:tcPr>
            <w:tcW w:w="992" w:type="dxa"/>
            <w:vAlign w:val="center"/>
          </w:tcPr>
          <w:p w14:paraId="264D5D13"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500,6</w:t>
            </w:r>
          </w:p>
        </w:tc>
      </w:tr>
    </w:tbl>
    <w:p w14:paraId="56D2A3A7" w14:textId="77777777" w:rsidR="00560C9E" w:rsidRPr="006157D8" w:rsidRDefault="00560C9E" w:rsidP="002471DF">
      <w:pPr>
        <w:pStyle w:val="aff3"/>
        <w:tabs>
          <w:tab w:val="left" w:pos="567"/>
        </w:tabs>
        <w:ind w:firstLine="567"/>
        <w:rPr>
          <w:rFonts w:ascii="Times New Roman" w:hAnsi="Times New Roman"/>
          <w:sz w:val="28"/>
          <w:szCs w:val="28"/>
        </w:rPr>
      </w:pPr>
    </w:p>
    <w:p w14:paraId="69DD2179" w14:textId="77777777" w:rsidR="00560C9E" w:rsidRPr="006157D8" w:rsidRDefault="0009067F" w:rsidP="002471DF">
      <w:pPr>
        <w:pStyle w:val="aff3"/>
        <w:tabs>
          <w:tab w:val="left" w:pos="567"/>
        </w:tabs>
        <w:ind w:firstLine="567"/>
        <w:rPr>
          <w:rFonts w:ascii="Times New Roman" w:hAnsi="Times New Roman"/>
          <w:b/>
          <w:i/>
          <w:sz w:val="28"/>
          <w:szCs w:val="28"/>
        </w:rPr>
      </w:pPr>
      <w:r w:rsidRPr="006157D8">
        <w:rPr>
          <w:rFonts w:ascii="Times New Roman" w:hAnsi="Times New Roman"/>
          <w:b/>
          <w:i/>
          <w:sz w:val="28"/>
          <w:szCs w:val="28"/>
        </w:rPr>
        <w:t xml:space="preserve">Финансово-экономические </w:t>
      </w:r>
      <w:r w:rsidR="00560C9E" w:rsidRPr="006157D8">
        <w:rPr>
          <w:rFonts w:ascii="Times New Roman" w:hAnsi="Times New Roman"/>
          <w:b/>
          <w:i/>
          <w:sz w:val="28"/>
          <w:szCs w:val="28"/>
        </w:rPr>
        <w:t>показатели</w:t>
      </w:r>
    </w:p>
    <w:p w14:paraId="635A0229" w14:textId="77777777" w:rsidR="00560C9E" w:rsidRPr="006157D8" w:rsidRDefault="00560C9E" w:rsidP="002471DF">
      <w:pPr>
        <w:pStyle w:val="aff3"/>
        <w:tabs>
          <w:tab w:val="left" w:pos="567"/>
        </w:tabs>
        <w:ind w:firstLine="567"/>
        <w:rPr>
          <w:rFonts w:ascii="Times New Roman" w:hAnsi="Times New Roman"/>
          <w:b/>
          <w:sz w:val="28"/>
          <w:szCs w:val="28"/>
        </w:rPr>
      </w:pPr>
    </w:p>
    <w:tbl>
      <w:tblPr>
        <w:tblStyle w:val="afff6"/>
        <w:tblW w:w="0" w:type="auto"/>
        <w:tblLook w:val="04A0" w:firstRow="1" w:lastRow="0" w:firstColumn="1" w:lastColumn="0" w:noHBand="0" w:noVBand="1"/>
      </w:tblPr>
      <w:tblGrid>
        <w:gridCol w:w="2358"/>
        <w:gridCol w:w="1074"/>
        <w:gridCol w:w="757"/>
        <w:gridCol w:w="846"/>
        <w:gridCol w:w="708"/>
        <w:gridCol w:w="984"/>
        <w:gridCol w:w="876"/>
        <w:gridCol w:w="876"/>
        <w:gridCol w:w="988"/>
        <w:gridCol w:w="954"/>
      </w:tblGrid>
      <w:tr w:rsidR="006157D8" w:rsidRPr="006157D8" w14:paraId="2AF3C52C" w14:textId="77777777" w:rsidTr="0006630F">
        <w:trPr>
          <w:trHeight w:val="335"/>
        </w:trPr>
        <w:tc>
          <w:tcPr>
            <w:tcW w:w="2358" w:type="dxa"/>
            <w:vMerge w:val="restart"/>
            <w:vAlign w:val="center"/>
          </w:tcPr>
          <w:p w14:paraId="0F11CB9E" w14:textId="77777777" w:rsidR="00345891" w:rsidRPr="006157D8" w:rsidRDefault="00345891" w:rsidP="0009067F">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074" w:type="dxa"/>
            <w:vMerge w:val="restart"/>
            <w:vAlign w:val="center"/>
          </w:tcPr>
          <w:p w14:paraId="38BD3561" w14:textId="77777777" w:rsidR="00345891" w:rsidRPr="006157D8" w:rsidRDefault="00345891" w:rsidP="0009067F">
            <w:pPr>
              <w:pStyle w:val="aff3"/>
              <w:tabs>
                <w:tab w:val="left" w:pos="567"/>
              </w:tabs>
              <w:jc w:val="center"/>
              <w:rPr>
                <w:rFonts w:ascii="Times New Roman" w:hAnsi="Times New Roman"/>
                <w:b/>
                <w:szCs w:val="24"/>
              </w:rPr>
            </w:pPr>
            <w:r w:rsidRPr="006157D8">
              <w:rPr>
                <w:rFonts w:ascii="Times New Roman" w:hAnsi="Times New Roman"/>
                <w:b/>
                <w:szCs w:val="24"/>
              </w:rPr>
              <w:t>Ед. изм</w:t>
            </w:r>
          </w:p>
        </w:tc>
        <w:tc>
          <w:tcPr>
            <w:tcW w:w="2311" w:type="dxa"/>
            <w:gridSpan w:val="3"/>
          </w:tcPr>
          <w:p w14:paraId="4DB5A0EE" w14:textId="77777777" w:rsidR="00345891" w:rsidRPr="006157D8" w:rsidRDefault="00345891" w:rsidP="00AD0134">
            <w:pPr>
              <w:pStyle w:val="aff3"/>
              <w:tabs>
                <w:tab w:val="left" w:pos="567"/>
              </w:tabs>
              <w:jc w:val="center"/>
              <w:rPr>
                <w:rFonts w:ascii="Times New Roman" w:hAnsi="Times New Roman"/>
                <w:b/>
                <w:szCs w:val="24"/>
              </w:rPr>
            </w:pPr>
            <w:r w:rsidRPr="006157D8">
              <w:rPr>
                <w:rFonts w:ascii="Times New Roman" w:hAnsi="Times New Roman"/>
                <w:b/>
                <w:szCs w:val="24"/>
              </w:rPr>
              <w:t>факт</w:t>
            </w:r>
          </w:p>
        </w:tc>
        <w:tc>
          <w:tcPr>
            <w:tcW w:w="4678" w:type="dxa"/>
            <w:gridSpan w:val="5"/>
          </w:tcPr>
          <w:p w14:paraId="4BEBAA5E" w14:textId="77777777" w:rsidR="00345891" w:rsidRPr="006157D8" w:rsidRDefault="003037A8" w:rsidP="00AD0134">
            <w:pPr>
              <w:pStyle w:val="aff3"/>
              <w:tabs>
                <w:tab w:val="left" w:pos="567"/>
              </w:tabs>
              <w:jc w:val="center"/>
              <w:rPr>
                <w:rFonts w:ascii="Times New Roman" w:hAnsi="Times New Roman"/>
                <w:b/>
                <w:szCs w:val="24"/>
              </w:rPr>
            </w:pPr>
            <w:r w:rsidRPr="006157D8">
              <w:rPr>
                <w:rFonts w:ascii="Times New Roman" w:hAnsi="Times New Roman"/>
                <w:b/>
                <w:szCs w:val="24"/>
              </w:rPr>
              <w:t>план</w:t>
            </w:r>
          </w:p>
        </w:tc>
      </w:tr>
      <w:tr w:rsidR="006157D8" w:rsidRPr="006157D8" w14:paraId="785C7529" w14:textId="77777777" w:rsidTr="0006630F">
        <w:trPr>
          <w:trHeight w:val="153"/>
        </w:trPr>
        <w:tc>
          <w:tcPr>
            <w:tcW w:w="2358" w:type="dxa"/>
            <w:vMerge/>
          </w:tcPr>
          <w:p w14:paraId="64DFE779" w14:textId="77777777" w:rsidR="001D42CC" w:rsidRPr="006157D8" w:rsidRDefault="001D42CC" w:rsidP="0009067F">
            <w:pPr>
              <w:pStyle w:val="aff3"/>
              <w:tabs>
                <w:tab w:val="left" w:pos="567"/>
              </w:tabs>
              <w:rPr>
                <w:rFonts w:ascii="Times New Roman" w:hAnsi="Times New Roman"/>
                <w:szCs w:val="24"/>
              </w:rPr>
            </w:pPr>
          </w:p>
        </w:tc>
        <w:tc>
          <w:tcPr>
            <w:tcW w:w="1074" w:type="dxa"/>
            <w:vMerge/>
          </w:tcPr>
          <w:p w14:paraId="7CBFF986" w14:textId="77777777" w:rsidR="001D42CC" w:rsidRPr="006157D8" w:rsidRDefault="001D42CC" w:rsidP="0009067F">
            <w:pPr>
              <w:pStyle w:val="aff3"/>
              <w:tabs>
                <w:tab w:val="left" w:pos="567"/>
              </w:tabs>
              <w:rPr>
                <w:rFonts w:ascii="Times New Roman" w:hAnsi="Times New Roman"/>
                <w:szCs w:val="24"/>
              </w:rPr>
            </w:pPr>
          </w:p>
        </w:tc>
        <w:tc>
          <w:tcPr>
            <w:tcW w:w="757" w:type="dxa"/>
            <w:vAlign w:val="center"/>
          </w:tcPr>
          <w:p w14:paraId="6BD49173"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3</w:t>
            </w:r>
          </w:p>
        </w:tc>
        <w:tc>
          <w:tcPr>
            <w:tcW w:w="846" w:type="dxa"/>
            <w:vAlign w:val="center"/>
          </w:tcPr>
          <w:p w14:paraId="54DCC7B6" w14:textId="77777777" w:rsidR="001D42CC" w:rsidRPr="006157D8" w:rsidRDefault="001D42CC" w:rsidP="0052287D">
            <w:pPr>
              <w:pStyle w:val="aff3"/>
              <w:tabs>
                <w:tab w:val="left" w:pos="567"/>
              </w:tabs>
              <w:jc w:val="center"/>
              <w:rPr>
                <w:rFonts w:ascii="Times New Roman" w:hAnsi="Times New Roman"/>
                <w:b/>
                <w:szCs w:val="24"/>
              </w:rPr>
            </w:pPr>
            <w:r w:rsidRPr="006157D8">
              <w:rPr>
                <w:rFonts w:ascii="Times New Roman" w:hAnsi="Times New Roman"/>
                <w:b/>
                <w:szCs w:val="24"/>
              </w:rPr>
              <w:t>202</w:t>
            </w:r>
            <w:r w:rsidR="0052287D" w:rsidRPr="006157D8">
              <w:rPr>
                <w:rFonts w:ascii="Times New Roman" w:hAnsi="Times New Roman"/>
                <w:b/>
                <w:szCs w:val="24"/>
              </w:rPr>
              <w:t>3</w:t>
            </w:r>
          </w:p>
        </w:tc>
        <w:tc>
          <w:tcPr>
            <w:tcW w:w="708" w:type="dxa"/>
            <w:shd w:val="clear" w:color="auto" w:fill="C6D9F1" w:themeFill="text2" w:themeFillTint="33"/>
            <w:vAlign w:val="center"/>
          </w:tcPr>
          <w:p w14:paraId="34E6705A"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4</w:t>
            </w:r>
          </w:p>
        </w:tc>
        <w:tc>
          <w:tcPr>
            <w:tcW w:w="984" w:type="dxa"/>
            <w:vAlign w:val="center"/>
          </w:tcPr>
          <w:p w14:paraId="0771015E"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5</w:t>
            </w:r>
          </w:p>
        </w:tc>
        <w:tc>
          <w:tcPr>
            <w:tcW w:w="876" w:type="dxa"/>
            <w:vAlign w:val="center"/>
          </w:tcPr>
          <w:p w14:paraId="154E305E"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6</w:t>
            </w:r>
          </w:p>
        </w:tc>
        <w:tc>
          <w:tcPr>
            <w:tcW w:w="876" w:type="dxa"/>
            <w:vAlign w:val="center"/>
          </w:tcPr>
          <w:p w14:paraId="73A248FB"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7</w:t>
            </w:r>
          </w:p>
        </w:tc>
        <w:tc>
          <w:tcPr>
            <w:tcW w:w="988" w:type="dxa"/>
            <w:vAlign w:val="center"/>
          </w:tcPr>
          <w:p w14:paraId="33D6C649"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8</w:t>
            </w:r>
          </w:p>
        </w:tc>
        <w:tc>
          <w:tcPr>
            <w:tcW w:w="954" w:type="dxa"/>
            <w:vAlign w:val="center"/>
          </w:tcPr>
          <w:p w14:paraId="5181B729"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9</w:t>
            </w:r>
          </w:p>
        </w:tc>
      </w:tr>
      <w:tr w:rsidR="006157D8" w:rsidRPr="006157D8" w14:paraId="10AEA32B" w14:textId="77777777" w:rsidTr="0006630F">
        <w:trPr>
          <w:trHeight w:val="351"/>
        </w:trPr>
        <w:tc>
          <w:tcPr>
            <w:tcW w:w="2358" w:type="dxa"/>
            <w:shd w:val="clear" w:color="auto" w:fill="C6D9F1" w:themeFill="text2" w:themeFillTint="33"/>
          </w:tcPr>
          <w:p w14:paraId="0E079ADC" w14:textId="77777777" w:rsidR="0052287D" w:rsidRPr="006157D8" w:rsidRDefault="0052287D" w:rsidP="0009067F">
            <w:pPr>
              <w:pStyle w:val="aff3"/>
              <w:tabs>
                <w:tab w:val="left" w:pos="567"/>
              </w:tabs>
              <w:rPr>
                <w:rFonts w:ascii="Times New Roman" w:hAnsi="Times New Roman"/>
                <w:szCs w:val="24"/>
              </w:rPr>
            </w:pPr>
            <w:r w:rsidRPr="006157D8">
              <w:rPr>
                <w:rFonts w:ascii="Times New Roman" w:hAnsi="Times New Roman"/>
                <w:szCs w:val="24"/>
              </w:rPr>
              <w:t>EBITDA Margin</w:t>
            </w:r>
          </w:p>
        </w:tc>
        <w:tc>
          <w:tcPr>
            <w:tcW w:w="1074" w:type="dxa"/>
          </w:tcPr>
          <w:p w14:paraId="54CCB23A"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57" w:type="dxa"/>
          </w:tcPr>
          <w:p w14:paraId="4BDE3FC6" w14:textId="77777777" w:rsidR="0052287D" w:rsidRPr="006157D8" w:rsidRDefault="0052287D" w:rsidP="00AD0134">
            <w:pPr>
              <w:pStyle w:val="aff3"/>
              <w:tabs>
                <w:tab w:val="left" w:pos="567"/>
              </w:tabs>
              <w:ind w:left="-178" w:right="-153"/>
              <w:jc w:val="center"/>
              <w:rPr>
                <w:rFonts w:ascii="Times New Roman" w:hAnsi="Times New Roman"/>
                <w:szCs w:val="24"/>
                <w:lang w:val="en-US"/>
              </w:rPr>
            </w:pPr>
            <w:r w:rsidRPr="006157D8">
              <w:rPr>
                <w:rFonts w:ascii="Times New Roman" w:hAnsi="Times New Roman"/>
                <w:szCs w:val="24"/>
              </w:rPr>
              <w:t>69%</w:t>
            </w:r>
          </w:p>
        </w:tc>
        <w:tc>
          <w:tcPr>
            <w:tcW w:w="846" w:type="dxa"/>
          </w:tcPr>
          <w:p w14:paraId="28416D91" w14:textId="77777777" w:rsidR="0052287D" w:rsidRPr="006157D8" w:rsidRDefault="0052287D" w:rsidP="0052287D">
            <w:pPr>
              <w:pStyle w:val="aff3"/>
              <w:tabs>
                <w:tab w:val="left" w:pos="567"/>
              </w:tabs>
              <w:ind w:left="-178" w:right="-153"/>
              <w:jc w:val="center"/>
              <w:rPr>
                <w:rFonts w:ascii="Times New Roman" w:hAnsi="Times New Roman"/>
                <w:szCs w:val="24"/>
                <w:lang w:val="en-US"/>
              </w:rPr>
            </w:pPr>
            <w:r w:rsidRPr="006157D8">
              <w:rPr>
                <w:rFonts w:ascii="Times New Roman" w:hAnsi="Times New Roman"/>
                <w:szCs w:val="24"/>
              </w:rPr>
              <w:t>74%</w:t>
            </w:r>
          </w:p>
        </w:tc>
        <w:tc>
          <w:tcPr>
            <w:tcW w:w="708" w:type="dxa"/>
            <w:shd w:val="clear" w:color="auto" w:fill="C6D9F1" w:themeFill="text2" w:themeFillTint="33"/>
          </w:tcPr>
          <w:p w14:paraId="711516F5" w14:textId="77777777" w:rsidR="0052287D" w:rsidRPr="006157D8" w:rsidRDefault="0052287D" w:rsidP="0009067F">
            <w:pPr>
              <w:pStyle w:val="aff3"/>
              <w:tabs>
                <w:tab w:val="left" w:pos="567"/>
              </w:tabs>
              <w:ind w:left="-178" w:right="-153"/>
              <w:jc w:val="center"/>
              <w:rPr>
                <w:rFonts w:ascii="Times New Roman" w:hAnsi="Times New Roman"/>
                <w:szCs w:val="24"/>
              </w:rPr>
            </w:pPr>
            <w:r w:rsidRPr="006157D8">
              <w:rPr>
                <w:rFonts w:ascii="Times New Roman" w:hAnsi="Times New Roman"/>
                <w:szCs w:val="24"/>
              </w:rPr>
              <w:t>75%</w:t>
            </w:r>
          </w:p>
        </w:tc>
        <w:tc>
          <w:tcPr>
            <w:tcW w:w="984" w:type="dxa"/>
          </w:tcPr>
          <w:p w14:paraId="511EB98D" w14:textId="77777777" w:rsidR="0052287D" w:rsidRPr="006157D8" w:rsidRDefault="0052287D" w:rsidP="0009067F">
            <w:pPr>
              <w:pStyle w:val="aff3"/>
              <w:tabs>
                <w:tab w:val="left" w:pos="567"/>
              </w:tabs>
              <w:ind w:left="-159" w:right="-150"/>
              <w:jc w:val="center"/>
              <w:rPr>
                <w:rFonts w:ascii="Times New Roman" w:hAnsi="Times New Roman"/>
                <w:szCs w:val="24"/>
              </w:rPr>
            </w:pPr>
            <w:r w:rsidRPr="006157D8">
              <w:rPr>
                <w:rFonts w:ascii="Times New Roman" w:hAnsi="Times New Roman"/>
                <w:szCs w:val="24"/>
              </w:rPr>
              <w:t>67%</w:t>
            </w:r>
          </w:p>
        </w:tc>
        <w:tc>
          <w:tcPr>
            <w:tcW w:w="876" w:type="dxa"/>
          </w:tcPr>
          <w:p w14:paraId="22C13C80"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66%</w:t>
            </w:r>
          </w:p>
        </w:tc>
        <w:tc>
          <w:tcPr>
            <w:tcW w:w="876" w:type="dxa"/>
          </w:tcPr>
          <w:p w14:paraId="6A3AD204"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65%</w:t>
            </w:r>
          </w:p>
        </w:tc>
        <w:tc>
          <w:tcPr>
            <w:tcW w:w="988" w:type="dxa"/>
          </w:tcPr>
          <w:p w14:paraId="6D97C349"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56%</w:t>
            </w:r>
          </w:p>
        </w:tc>
        <w:tc>
          <w:tcPr>
            <w:tcW w:w="954" w:type="dxa"/>
          </w:tcPr>
          <w:p w14:paraId="722BAD92"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51%</w:t>
            </w:r>
          </w:p>
        </w:tc>
      </w:tr>
      <w:tr w:rsidR="006157D8" w:rsidRPr="006157D8" w14:paraId="5FB6A885" w14:textId="77777777" w:rsidTr="0006630F">
        <w:trPr>
          <w:trHeight w:val="335"/>
        </w:trPr>
        <w:tc>
          <w:tcPr>
            <w:tcW w:w="2358" w:type="dxa"/>
            <w:shd w:val="clear" w:color="auto" w:fill="C6D9F1" w:themeFill="text2" w:themeFillTint="33"/>
          </w:tcPr>
          <w:p w14:paraId="16B6561B" w14:textId="77777777" w:rsidR="0052287D" w:rsidRPr="006157D8" w:rsidRDefault="0052287D" w:rsidP="0009067F">
            <w:pPr>
              <w:pStyle w:val="aff3"/>
              <w:tabs>
                <w:tab w:val="left" w:pos="567"/>
              </w:tabs>
              <w:rPr>
                <w:rFonts w:ascii="Times New Roman" w:hAnsi="Times New Roman"/>
                <w:szCs w:val="24"/>
              </w:rPr>
            </w:pPr>
            <w:r w:rsidRPr="006157D8">
              <w:rPr>
                <w:rFonts w:ascii="Times New Roman" w:hAnsi="Times New Roman"/>
                <w:szCs w:val="24"/>
              </w:rPr>
              <w:t>Чистый доход</w:t>
            </w:r>
          </w:p>
        </w:tc>
        <w:tc>
          <w:tcPr>
            <w:tcW w:w="1074" w:type="dxa"/>
          </w:tcPr>
          <w:p w14:paraId="6C120719"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млн. тенге</w:t>
            </w:r>
          </w:p>
        </w:tc>
        <w:tc>
          <w:tcPr>
            <w:tcW w:w="757" w:type="dxa"/>
          </w:tcPr>
          <w:p w14:paraId="0AA73A41" w14:textId="77777777" w:rsidR="0052287D" w:rsidRPr="006157D8" w:rsidRDefault="0052287D" w:rsidP="00AD0134">
            <w:pPr>
              <w:pStyle w:val="aff3"/>
              <w:tabs>
                <w:tab w:val="left" w:pos="567"/>
              </w:tabs>
              <w:ind w:left="-178" w:right="-153"/>
              <w:jc w:val="center"/>
              <w:rPr>
                <w:rFonts w:ascii="Times New Roman" w:hAnsi="Times New Roman"/>
                <w:szCs w:val="24"/>
              </w:rPr>
            </w:pPr>
            <w:r w:rsidRPr="006157D8">
              <w:rPr>
                <w:rFonts w:ascii="Times New Roman" w:hAnsi="Times New Roman"/>
                <w:szCs w:val="24"/>
              </w:rPr>
              <w:t>1938,6</w:t>
            </w:r>
          </w:p>
        </w:tc>
        <w:tc>
          <w:tcPr>
            <w:tcW w:w="846" w:type="dxa"/>
          </w:tcPr>
          <w:p w14:paraId="4C727FF1" w14:textId="77777777" w:rsidR="0052287D" w:rsidRPr="006157D8" w:rsidRDefault="0052287D" w:rsidP="00AD0134">
            <w:pPr>
              <w:pStyle w:val="aff3"/>
              <w:tabs>
                <w:tab w:val="left" w:pos="567"/>
              </w:tabs>
              <w:ind w:left="-178" w:right="-153"/>
              <w:jc w:val="center"/>
              <w:rPr>
                <w:rFonts w:ascii="Times New Roman" w:hAnsi="Times New Roman"/>
                <w:szCs w:val="24"/>
              </w:rPr>
            </w:pPr>
            <w:r w:rsidRPr="006157D8">
              <w:rPr>
                <w:rFonts w:ascii="Times New Roman" w:hAnsi="Times New Roman"/>
                <w:szCs w:val="24"/>
              </w:rPr>
              <w:t>2623,8</w:t>
            </w:r>
          </w:p>
        </w:tc>
        <w:tc>
          <w:tcPr>
            <w:tcW w:w="708" w:type="dxa"/>
            <w:shd w:val="clear" w:color="auto" w:fill="C6D9F1" w:themeFill="text2" w:themeFillTint="33"/>
          </w:tcPr>
          <w:p w14:paraId="5FA32075" w14:textId="77777777" w:rsidR="0052287D" w:rsidRPr="006157D8" w:rsidRDefault="0052287D" w:rsidP="0052287D">
            <w:pPr>
              <w:pStyle w:val="aff3"/>
              <w:tabs>
                <w:tab w:val="left" w:pos="567"/>
              </w:tabs>
              <w:ind w:left="-178" w:right="-153"/>
              <w:jc w:val="center"/>
              <w:rPr>
                <w:rFonts w:ascii="Times New Roman" w:hAnsi="Times New Roman"/>
                <w:szCs w:val="24"/>
              </w:rPr>
            </w:pPr>
            <w:r w:rsidRPr="006157D8">
              <w:rPr>
                <w:rFonts w:ascii="Times New Roman" w:hAnsi="Times New Roman"/>
                <w:szCs w:val="24"/>
              </w:rPr>
              <w:t>2 999,0</w:t>
            </w:r>
          </w:p>
        </w:tc>
        <w:tc>
          <w:tcPr>
            <w:tcW w:w="984" w:type="dxa"/>
          </w:tcPr>
          <w:p w14:paraId="10211587" w14:textId="77777777" w:rsidR="0052287D" w:rsidRPr="006157D8" w:rsidRDefault="0052287D" w:rsidP="0009067F">
            <w:pPr>
              <w:pStyle w:val="aff3"/>
              <w:tabs>
                <w:tab w:val="left" w:pos="567"/>
              </w:tabs>
              <w:ind w:left="-159" w:right="-150"/>
              <w:jc w:val="center"/>
              <w:rPr>
                <w:rFonts w:ascii="Times New Roman" w:hAnsi="Times New Roman"/>
                <w:szCs w:val="24"/>
              </w:rPr>
            </w:pPr>
            <w:r w:rsidRPr="006157D8">
              <w:rPr>
                <w:rFonts w:ascii="Times New Roman" w:hAnsi="Times New Roman"/>
                <w:szCs w:val="24"/>
              </w:rPr>
              <w:t>2056,6</w:t>
            </w:r>
          </w:p>
        </w:tc>
        <w:tc>
          <w:tcPr>
            <w:tcW w:w="876" w:type="dxa"/>
          </w:tcPr>
          <w:p w14:paraId="60439A88"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2635,8</w:t>
            </w:r>
          </w:p>
        </w:tc>
        <w:tc>
          <w:tcPr>
            <w:tcW w:w="876" w:type="dxa"/>
          </w:tcPr>
          <w:p w14:paraId="1C8C3FFB"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2889,2</w:t>
            </w:r>
          </w:p>
        </w:tc>
        <w:tc>
          <w:tcPr>
            <w:tcW w:w="988" w:type="dxa"/>
          </w:tcPr>
          <w:p w14:paraId="4B7F3B3A"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1890,4</w:t>
            </w:r>
          </w:p>
        </w:tc>
        <w:tc>
          <w:tcPr>
            <w:tcW w:w="954" w:type="dxa"/>
          </w:tcPr>
          <w:p w14:paraId="6B0FFF01"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1410,6</w:t>
            </w:r>
          </w:p>
        </w:tc>
      </w:tr>
      <w:tr w:rsidR="006157D8" w:rsidRPr="006157D8" w14:paraId="33EC13FC" w14:textId="77777777" w:rsidTr="0006630F">
        <w:trPr>
          <w:trHeight w:val="351"/>
        </w:trPr>
        <w:tc>
          <w:tcPr>
            <w:tcW w:w="2358" w:type="dxa"/>
            <w:shd w:val="clear" w:color="auto" w:fill="C6D9F1" w:themeFill="text2" w:themeFillTint="33"/>
          </w:tcPr>
          <w:p w14:paraId="7D6BEA87" w14:textId="77777777" w:rsidR="0052287D" w:rsidRPr="006157D8" w:rsidRDefault="0052287D" w:rsidP="0009067F">
            <w:pPr>
              <w:pStyle w:val="aff3"/>
              <w:tabs>
                <w:tab w:val="left" w:pos="567"/>
              </w:tabs>
              <w:rPr>
                <w:rFonts w:ascii="Times New Roman" w:hAnsi="Times New Roman"/>
                <w:szCs w:val="24"/>
              </w:rPr>
            </w:pPr>
            <w:r w:rsidRPr="006157D8">
              <w:rPr>
                <w:rFonts w:ascii="Times New Roman" w:hAnsi="Times New Roman"/>
                <w:szCs w:val="24"/>
              </w:rPr>
              <w:t>ROE</w:t>
            </w:r>
          </w:p>
        </w:tc>
        <w:tc>
          <w:tcPr>
            <w:tcW w:w="1074" w:type="dxa"/>
          </w:tcPr>
          <w:p w14:paraId="301132AF"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57" w:type="dxa"/>
          </w:tcPr>
          <w:p w14:paraId="1ED21DF2" w14:textId="77777777" w:rsidR="0052287D" w:rsidRPr="006157D8" w:rsidRDefault="0052287D" w:rsidP="00AD0134">
            <w:pPr>
              <w:pStyle w:val="aff3"/>
              <w:tabs>
                <w:tab w:val="left" w:pos="567"/>
              </w:tabs>
              <w:ind w:left="-178" w:right="-153"/>
              <w:jc w:val="center"/>
              <w:rPr>
                <w:rFonts w:ascii="Times New Roman" w:hAnsi="Times New Roman"/>
                <w:szCs w:val="24"/>
              </w:rPr>
            </w:pPr>
            <w:r w:rsidRPr="006157D8">
              <w:rPr>
                <w:rFonts w:ascii="Times New Roman" w:hAnsi="Times New Roman"/>
                <w:szCs w:val="24"/>
              </w:rPr>
              <w:t>14</w:t>
            </w:r>
          </w:p>
        </w:tc>
        <w:tc>
          <w:tcPr>
            <w:tcW w:w="846" w:type="dxa"/>
          </w:tcPr>
          <w:p w14:paraId="7DD3937E" w14:textId="77777777" w:rsidR="0052287D" w:rsidRPr="006157D8" w:rsidRDefault="0052287D" w:rsidP="0052287D">
            <w:pPr>
              <w:pStyle w:val="aff3"/>
              <w:tabs>
                <w:tab w:val="left" w:pos="567"/>
              </w:tabs>
              <w:ind w:left="-178" w:right="-153"/>
              <w:jc w:val="center"/>
              <w:rPr>
                <w:rFonts w:ascii="Times New Roman" w:hAnsi="Times New Roman"/>
                <w:szCs w:val="24"/>
              </w:rPr>
            </w:pPr>
            <w:r w:rsidRPr="006157D8">
              <w:rPr>
                <w:rFonts w:ascii="Times New Roman" w:hAnsi="Times New Roman"/>
                <w:szCs w:val="24"/>
              </w:rPr>
              <w:t>16</w:t>
            </w:r>
          </w:p>
        </w:tc>
        <w:tc>
          <w:tcPr>
            <w:tcW w:w="708" w:type="dxa"/>
            <w:shd w:val="clear" w:color="auto" w:fill="C6D9F1" w:themeFill="text2" w:themeFillTint="33"/>
          </w:tcPr>
          <w:p w14:paraId="38CE4D06" w14:textId="77777777" w:rsidR="0052287D" w:rsidRPr="006157D8" w:rsidRDefault="0052287D" w:rsidP="0009067F">
            <w:pPr>
              <w:pStyle w:val="aff3"/>
              <w:tabs>
                <w:tab w:val="left" w:pos="567"/>
              </w:tabs>
              <w:ind w:left="-178" w:right="-153"/>
              <w:jc w:val="center"/>
              <w:rPr>
                <w:rFonts w:ascii="Times New Roman" w:hAnsi="Times New Roman"/>
                <w:szCs w:val="24"/>
              </w:rPr>
            </w:pPr>
            <w:r w:rsidRPr="006157D8">
              <w:rPr>
                <w:rFonts w:ascii="Times New Roman" w:hAnsi="Times New Roman"/>
                <w:szCs w:val="24"/>
              </w:rPr>
              <w:t>16</w:t>
            </w:r>
          </w:p>
        </w:tc>
        <w:tc>
          <w:tcPr>
            <w:tcW w:w="984" w:type="dxa"/>
          </w:tcPr>
          <w:p w14:paraId="5D6DA995" w14:textId="77777777" w:rsidR="0052287D" w:rsidRPr="006157D8" w:rsidRDefault="0052287D" w:rsidP="0009067F">
            <w:pPr>
              <w:pStyle w:val="aff3"/>
              <w:tabs>
                <w:tab w:val="left" w:pos="567"/>
              </w:tabs>
              <w:ind w:left="-159" w:right="-150"/>
              <w:jc w:val="center"/>
              <w:rPr>
                <w:rFonts w:ascii="Times New Roman" w:hAnsi="Times New Roman"/>
                <w:szCs w:val="24"/>
              </w:rPr>
            </w:pPr>
            <w:r w:rsidRPr="006157D8">
              <w:rPr>
                <w:rFonts w:ascii="Times New Roman" w:hAnsi="Times New Roman"/>
                <w:szCs w:val="24"/>
              </w:rPr>
              <w:t>10</w:t>
            </w:r>
          </w:p>
        </w:tc>
        <w:tc>
          <w:tcPr>
            <w:tcW w:w="876" w:type="dxa"/>
          </w:tcPr>
          <w:p w14:paraId="530FA121"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12</w:t>
            </w:r>
          </w:p>
        </w:tc>
        <w:tc>
          <w:tcPr>
            <w:tcW w:w="876" w:type="dxa"/>
          </w:tcPr>
          <w:p w14:paraId="19A54D53"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12</w:t>
            </w:r>
          </w:p>
        </w:tc>
        <w:tc>
          <w:tcPr>
            <w:tcW w:w="988" w:type="dxa"/>
          </w:tcPr>
          <w:p w14:paraId="759436ED"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8</w:t>
            </w:r>
          </w:p>
        </w:tc>
        <w:tc>
          <w:tcPr>
            <w:tcW w:w="954" w:type="dxa"/>
          </w:tcPr>
          <w:p w14:paraId="520C10C4"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6</w:t>
            </w:r>
          </w:p>
        </w:tc>
      </w:tr>
    </w:tbl>
    <w:p w14:paraId="02C769CA" w14:textId="77777777" w:rsidR="00E8052C" w:rsidRPr="006157D8" w:rsidRDefault="00E8052C" w:rsidP="002471DF">
      <w:pPr>
        <w:pStyle w:val="aff3"/>
        <w:tabs>
          <w:tab w:val="left" w:pos="567"/>
        </w:tabs>
        <w:ind w:firstLine="567"/>
        <w:rPr>
          <w:rFonts w:ascii="Times New Roman" w:hAnsi="Times New Roman"/>
          <w:b/>
          <w:i/>
          <w:sz w:val="28"/>
          <w:szCs w:val="28"/>
        </w:rPr>
      </w:pPr>
    </w:p>
    <w:p w14:paraId="3732298C" w14:textId="77777777" w:rsidR="00560C9E" w:rsidRPr="006157D8" w:rsidRDefault="00560C9E" w:rsidP="002471DF">
      <w:pPr>
        <w:pStyle w:val="aff3"/>
        <w:tabs>
          <w:tab w:val="left" w:pos="567"/>
        </w:tabs>
        <w:ind w:firstLine="567"/>
        <w:rPr>
          <w:rFonts w:ascii="Times New Roman" w:hAnsi="Times New Roman"/>
          <w:b/>
          <w:i/>
          <w:sz w:val="28"/>
          <w:szCs w:val="28"/>
        </w:rPr>
      </w:pPr>
      <w:r w:rsidRPr="006157D8">
        <w:rPr>
          <w:rFonts w:ascii="Times New Roman" w:hAnsi="Times New Roman"/>
          <w:b/>
          <w:i/>
          <w:sz w:val="28"/>
          <w:szCs w:val="28"/>
        </w:rPr>
        <w:t>Социальные показатели</w:t>
      </w:r>
    </w:p>
    <w:p w14:paraId="1A70BE6D" w14:textId="77777777" w:rsidR="00560C9E" w:rsidRPr="006157D8" w:rsidRDefault="00560C9E" w:rsidP="002471DF">
      <w:pPr>
        <w:pStyle w:val="aff3"/>
        <w:tabs>
          <w:tab w:val="left" w:pos="567"/>
        </w:tabs>
        <w:ind w:firstLine="567"/>
        <w:rPr>
          <w:rFonts w:ascii="Times New Roman" w:hAnsi="Times New Roman"/>
          <w:b/>
          <w:sz w:val="28"/>
          <w:szCs w:val="28"/>
        </w:rPr>
      </w:pPr>
    </w:p>
    <w:tbl>
      <w:tblPr>
        <w:tblStyle w:val="afff6"/>
        <w:tblW w:w="0" w:type="auto"/>
        <w:tblLook w:val="04A0" w:firstRow="1" w:lastRow="0" w:firstColumn="1" w:lastColumn="0" w:noHBand="0" w:noVBand="1"/>
      </w:tblPr>
      <w:tblGrid>
        <w:gridCol w:w="1866"/>
        <w:gridCol w:w="1369"/>
        <w:gridCol w:w="1405"/>
        <w:gridCol w:w="1115"/>
        <w:gridCol w:w="949"/>
        <w:gridCol w:w="725"/>
        <w:gridCol w:w="723"/>
        <w:gridCol w:w="724"/>
        <w:gridCol w:w="723"/>
        <w:gridCol w:w="822"/>
      </w:tblGrid>
      <w:tr w:rsidR="006157D8" w:rsidRPr="006157D8" w14:paraId="7D147B25" w14:textId="77777777" w:rsidTr="00CD417C">
        <w:tc>
          <w:tcPr>
            <w:tcW w:w="1898" w:type="dxa"/>
            <w:vMerge w:val="restart"/>
            <w:vAlign w:val="center"/>
          </w:tcPr>
          <w:p w14:paraId="7246088D"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369" w:type="dxa"/>
            <w:vMerge w:val="restart"/>
            <w:vAlign w:val="center"/>
          </w:tcPr>
          <w:p w14:paraId="03C308D4"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Единица измерения</w:t>
            </w:r>
          </w:p>
        </w:tc>
        <w:tc>
          <w:tcPr>
            <w:tcW w:w="3273" w:type="dxa"/>
            <w:gridSpan w:val="3"/>
          </w:tcPr>
          <w:p w14:paraId="6C366D60"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факт</w:t>
            </w:r>
          </w:p>
        </w:tc>
        <w:tc>
          <w:tcPr>
            <w:tcW w:w="3881" w:type="dxa"/>
            <w:gridSpan w:val="5"/>
          </w:tcPr>
          <w:p w14:paraId="7F0EFD33"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план</w:t>
            </w:r>
          </w:p>
        </w:tc>
      </w:tr>
      <w:tr w:rsidR="006157D8" w:rsidRPr="006157D8" w14:paraId="3A2DB68C" w14:textId="77777777" w:rsidTr="00CD417C">
        <w:tc>
          <w:tcPr>
            <w:tcW w:w="1898" w:type="dxa"/>
            <w:vMerge/>
          </w:tcPr>
          <w:p w14:paraId="15C530C2" w14:textId="77777777" w:rsidR="00CD417C" w:rsidRPr="006157D8" w:rsidRDefault="00CD417C" w:rsidP="00CD417C">
            <w:pPr>
              <w:pStyle w:val="aff3"/>
              <w:tabs>
                <w:tab w:val="left" w:pos="567"/>
              </w:tabs>
              <w:rPr>
                <w:rFonts w:ascii="Times New Roman" w:hAnsi="Times New Roman"/>
                <w:szCs w:val="24"/>
              </w:rPr>
            </w:pPr>
          </w:p>
        </w:tc>
        <w:tc>
          <w:tcPr>
            <w:tcW w:w="1369" w:type="dxa"/>
            <w:vMerge/>
          </w:tcPr>
          <w:p w14:paraId="48EC2EC2" w14:textId="77777777" w:rsidR="00CD417C" w:rsidRPr="006157D8" w:rsidRDefault="00CD417C" w:rsidP="00CD417C">
            <w:pPr>
              <w:pStyle w:val="aff3"/>
              <w:tabs>
                <w:tab w:val="left" w:pos="567"/>
              </w:tabs>
              <w:rPr>
                <w:rFonts w:ascii="Times New Roman" w:hAnsi="Times New Roman"/>
                <w:szCs w:val="24"/>
              </w:rPr>
            </w:pPr>
          </w:p>
        </w:tc>
        <w:tc>
          <w:tcPr>
            <w:tcW w:w="744" w:type="dxa"/>
            <w:vAlign w:val="center"/>
          </w:tcPr>
          <w:p w14:paraId="27CAAFBB"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2022</w:t>
            </w:r>
          </w:p>
        </w:tc>
        <w:tc>
          <w:tcPr>
            <w:tcW w:w="1405" w:type="dxa"/>
            <w:vAlign w:val="center"/>
          </w:tcPr>
          <w:p w14:paraId="25C457F3"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2023</w:t>
            </w:r>
          </w:p>
        </w:tc>
        <w:tc>
          <w:tcPr>
            <w:tcW w:w="1124" w:type="dxa"/>
            <w:shd w:val="clear" w:color="auto" w:fill="auto"/>
            <w:vAlign w:val="center"/>
          </w:tcPr>
          <w:p w14:paraId="786ED5E6"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2024</w:t>
            </w:r>
          </w:p>
        </w:tc>
        <w:tc>
          <w:tcPr>
            <w:tcW w:w="745" w:type="dxa"/>
            <w:vAlign w:val="center"/>
          </w:tcPr>
          <w:p w14:paraId="4F10C37A"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2025</w:t>
            </w:r>
          </w:p>
        </w:tc>
        <w:tc>
          <w:tcPr>
            <w:tcW w:w="742" w:type="dxa"/>
            <w:vAlign w:val="center"/>
          </w:tcPr>
          <w:p w14:paraId="512800F3"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2026</w:t>
            </w:r>
          </w:p>
        </w:tc>
        <w:tc>
          <w:tcPr>
            <w:tcW w:w="743" w:type="dxa"/>
            <w:vAlign w:val="center"/>
          </w:tcPr>
          <w:p w14:paraId="06B95E1F"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2027</w:t>
            </w:r>
          </w:p>
        </w:tc>
        <w:tc>
          <w:tcPr>
            <w:tcW w:w="742" w:type="dxa"/>
          </w:tcPr>
          <w:p w14:paraId="105C77B3" w14:textId="77777777" w:rsidR="00CD417C" w:rsidRPr="006157D8" w:rsidRDefault="00CD417C" w:rsidP="00CD417C">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Pr="006157D8">
              <w:rPr>
                <w:rFonts w:ascii="Times New Roman" w:hAnsi="Times New Roman"/>
                <w:b/>
                <w:szCs w:val="24"/>
                <w:lang w:val="en-US"/>
              </w:rPr>
              <w:t>8</w:t>
            </w:r>
          </w:p>
        </w:tc>
        <w:tc>
          <w:tcPr>
            <w:tcW w:w="909" w:type="dxa"/>
          </w:tcPr>
          <w:p w14:paraId="4668B67D"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w:t>
            </w:r>
            <w:r w:rsidRPr="006157D8">
              <w:rPr>
                <w:rFonts w:ascii="Times New Roman" w:hAnsi="Times New Roman"/>
                <w:b/>
                <w:szCs w:val="24"/>
                <w:lang w:val="en-US"/>
              </w:rPr>
              <w:t>9</w:t>
            </w:r>
          </w:p>
        </w:tc>
      </w:tr>
      <w:tr w:rsidR="006157D8" w:rsidRPr="006157D8" w14:paraId="28EF84C8" w14:textId="77777777" w:rsidTr="00CD417C">
        <w:tc>
          <w:tcPr>
            <w:tcW w:w="1898" w:type="dxa"/>
            <w:shd w:val="clear" w:color="auto" w:fill="C6D9F1" w:themeFill="text2" w:themeFillTint="33"/>
          </w:tcPr>
          <w:p w14:paraId="06C0EA3C" w14:textId="77777777" w:rsidR="00CD417C" w:rsidRPr="006157D8" w:rsidRDefault="00CD417C" w:rsidP="00CD417C">
            <w:pPr>
              <w:pStyle w:val="aff3"/>
              <w:tabs>
                <w:tab w:val="left" w:pos="567"/>
              </w:tabs>
              <w:rPr>
                <w:rFonts w:ascii="Times New Roman" w:hAnsi="Times New Roman"/>
                <w:szCs w:val="24"/>
              </w:rPr>
            </w:pPr>
            <w:r w:rsidRPr="006157D8">
              <w:rPr>
                <w:rFonts w:ascii="Times New Roman" w:hAnsi="Times New Roman"/>
                <w:szCs w:val="24"/>
              </w:rPr>
              <w:t>Степень вовлеченности персонала</w:t>
            </w:r>
          </w:p>
        </w:tc>
        <w:tc>
          <w:tcPr>
            <w:tcW w:w="1369" w:type="dxa"/>
            <w:vAlign w:val="center"/>
          </w:tcPr>
          <w:p w14:paraId="31E6BD50"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4" w:type="dxa"/>
            <w:vAlign w:val="center"/>
          </w:tcPr>
          <w:p w14:paraId="7BF984C5"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не проводился</w:t>
            </w:r>
          </w:p>
        </w:tc>
        <w:tc>
          <w:tcPr>
            <w:tcW w:w="1405" w:type="dxa"/>
            <w:vAlign w:val="center"/>
          </w:tcPr>
          <w:p w14:paraId="2E676A2F"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80</w:t>
            </w:r>
          </w:p>
        </w:tc>
        <w:tc>
          <w:tcPr>
            <w:tcW w:w="1124" w:type="dxa"/>
            <w:shd w:val="clear" w:color="auto" w:fill="auto"/>
            <w:vAlign w:val="center"/>
          </w:tcPr>
          <w:p w14:paraId="50616736"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76</w:t>
            </w:r>
          </w:p>
        </w:tc>
        <w:tc>
          <w:tcPr>
            <w:tcW w:w="745" w:type="dxa"/>
            <w:vAlign w:val="center"/>
          </w:tcPr>
          <w:p w14:paraId="43C1702A"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76</w:t>
            </w:r>
          </w:p>
        </w:tc>
        <w:tc>
          <w:tcPr>
            <w:tcW w:w="742" w:type="dxa"/>
          </w:tcPr>
          <w:p w14:paraId="6EF8C429" w14:textId="77777777" w:rsidR="00CD417C" w:rsidRPr="006157D8" w:rsidRDefault="00CD417C" w:rsidP="00CD417C">
            <w:pPr>
              <w:tabs>
                <w:tab w:val="left" w:pos="567"/>
              </w:tabs>
              <w:jc w:val="center"/>
              <w:rPr>
                <w:rFonts w:ascii="Times New Roman" w:hAnsi="Times New Roman"/>
                <w:lang w:val="kk-KZ"/>
              </w:rPr>
            </w:pPr>
          </w:p>
          <w:p w14:paraId="588A4EFB" w14:textId="77777777" w:rsidR="00CD417C" w:rsidRPr="006157D8" w:rsidRDefault="00CD417C" w:rsidP="00CD417C">
            <w:pPr>
              <w:tabs>
                <w:tab w:val="left" w:pos="567"/>
              </w:tabs>
              <w:jc w:val="center"/>
              <w:rPr>
                <w:rFonts w:ascii="Times New Roman" w:hAnsi="Times New Roman"/>
              </w:rPr>
            </w:pPr>
            <w:r w:rsidRPr="006157D8">
              <w:rPr>
                <w:rFonts w:ascii="Times New Roman" w:hAnsi="Times New Roman"/>
                <w:lang w:val="kk-KZ"/>
              </w:rPr>
              <w:t>76</w:t>
            </w:r>
          </w:p>
        </w:tc>
        <w:tc>
          <w:tcPr>
            <w:tcW w:w="743" w:type="dxa"/>
            <w:vAlign w:val="center"/>
          </w:tcPr>
          <w:p w14:paraId="4D04D736"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76</w:t>
            </w:r>
          </w:p>
        </w:tc>
        <w:tc>
          <w:tcPr>
            <w:tcW w:w="742" w:type="dxa"/>
          </w:tcPr>
          <w:p w14:paraId="4DC11F43" w14:textId="77777777" w:rsidR="00CD417C" w:rsidRPr="006157D8" w:rsidRDefault="00CD417C" w:rsidP="00CD417C">
            <w:pPr>
              <w:tabs>
                <w:tab w:val="left" w:pos="567"/>
              </w:tabs>
              <w:jc w:val="center"/>
              <w:rPr>
                <w:rFonts w:ascii="Times New Roman" w:hAnsi="Times New Roman"/>
                <w:lang w:val="kk-KZ"/>
              </w:rPr>
            </w:pPr>
          </w:p>
          <w:p w14:paraId="04D935B8" w14:textId="77777777" w:rsidR="00CD417C" w:rsidRPr="006157D8" w:rsidRDefault="00CD417C" w:rsidP="00CD417C">
            <w:pPr>
              <w:tabs>
                <w:tab w:val="left" w:pos="567"/>
              </w:tabs>
              <w:jc w:val="center"/>
              <w:rPr>
                <w:rFonts w:ascii="Times New Roman" w:hAnsi="Times New Roman"/>
              </w:rPr>
            </w:pPr>
            <w:r w:rsidRPr="006157D8">
              <w:rPr>
                <w:rFonts w:ascii="Times New Roman" w:hAnsi="Times New Roman"/>
                <w:lang w:val="kk-KZ"/>
              </w:rPr>
              <w:t>76</w:t>
            </w:r>
          </w:p>
        </w:tc>
        <w:tc>
          <w:tcPr>
            <w:tcW w:w="909" w:type="dxa"/>
            <w:vAlign w:val="center"/>
          </w:tcPr>
          <w:p w14:paraId="1BEE884C" w14:textId="77777777" w:rsidR="00CD417C" w:rsidRPr="006157D8" w:rsidRDefault="00CD417C" w:rsidP="00CD417C">
            <w:pPr>
              <w:tabs>
                <w:tab w:val="left" w:pos="567"/>
              </w:tabs>
              <w:jc w:val="center"/>
              <w:rPr>
                <w:rFonts w:ascii="Times New Roman" w:hAnsi="Times New Roman"/>
              </w:rPr>
            </w:pPr>
            <w:r w:rsidRPr="006157D8">
              <w:rPr>
                <w:rFonts w:ascii="Times New Roman" w:hAnsi="Times New Roman"/>
                <w:lang w:val="kk-KZ"/>
              </w:rPr>
              <w:t>76</w:t>
            </w:r>
          </w:p>
        </w:tc>
      </w:tr>
      <w:tr w:rsidR="006157D8" w:rsidRPr="006157D8" w14:paraId="66BD57CC" w14:textId="77777777" w:rsidTr="00CD417C">
        <w:tc>
          <w:tcPr>
            <w:tcW w:w="1898" w:type="dxa"/>
            <w:shd w:val="clear" w:color="auto" w:fill="C6D9F1" w:themeFill="text2" w:themeFillTint="33"/>
          </w:tcPr>
          <w:p w14:paraId="07C5B6D7" w14:textId="77777777" w:rsidR="00CD417C" w:rsidRPr="006157D8" w:rsidRDefault="00CD417C" w:rsidP="00CD417C">
            <w:pPr>
              <w:pStyle w:val="aff3"/>
              <w:tabs>
                <w:tab w:val="left" w:pos="567"/>
              </w:tabs>
              <w:rPr>
                <w:rFonts w:ascii="Times New Roman" w:hAnsi="Times New Roman"/>
                <w:szCs w:val="24"/>
              </w:rPr>
            </w:pPr>
            <w:r w:rsidRPr="006157D8">
              <w:rPr>
                <w:rFonts w:ascii="Times New Roman" w:hAnsi="Times New Roman"/>
                <w:szCs w:val="24"/>
              </w:rPr>
              <w:t>Ежегодная текучесть кадров</w:t>
            </w:r>
          </w:p>
        </w:tc>
        <w:tc>
          <w:tcPr>
            <w:tcW w:w="1369" w:type="dxa"/>
            <w:vAlign w:val="center"/>
          </w:tcPr>
          <w:p w14:paraId="470402D6"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4" w:type="dxa"/>
            <w:vAlign w:val="center"/>
          </w:tcPr>
          <w:p w14:paraId="7FEDB670"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3</w:t>
            </w:r>
          </w:p>
        </w:tc>
        <w:tc>
          <w:tcPr>
            <w:tcW w:w="1405" w:type="dxa"/>
            <w:vAlign w:val="center"/>
          </w:tcPr>
          <w:p w14:paraId="5D7CD9B3"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3</w:t>
            </w:r>
            <w:r w:rsidRPr="006157D8">
              <w:rPr>
                <w:rFonts w:ascii="Times New Roman" w:hAnsi="Times New Roman"/>
                <w:szCs w:val="24"/>
                <w:lang w:val="kk-KZ"/>
              </w:rPr>
              <w:t>,7</w:t>
            </w:r>
          </w:p>
        </w:tc>
        <w:tc>
          <w:tcPr>
            <w:tcW w:w="1124" w:type="dxa"/>
            <w:shd w:val="clear" w:color="auto" w:fill="auto"/>
            <w:vAlign w:val="center"/>
          </w:tcPr>
          <w:p w14:paraId="19B8A157"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3,7</w:t>
            </w:r>
          </w:p>
        </w:tc>
        <w:tc>
          <w:tcPr>
            <w:tcW w:w="745" w:type="dxa"/>
            <w:vAlign w:val="center"/>
          </w:tcPr>
          <w:p w14:paraId="5B123D01"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742" w:type="dxa"/>
            <w:vAlign w:val="center"/>
          </w:tcPr>
          <w:p w14:paraId="65BB2441"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743" w:type="dxa"/>
            <w:vAlign w:val="center"/>
          </w:tcPr>
          <w:p w14:paraId="576ACA19"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742" w:type="dxa"/>
            <w:vAlign w:val="center"/>
          </w:tcPr>
          <w:p w14:paraId="36D7FDEB"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909" w:type="dxa"/>
            <w:vAlign w:val="center"/>
          </w:tcPr>
          <w:p w14:paraId="1734FC3C"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r>
      <w:tr w:rsidR="006157D8" w:rsidRPr="006157D8" w14:paraId="003C4A27" w14:textId="77777777" w:rsidTr="00CD417C">
        <w:tc>
          <w:tcPr>
            <w:tcW w:w="1898" w:type="dxa"/>
            <w:shd w:val="clear" w:color="auto" w:fill="C6D9F1" w:themeFill="text2" w:themeFillTint="33"/>
          </w:tcPr>
          <w:p w14:paraId="08DE0A53" w14:textId="77777777" w:rsidR="00345891" w:rsidRPr="006157D8" w:rsidRDefault="00345891" w:rsidP="0009067F">
            <w:pPr>
              <w:pStyle w:val="aff3"/>
              <w:tabs>
                <w:tab w:val="left" w:pos="567"/>
              </w:tabs>
              <w:rPr>
                <w:rFonts w:ascii="Times New Roman" w:hAnsi="Times New Roman"/>
                <w:szCs w:val="24"/>
              </w:rPr>
            </w:pPr>
            <w:r w:rsidRPr="006157D8">
              <w:rPr>
                <w:rFonts w:ascii="Times New Roman" w:hAnsi="Times New Roman"/>
                <w:szCs w:val="24"/>
              </w:rPr>
              <w:t xml:space="preserve">Количество несчастных случаев на производстве </w:t>
            </w:r>
          </w:p>
        </w:tc>
        <w:tc>
          <w:tcPr>
            <w:tcW w:w="1369" w:type="dxa"/>
            <w:vAlign w:val="center"/>
          </w:tcPr>
          <w:p w14:paraId="493EC421"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кол.</w:t>
            </w:r>
          </w:p>
        </w:tc>
        <w:tc>
          <w:tcPr>
            <w:tcW w:w="744" w:type="dxa"/>
            <w:vAlign w:val="center"/>
          </w:tcPr>
          <w:p w14:paraId="07F705C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0</w:t>
            </w:r>
          </w:p>
        </w:tc>
        <w:tc>
          <w:tcPr>
            <w:tcW w:w="1405" w:type="dxa"/>
            <w:vAlign w:val="center"/>
          </w:tcPr>
          <w:p w14:paraId="2AA44F79"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0</w:t>
            </w:r>
          </w:p>
        </w:tc>
        <w:tc>
          <w:tcPr>
            <w:tcW w:w="1124" w:type="dxa"/>
            <w:shd w:val="clear" w:color="auto" w:fill="auto"/>
            <w:vAlign w:val="center"/>
          </w:tcPr>
          <w:p w14:paraId="7C899BB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0</w:t>
            </w:r>
          </w:p>
        </w:tc>
        <w:tc>
          <w:tcPr>
            <w:tcW w:w="745" w:type="dxa"/>
            <w:vAlign w:val="center"/>
          </w:tcPr>
          <w:p w14:paraId="46269AC2"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2" w:type="dxa"/>
            <w:vAlign w:val="center"/>
          </w:tcPr>
          <w:p w14:paraId="520BED0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3" w:type="dxa"/>
            <w:vAlign w:val="center"/>
          </w:tcPr>
          <w:p w14:paraId="2E9001C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2" w:type="dxa"/>
            <w:vAlign w:val="center"/>
          </w:tcPr>
          <w:p w14:paraId="659FFA0A"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909" w:type="dxa"/>
            <w:vAlign w:val="center"/>
          </w:tcPr>
          <w:p w14:paraId="454842ED" w14:textId="77777777" w:rsidR="00345891" w:rsidRPr="006157D8" w:rsidRDefault="00D44B34" w:rsidP="0009067F">
            <w:pPr>
              <w:pStyle w:val="aff3"/>
              <w:tabs>
                <w:tab w:val="left" w:pos="567"/>
              </w:tabs>
              <w:jc w:val="center"/>
              <w:rPr>
                <w:rFonts w:ascii="Times New Roman" w:hAnsi="Times New Roman"/>
                <w:szCs w:val="24"/>
              </w:rPr>
            </w:pPr>
            <w:r w:rsidRPr="006157D8">
              <w:rPr>
                <w:rFonts w:ascii="Times New Roman" w:hAnsi="Times New Roman"/>
                <w:szCs w:val="24"/>
              </w:rPr>
              <w:t>-</w:t>
            </w:r>
          </w:p>
        </w:tc>
      </w:tr>
    </w:tbl>
    <w:p w14:paraId="23F57BA8"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1B95AC6F" w14:textId="77777777" w:rsidR="0089317A" w:rsidRPr="006157D8" w:rsidRDefault="0089317A" w:rsidP="0089317A">
      <w:pPr>
        <w:pStyle w:val="aff3"/>
        <w:tabs>
          <w:tab w:val="left" w:pos="567"/>
          <w:tab w:val="left" w:pos="1134"/>
        </w:tabs>
        <w:ind w:left="567"/>
        <w:rPr>
          <w:rFonts w:ascii="Times New Roman" w:hAnsi="Times New Roman"/>
          <w:b/>
          <w:caps/>
          <w:sz w:val="28"/>
          <w:szCs w:val="28"/>
        </w:rPr>
      </w:pPr>
      <w:r w:rsidRPr="006157D8">
        <w:rPr>
          <w:rFonts w:ascii="Times New Roman" w:hAnsi="Times New Roman"/>
          <w:b/>
          <w:sz w:val="28"/>
          <w:szCs w:val="28"/>
        </w:rPr>
        <w:t xml:space="preserve">2.2 Развитие доли </w:t>
      </w:r>
      <w:r w:rsidR="00995215" w:rsidRPr="006157D8">
        <w:rPr>
          <w:rFonts w:ascii="Times New Roman" w:hAnsi="Times New Roman"/>
          <w:b/>
          <w:sz w:val="28"/>
          <w:szCs w:val="28"/>
        </w:rPr>
        <w:t>внутристрановой ценности</w:t>
      </w:r>
    </w:p>
    <w:p w14:paraId="5804DC5D" w14:textId="77777777" w:rsidR="0089317A" w:rsidRPr="006157D8" w:rsidRDefault="0089317A" w:rsidP="0089317A">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 xml:space="preserve">Миссия в области развития доли </w:t>
      </w:r>
      <w:r w:rsidR="00995215" w:rsidRPr="006157D8">
        <w:rPr>
          <w:rFonts w:ascii="Times New Roman" w:hAnsi="Times New Roman"/>
          <w:b/>
          <w:sz w:val="28"/>
          <w:szCs w:val="28"/>
        </w:rPr>
        <w:t>внутристрановой ценности</w:t>
      </w:r>
    </w:p>
    <w:p w14:paraId="4D86C4E9"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рамках реализации государственной программы по развитию доли внутристрановой ценности, Общество призвано обеспечить планомерное развитие доли внутристрановой ценности, а также участие отечественных товаропроизводителей реализации производственных и перспективных проектов в электроэнергетической отрасли.</w:t>
      </w:r>
    </w:p>
    <w:p w14:paraId="463CF26A" w14:textId="77777777" w:rsidR="0089317A" w:rsidRPr="006157D8" w:rsidRDefault="0089317A" w:rsidP="0089317A">
      <w:pPr>
        <w:pStyle w:val="aff3"/>
        <w:tabs>
          <w:tab w:val="left" w:pos="567"/>
        </w:tabs>
        <w:ind w:firstLine="567"/>
        <w:jc w:val="both"/>
        <w:rPr>
          <w:rFonts w:ascii="Times New Roman" w:hAnsi="Times New Roman"/>
          <w:b/>
          <w:sz w:val="28"/>
          <w:szCs w:val="28"/>
        </w:rPr>
      </w:pPr>
    </w:p>
    <w:p w14:paraId="2B2CA932" w14:textId="77777777" w:rsidR="0089317A" w:rsidRPr="006157D8" w:rsidRDefault="0089317A" w:rsidP="0089317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 xml:space="preserve">Пути и методы развития доли </w:t>
      </w:r>
      <w:r w:rsidR="00995215" w:rsidRPr="006157D8">
        <w:rPr>
          <w:rFonts w:ascii="Times New Roman" w:hAnsi="Times New Roman"/>
          <w:b/>
          <w:sz w:val="28"/>
          <w:szCs w:val="28"/>
        </w:rPr>
        <w:t>внутристрановой ценности</w:t>
      </w:r>
    </w:p>
    <w:p w14:paraId="6B63B116"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в целях исполнения миссии по развитию доли внутристрановой ценности и обеспечению участия отечественных товаропроизводителей в реализации проектов в отрасли, на всех диалоговых площадках предлагает и в своей деятельности реализует ряд последовательных мероприятий для исполнения государственной программы поддержки отечественных товаропроизводителей и развитию доли внутристрановой ценности, исполнения программных поручений АО «Фонд национального благосостояния «Самрук­Қазына»:</w:t>
      </w:r>
    </w:p>
    <w:p w14:paraId="6A8D9598"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трансферт передовых технологий;</w:t>
      </w:r>
    </w:p>
    <w:p w14:paraId="54B0EB1E"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создание совместных предприятий с ведущими правообладателями с целью получения доступа к ноу­хау, передовым технологиям и производствам;</w:t>
      </w:r>
    </w:p>
    <w:p w14:paraId="2238C441"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увеличение доли локализации отечественных товаропроизводителей;</w:t>
      </w:r>
    </w:p>
    <w:p w14:paraId="76CDA9BB"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создание необходимых условий для льготного финансирования деятельности отечественных товаропроизводителей в банковском секторе;</w:t>
      </w:r>
    </w:p>
    <w:p w14:paraId="4AF56D02" w14:textId="4517C541" w:rsidR="0089317A" w:rsidRPr="006157D8" w:rsidRDefault="0089317A" w:rsidP="00465D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-софинансирование государством проектов отечественных товаропроизводителей в рамках государственно-частного партнерства, в институтах развития и реальном секторе экономики.</w:t>
      </w:r>
    </w:p>
    <w:p w14:paraId="4463CC27" w14:textId="77777777" w:rsidR="0089317A" w:rsidRPr="006157D8" w:rsidRDefault="0089317A" w:rsidP="0089317A">
      <w:pPr>
        <w:pStyle w:val="aff3"/>
        <w:tabs>
          <w:tab w:val="left" w:pos="567"/>
        </w:tabs>
        <w:ind w:firstLine="567"/>
        <w:jc w:val="both"/>
        <w:rPr>
          <w:rFonts w:ascii="Times New Roman" w:hAnsi="Times New Roman"/>
          <w:sz w:val="28"/>
          <w:szCs w:val="28"/>
        </w:rPr>
      </w:pPr>
    </w:p>
    <w:p w14:paraId="439BD99F" w14:textId="77777777" w:rsidR="0089317A" w:rsidRPr="006157D8" w:rsidRDefault="0089317A" w:rsidP="0089317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 xml:space="preserve">Ожидаемые результаты </w:t>
      </w:r>
    </w:p>
    <w:p w14:paraId="4CF8805A"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Реализация данного комплекса мероприятий позволит повысить конкурентоспособность отечественных товаропроизводителей, более комплексно и системно вовлечь отечественный бизнес в электроэнергетику, создать новые рабочие места и производства, повысить инновационность и эффективность отрасли в целом. Таким образом, будут созданы условия для организации новых производств, увеличения доли локализации производства, производства комплектующих к поставляемому оборудованию, получены условия для передачи технологий от ведущих мировых правообладателей и развития сегмента для сервисного обслуживания поставляемого оборудования. Отдельным позитивным эффектом послужат созданные в результате вышеупомянутых мероприятий новые рабочие места и необходимые условия для повышения квалификации местного персонала в части эксплуатации, сервиса и ремонта поставляемого и производимого оборудования. Будут решены вопросы гарантированного сбыта продуктов – заключение долгосрочных договоров с отечественными товаропроизводителями.</w:t>
      </w:r>
    </w:p>
    <w:p w14:paraId="7460E37E" w14:textId="77777777" w:rsidR="0089317A" w:rsidRPr="006157D8" w:rsidRDefault="0089317A" w:rsidP="0089317A">
      <w:pPr>
        <w:pStyle w:val="aff3"/>
        <w:tabs>
          <w:tab w:val="left" w:pos="567"/>
        </w:tabs>
        <w:ind w:firstLine="567"/>
        <w:jc w:val="both"/>
        <w:rPr>
          <w:rFonts w:ascii="Times New Roman" w:hAnsi="Times New Roman"/>
          <w:b/>
          <w:sz w:val="28"/>
          <w:szCs w:val="28"/>
        </w:rPr>
      </w:pPr>
    </w:p>
    <w:p w14:paraId="44046111" w14:textId="77777777" w:rsidR="0089317A" w:rsidRPr="006157D8" w:rsidRDefault="0089317A" w:rsidP="0089317A">
      <w:pPr>
        <w:tabs>
          <w:tab w:val="left" w:pos="567"/>
        </w:tabs>
        <w:ind w:firstLine="567"/>
        <w:jc w:val="both"/>
        <w:rPr>
          <w:rFonts w:ascii="Times New Roman" w:hAnsi="Times New Roman"/>
          <w:b/>
          <w:sz w:val="28"/>
          <w:szCs w:val="28"/>
        </w:rPr>
      </w:pPr>
      <w:r w:rsidRPr="006157D8">
        <w:rPr>
          <w:rFonts w:ascii="Times New Roman" w:hAnsi="Times New Roman"/>
          <w:b/>
          <w:sz w:val="28"/>
          <w:szCs w:val="28"/>
        </w:rPr>
        <w:t>Информация по количеству заключенных договоров с отечественными товаропроизводителями за 202</w:t>
      </w:r>
      <w:r w:rsidR="00995215" w:rsidRPr="006157D8">
        <w:rPr>
          <w:rFonts w:ascii="Times New Roman" w:hAnsi="Times New Roman"/>
          <w:b/>
          <w:sz w:val="28"/>
          <w:szCs w:val="28"/>
        </w:rPr>
        <w:t>4</w:t>
      </w:r>
      <w:r w:rsidRPr="006157D8">
        <w:rPr>
          <w:rFonts w:ascii="Times New Roman" w:hAnsi="Times New Roman"/>
          <w:b/>
          <w:sz w:val="28"/>
          <w:szCs w:val="28"/>
        </w:rPr>
        <w:t xml:space="preserve"> год</w:t>
      </w:r>
    </w:p>
    <w:p w14:paraId="770CB299" w14:textId="77777777" w:rsidR="0089317A" w:rsidRPr="006157D8" w:rsidRDefault="0089317A" w:rsidP="00C20E73">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995215" w:rsidRPr="006157D8">
        <w:rPr>
          <w:rFonts w:ascii="Times New Roman" w:hAnsi="Times New Roman"/>
          <w:sz w:val="28"/>
          <w:szCs w:val="28"/>
        </w:rPr>
        <w:t>4</w:t>
      </w:r>
      <w:r w:rsidRPr="006157D8">
        <w:rPr>
          <w:rFonts w:ascii="Times New Roman" w:hAnsi="Times New Roman"/>
          <w:sz w:val="28"/>
          <w:szCs w:val="28"/>
        </w:rPr>
        <w:t xml:space="preserve"> году Обществом всего был заключен </w:t>
      </w:r>
      <w:r w:rsidR="00995215" w:rsidRPr="006157D8">
        <w:rPr>
          <w:rFonts w:ascii="Times New Roman" w:hAnsi="Times New Roman"/>
          <w:sz w:val="28"/>
          <w:szCs w:val="28"/>
        </w:rPr>
        <w:t>223</w:t>
      </w:r>
      <w:r w:rsidRPr="006157D8">
        <w:rPr>
          <w:rFonts w:ascii="Times New Roman" w:hAnsi="Times New Roman"/>
          <w:sz w:val="28"/>
          <w:szCs w:val="28"/>
        </w:rPr>
        <w:t xml:space="preserve"> договор по закупке товаров, работ и услуг на сумму </w:t>
      </w:r>
      <w:r w:rsidR="00E44C3F" w:rsidRPr="006157D8">
        <w:rPr>
          <w:rFonts w:ascii="Times New Roman" w:hAnsi="Times New Roman"/>
          <w:sz w:val="28"/>
          <w:szCs w:val="28"/>
        </w:rPr>
        <w:t>813706</w:t>
      </w:r>
      <w:r w:rsidR="00C20E73" w:rsidRPr="006157D8">
        <w:rPr>
          <w:rFonts w:ascii="Times New Roman" w:hAnsi="Times New Roman"/>
          <w:sz w:val="28"/>
          <w:szCs w:val="28"/>
        </w:rPr>
        <w:t> </w:t>
      </w:r>
      <w:r w:rsidR="00E44C3F" w:rsidRPr="006157D8">
        <w:rPr>
          <w:rFonts w:ascii="Times New Roman" w:hAnsi="Times New Roman"/>
          <w:sz w:val="28"/>
          <w:szCs w:val="28"/>
        </w:rPr>
        <w:t>311</w:t>
      </w:r>
      <w:r w:rsidRPr="006157D8">
        <w:rPr>
          <w:rFonts w:ascii="Times New Roman" w:hAnsi="Times New Roman"/>
          <w:sz w:val="28"/>
          <w:szCs w:val="28"/>
        </w:rPr>
        <w:t> тенге, из нихс отечественными товаропроизводителями – 3</w:t>
      </w:r>
      <w:r w:rsidR="00C20E73" w:rsidRPr="006157D8">
        <w:rPr>
          <w:rFonts w:ascii="Times New Roman" w:hAnsi="Times New Roman"/>
          <w:sz w:val="28"/>
          <w:szCs w:val="28"/>
        </w:rPr>
        <w:t>6</w:t>
      </w:r>
      <w:r w:rsidRPr="006157D8">
        <w:rPr>
          <w:rFonts w:ascii="Times New Roman" w:hAnsi="Times New Roman"/>
          <w:sz w:val="28"/>
          <w:szCs w:val="28"/>
        </w:rPr>
        <w:t xml:space="preserve"> договор на сумму </w:t>
      </w:r>
      <w:r w:rsidR="00C20E73" w:rsidRPr="006157D8">
        <w:rPr>
          <w:rFonts w:ascii="Times New Roman" w:hAnsi="Times New Roman"/>
          <w:sz w:val="28"/>
          <w:szCs w:val="28"/>
        </w:rPr>
        <w:t>23 357 561</w:t>
      </w:r>
      <w:r w:rsidRPr="006157D8">
        <w:rPr>
          <w:rFonts w:ascii="Times New Roman" w:hAnsi="Times New Roman"/>
          <w:sz w:val="28"/>
          <w:szCs w:val="28"/>
        </w:rPr>
        <w:t xml:space="preserve"> тенге.</w:t>
      </w:r>
    </w:p>
    <w:p w14:paraId="3D2C873A" w14:textId="77777777" w:rsidR="0089317A" w:rsidRPr="006157D8" w:rsidRDefault="0089317A" w:rsidP="0089317A">
      <w:pPr>
        <w:pStyle w:val="aff3"/>
        <w:tabs>
          <w:tab w:val="left" w:pos="567"/>
        </w:tabs>
        <w:ind w:firstLine="567"/>
        <w:jc w:val="both"/>
        <w:rPr>
          <w:rFonts w:ascii="Times New Roman" w:hAnsi="Times New Roman"/>
          <w:b/>
          <w:sz w:val="28"/>
          <w:szCs w:val="28"/>
        </w:rPr>
      </w:pPr>
    </w:p>
    <w:tbl>
      <w:tblPr>
        <w:tblStyle w:val="afff6"/>
        <w:tblW w:w="0" w:type="auto"/>
        <w:tblLook w:val="04A0" w:firstRow="1" w:lastRow="0" w:firstColumn="1" w:lastColumn="0" w:noHBand="0" w:noVBand="1"/>
      </w:tblPr>
      <w:tblGrid>
        <w:gridCol w:w="3796"/>
        <w:gridCol w:w="1919"/>
        <w:gridCol w:w="1824"/>
        <w:gridCol w:w="1229"/>
        <w:gridCol w:w="1427"/>
      </w:tblGrid>
      <w:tr w:rsidR="006157D8" w:rsidRPr="006157D8" w14:paraId="06328C66" w14:textId="77777777" w:rsidTr="00820E03">
        <w:tc>
          <w:tcPr>
            <w:tcW w:w="3796" w:type="dxa"/>
            <w:vMerge w:val="restart"/>
            <w:vAlign w:val="center"/>
          </w:tcPr>
          <w:p w14:paraId="704C886B" w14:textId="77777777" w:rsidR="0089317A" w:rsidRPr="006157D8" w:rsidRDefault="0089317A" w:rsidP="00820E03">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919" w:type="dxa"/>
            <w:vMerge w:val="restart"/>
            <w:vAlign w:val="center"/>
          </w:tcPr>
          <w:p w14:paraId="431A7498" w14:textId="77777777" w:rsidR="0089317A" w:rsidRPr="006157D8" w:rsidRDefault="0089317A" w:rsidP="00820E03">
            <w:pPr>
              <w:pStyle w:val="aff3"/>
              <w:tabs>
                <w:tab w:val="left" w:pos="567"/>
              </w:tabs>
              <w:jc w:val="center"/>
              <w:rPr>
                <w:rFonts w:ascii="Times New Roman" w:hAnsi="Times New Roman"/>
                <w:b/>
                <w:szCs w:val="24"/>
              </w:rPr>
            </w:pPr>
            <w:r w:rsidRPr="006157D8">
              <w:rPr>
                <w:rFonts w:ascii="Times New Roman" w:hAnsi="Times New Roman"/>
                <w:b/>
                <w:szCs w:val="24"/>
              </w:rPr>
              <w:t>Единица измерения</w:t>
            </w:r>
          </w:p>
        </w:tc>
        <w:tc>
          <w:tcPr>
            <w:tcW w:w="4480" w:type="dxa"/>
            <w:gridSpan w:val="3"/>
          </w:tcPr>
          <w:p w14:paraId="68F7D1A5" w14:textId="77777777" w:rsidR="0089317A" w:rsidRPr="006157D8" w:rsidRDefault="0089317A" w:rsidP="00820E03">
            <w:pPr>
              <w:pStyle w:val="aff3"/>
              <w:tabs>
                <w:tab w:val="left" w:pos="567"/>
              </w:tabs>
              <w:jc w:val="center"/>
              <w:rPr>
                <w:rFonts w:ascii="Times New Roman" w:hAnsi="Times New Roman"/>
                <w:b/>
                <w:szCs w:val="24"/>
              </w:rPr>
            </w:pPr>
            <w:r w:rsidRPr="006157D8">
              <w:rPr>
                <w:rFonts w:ascii="Times New Roman" w:hAnsi="Times New Roman"/>
                <w:b/>
                <w:szCs w:val="24"/>
              </w:rPr>
              <w:t>факт</w:t>
            </w:r>
          </w:p>
        </w:tc>
      </w:tr>
      <w:tr w:rsidR="006157D8" w:rsidRPr="006157D8" w14:paraId="1CE23376" w14:textId="77777777" w:rsidTr="00820E03">
        <w:tc>
          <w:tcPr>
            <w:tcW w:w="3796" w:type="dxa"/>
            <w:vMerge/>
          </w:tcPr>
          <w:p w14:paraId="5C40D648" w14:textId="77777777" w:rsidR="00995215" w:rsidRPr="006157D8" w:rsidRDefault="00995215" w:rsidP="00995215">
            <w:pPr>
              <w:pStyle w:val="aff3"/>
              <w:tabs>
                <w:tab w:val="left" w:pos="567"/>
              </w:tabs>
              <w:rPr>
                <w:rFonts w:ascii="Times New Roman" w:hAnsi="Times New Roman"/>
                <w:szCs w:val="24"/>
              </w:rPr>
            </w:pPr>
          </w:p>
        </w:tc>
        <w:tc>
          <w:tcPr>
            <w:tcW w:w="1919" w:type="dxa"/>
            <w:vMerge/>
          </w:tcPr>
          <w:p w14:paraId="3E696EF5" w14:textId="77777777" w:rsidR="00995215" w:rsidRPr="006157D8" w:rsidRDefault="00995215" w:rsidP="00995215">
            <w:pPr>
              <w:pStyle w:val="aff3"/>
              <w:tabs>
                <w:tab w:val="left" w:pos="567"/>
              </w:tabs>
              <w:rPr>
                <w:rFonts w:ascii="Times New Roman" w:hAnsi="Times New Roman"/>
                <w:szCs w:val="24"/>
              </w:rPr>
            </w:pPr>
          </w:p>
        </w:tc>
        <w:tc>
          <w:tcPr>
            <w:tcW w:w="1824" w:type="dxa"/>
            <w:vAlign w:val="center"/>
          </w:tcPr>
          <w:p w14:paraId="6DD28EEF" w14:textId="77777777" w:rsidR="00995215" w:rsidRPr="006157D8" w:rsidRDefault="00995215" w:rsidP="00995215">
            <w:pPr>
              <w:pStyle w:val="aff3"/>
              <w:tabs>
                <w:tab w:val="left" w:pos="567"/>
              </w:tabs>
              <w:jc w:val="center"/>
              <w:rPr>
                <w:rFonts w:ascii="Times New Roman" w:hAnsi="Times New Roman"/>
                <w:b/>
                <w:szCs w:val="24"/>
              </w:rPr>
            </w:pPr>
            <w:r w:rsidRPr="006157D8">
              <w:rPr>
                <w:rFonts w:ascii="Times New Roman" w:hAnsi="Times New Roman"/>
                <w:b/>
                <w:szCs w:val="24"/>
              </w:rPr>
              <w:t>2022</w:t>
            </w:r>
          </w:p>
        </w:tc>
        <w:tc>
          <w:tcPr>
            <w:tcW w:w="1229" w:type="dxa"/>
            <w:vAlign w:val="center"/>
          </w:tcPr>
          <w:p w14:paraId="41C2502C" w14:textId="77777777" w:rsidR="00995215" w:rsidRPr="006157D8" w:rsidRDefault="00995215" w:rsidP="00995215">
            <w:pPr>
              <w:pStyle w:val="aff3"/>
              <w:tabs>
                <w:tab w:val="left" w:pos="567"/>
              </w:tabs>
              <w:jc w:val="center"/>
              <w:rPr>
                <w:rFonts w:ascii="Times New Roman" w:hAnsi="Times New Roman"/>
                <w:b/>
                <w:szCs w:val="24"/>
              </w:rPr>
            </w:pPr>
            <w:r w:rsidRPr="006157D8">
              <w:rPr>
                <w:rFonts w:ascii="Times New Roman" w:hAnsi="Times New Roman"/>
                <w:b/>
                <w:szCs w:val="24"/>
              </w:rPr>
              <w:t>2023</w:t>
            </w:r>
          </w:p>
        </w:tc>
        <w:tc>
          <w:tcPr>
            <w:tcW w:w="1427" w:type="dxa"/>
            <w:shd w:val="clear" w:color="auto" w:fill="C6D9F1" w:themeFill="text2" w:themeFillTint="33"/>
            <w:vAlign w:val="center"/>
          </w:tcPr>
          <w:p w14:paraId="568A90CF" w14:textId="77777777" w:rsidR="00995215" w:rsidRPr="006157D8" w:rsidRDefault="00995215" w:rsidP="00995215">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Pr="006157D8">
              <w:rPr>
                <w:rFonts w:ascii="Times New Roman" w:hAnsi="Times New Roman"/>
                <w:b/>
                <w:szCs w:val="24"/>
                <w:lang w:val="en-US"/>
              </w:rPr>
              <w:t>4</w:t>
            </w:r>
          </w:p>
        </w:tc>
      </w:tr>
      <w:tr w:rsidR="006157D8" w:rsidRPr="006157D8" w14:paraId="0A1C0957" w14:textId="77777777" w:rsidTr="00820E03">
        <w:tc>
          <w:tcPr>
            <w:tcW w:w="3796" w:type="dxa"/>
            <w:shd w:val="clear" w:color="auto" w:fill="C6D9F1" w:themeFill="text2" w:themeFillTint="33"/>
          </w:tcPr>
          <w:p w14:paraId="2CDCFCAD" w14:textId="77777777" w:rsidR="00995215" w:rsidRPr="006157D8" w:rsidRDefault="00995215" w:rsidP="00995215">
            <w:pPr>
              <w:pStyle w:val="aff3"/>
              <w:tabs>
                <w:tab w:val="left" w:pos="567"/>
              </w:tabs>
              <w:rPr>
                <w:rFonts w:ascii="Times New Roman" w:hAnsi="Times New Roman"/>
                <w:szCs w:val="24"/>
              </w:rPr>
            </w:pPr>
            <w:r w:rsidRPr="006157D8">
              <w:rPr>
                <w:rFonts w:ascii="Times New Roman" w:hAnsi="Times New Roman"/>
                <w:szCs w:val="24"/>
              </w:rPr>
              <w:t>Доля внутристрановой ценности в закупках товаров</w:t>
            </w:r>
          </w:p>
        </w:tc>
        <w:tc>
          <w:tcPr>
            <w:tcW w:w="1919" w:type="dxa"/>
            <w:vAlign w:val="center"/>
          </w:tcPr>
          <w:p w14:paraId="34D64547"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w:t>
            </w:r>
          </w:p>
        </w:tc>
        <w:tc>
          <w:tcPr>
            <w:tcW w:w="1824" w:type="dxa"/>
            <w:vAlign w:val="center"/>
          </w:tcPr>
          <w:p w14:paraId="1B2C72C3"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42</w:t>
            </w:r>
          </w:p>
        </w:tc>
        <w:tc>
          <w:tcPr>
            <w:tcW w:w="1229" w:type="dxa"/>
            <w:vAlign w:val="center"/>
          </w:tcPr>
          <w:p w14:paraId="133B5EA3" w14:textId="77777777" w:rsidR="00995215" w:rsidRPr="006157D8" w:rsidRDefault="00C20E73" w:rsidP="00995215">
            <w:pPr>
              <w:pStyle w:val="aff3"/>
              <w:tabs>
                <w:tab w:val="left" w:pos="567"/>
              </w:tabs>
              <w:jc w:val="center"/>
              <w:rPr>
                <w:rFonts w:ascii="Times New Roman" w:hAnsi="Times New Roman"/>
                <w:szCs w:val="24"/>
              </w:rPr>
            </w:pPr>
            <w:r w:rsidRPr="006157D8">
              <w:rPr>
                <w:rFonts w:ascii="Times New Roman" w:hAnsi="Times New Roman"/>
                <w:szCs w:val="24"/>
              </w:rPr>
              <w:t>39</w:t>
            </w:r>
          </w:p>
        </w:tc>
        <w:tc>
          <w:tcPr>
            <w:tcW w:w="1427" w:type="dxa"/>
            <w:shd w:val="clear" w:color="auto" w:fill="C6D9F1" w:themeFill="text2" w:themeFillTint="33"/>
            <w:vAlign w:val="center"/>
          </w:tcPr>
          <w:p w14:paraId="67AA44BE" w14:textId="77777777" w:rsidR="00995215" w:rsidRPr="006157D8" w:rsidRDefault="002409EC" w:rsidP="00995215">
            <w:pPr>
              <w:pStyle w:val="aff3"/>
              <w:tabs>
                <w:tab w:val="left" w:pos="567"/>
              </w:tabs>
              <w:jc w:val="center"/>
              <w:rPr>
                <w:rFonts w:ascii="Times New Roman" w:hAnsi="Times New Roman"/>
                <w:szCs w:val="24"/>
                <w:lang w:val="kk-KZ"/>
              </w:rPr>
            </w:pPr>
            <w:r w:rsidRPr="006157D8">
              <w:rPr>
                <w:rFonts w:ascii="Times New Roman" w:hAnsi="Times New Roman"/>
                <w:szCs w:val="24"/>
              </w:rPr>
              <w:t>1</w:t>
            </w:r>
            <w:r w:rsidRPr="006157D8">
              <w:rPr>
                <w:rFonts w:ascii="Times New Roman" w:hAnsi="Times New Roman"/>
                <w:szCs w:val="24"/>
                <w:lang w:val="kk-KZ"/>
              </w:rPr>
              <w:t>4,51</w:t>
            </w:r>
          </w:p>
        </w:tc>
      </w:tr>
      <w:tr w:rsidR="006157D8" w:rsidRPr="006157D8" w14:paraId="7F39A954" w14:textId="77777777" w:rsidTr="00820E03">
        <w:tc>
          <w:tcPr>
            <w:tcW w:w="3796" w:type="dxa"/>
            <w:shd w:val="clear" w:color="auto" w:fill="C6D9F1" w:themeFill="text2" w:themeFillTint="33"/>
          </w:tcPr>
          <w:p w14:paraId="709EF9B0" w14:textId="77777777" w:rsidR="00995215" w:rsidRPr="006157D8" w:rsidRDefault="00995215" w:rsidP="00995215">
            <w:pPr>
              <w:pStyle w:val="aff3"/>
              <w:tabs>
                <w:tab w:val="left" w:pos="567"/>
              </w:tabs>
              <w:rPr>
                <w:rFonts w:ascii="Times New Roman" w:hAnsi="Times New Roman"/>
                <w:szCs w:val="24"/>
              </w:rPr>
            </w:pPr>
            <w:r w:rsidRPr="006157D8">
              <w:rPr>
                <w:rFonts w:ascii="Times New Roman" w:hAnsi="Times New Roman"/>
                <w:szCs w:val="24"/>
              </w:rPr>
              <w:t>Доля внутристрановой ценности в закупках работ и услуг</w:t>
            </w:r>
          </w:p>
        </w:tc>
        <w:tc>
          <w:tcPr>
            <w:tcW w:w="1919" w:type="dxa"/>
            <w:vAlign w:val="center"/>
          </w:tcPr>
          <w:p w14:paraId="1DDDBFCA"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w:t>
            </w:r>
          </w:p>
        </w:tc>
        <w:tc>
          <w:tcPr>
            <w:tcW w:w="1824" w:type="dxa"/>
            <w:vAlign w:val="center"/>
          </w:tcPr>
          <w:p w14:paraId="5F135CC2"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90</w:t>
            </w:r>
          </w:p>
        </w:tc>
        <w:tc>
          <w:tcPr>
            <w:tcW w:w="1229" w:type="dxa"/>
            <w:vAlign w:val="center"/>
          </w:tcPr>
          <w:p w14:paraId="04DA570C"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100</w:t>
            </w:r>
          </w:p>
        </w:tc>
        <w:tc>
          <w:tcPr>
            <w:tcW w:w="1427" w:type="dxa"/>
            <w:shd w:val="clear" w:color="auto" w:fill="C6D9F1" w:themeFill="text2" w:themeFillTint="33"/>
            <w:vAlign w:val="center"/>
          </w:tcPr>
          <w:p w14:paraId="474A0F4C" w14:textId="77777777" w:rsidR="00995215" w:rsidRPr="006157D8" w:rsidRDefault="002409EC" w:rsidP="00995215">
            <w:pPr>
              <w:pStyle w:val="aff3"/>
              <w:tabs>
                <w:tab w:val="left" w:pos="567"/>
              </w:tabs>
              <w:jc w:val="center"/>
              <w:rPr>
                <w:rFonts w:ascii="Times New Roman" w:hAnsi="Times New Roman"/>
                <w:szCs w:val="24"/>
              </w:rPr>
            </w:pPr>
            <w:r w:rsidRPr="006157D8">
              <w:rPr>
                <w:rFonts w:ascii="Times New Roman" w:hAnsi="Times New Roman"/>
                <w:szCs w:val="24"/>
              </w:rPr>
              <w:t>97,98</w:t>
            </w:r>
          </w:p>
        </w:tc>
      </w:tr>
    </w:tbl>
    <w:p w14:paraId="6221E9BC" w14:textId="77777777" w:rsidR="0089317A" w:rsidRPr="006157D8" w:rsidRDefault="0089317A" w:rsidP="0089317A">
      <w:pPr>
        <w:tabs>
          <w:tab w:val="left" w:pos="567"/>
        </w:tabs>
        <w:ind w:firstLine="567"/>
        <w:jc w:val="both"/>
        <w:rPr>
          <w:rFonts w:ascii="Times New Roman" w:hAnsi="Times New Roman"/>
          <w:b/>
          <w:sz w:val="28"/>
          <w:szCs w:val="28"/>
        </w:rPr>
      </w:pPr>
    </w:p>
    <w:p w14:paraId="4A10B2A1" w14:textId="77777777" w:rsidR="0089317A" w:rsidRPr="006157D8" w:rsidRDefault="0089317A" w:rsidP="0089317A">
      <w:pPr>
        <w:tabs>
          <w:tab w:val="left" w:pos="567"/>
        </w:tabs>
        <w:ind w:firstLine="567"/>
        <w:jc w:val="both"/>
        <w:rPr>
          <w:rFonts w:ascii="Times New Roman" w:hAnsi="Times New Roman"/>
          <w:b/>
          <w:sz w:val="28"/>
          <w:szCs w:val="28"/>
        </w:rPr>
      </w:pPr>
      <w:r w:rsidRPr="006157D8">
        <w:rPr>
          <w:rFonts w:ascii="Times New Roman" w:hAnsi="Times New Roman"/>
          <w:b/>
          <w:sz w:val="28"/>
          <w:szCs w:val="28"/>
        </w:rPr>
        <w:t>Информация по учету количества и процент</w:t>
      </w:r>
      <w:r w:rsidR="00D94361" w:rsidRPr="006157D8">
        <w:rPr>
          <w:rFonts w:ascii="Times New Roman" w:hAnsi="Times New Roman"/>
          <w:b/>
          <w:sz w:val="28"/>
          <w:szCs w:val="28"/>
        </w:rPr>
        <w:t>у</w:t>
      </w:r>
      <w:r w:rsidRPr="006157D8">
        <w:rPr>
          <w:rFonts w:ascii="Times New Roman" w:hAnsi="Times New Roman"/>
          <w:b/>
          <w:sz w:val="28"/>
          <w:szCs w:val="28"/>
        </w:rPr>
        <w:t xml:space="preserve"> деловых партнеров</w:t>
      </w:r>
      <w:r w:rsidR="00D94361" w:rsidRPr="006157D8">
        <w:rPr>
          <w:rFonts w:ascii="Times New Roman" w:hAnsi="Times New Roman"/>
          <w:b/>
          <w:sz w:val="28"/>
          <w:szCs w:val="28"/>
        </w:rPr>
        <w:t>,</w:t>
      </w:r>
      <w:r w:rsidRPr="006157D8">
        <w:rPr>
          <w:rFonts w:ascii="Times New Roman" w:hAnsi="Times New Roman"/>
          <w:b/>
          <w:sz w:val="28"/>
          <w:szCs w:val="28"/>
        </w:rPr>
        <w:t xml:space="preserve"> ознакомленных с антикоррупционной политикой Компании за 202</w:t>
      </w:r>
      <w:r w:rsidR="00995215" w:rsidRPr="006157D8">
        <w:rPr>
          <w:rFonts w:ascii="Times New Roman" w:hAnsi="Times New Roman"/>
          <w:b/>
          <w:sz w:val="28"/>
          <w:szCs w:val="28"/>
        </w:rPr>
        <w:t>4</w:t>
      </w:r>
      <w:r w:rsidRPr="006157D8">
        <w:rPr>
          <w:rFonts w:ascii="Times New Roman" w:hAnsi="Times New Roman"/>
          <w:b/>
          <w:sz w:val="28"/>
          <w:szCs w:val="28"/>
        </w:rPr>
        <w:t xml:space="preserve"> год</w:t>
      </w:r>
      <w:r w:rsidR="00D94361" w:rsidRPr="006157D8">
        <w:rPr>
          <w:rFonts w:ascii="Times New Roman" w:hAnsi="Times New Roman"/>
          <w:b/>
          <w:sz w:val="28"/>
          <w:szCs w:val="28"/>
        </w:rPr>
        <w:t>.</w:t>
      </w:r>
    </w:p>
    <w:p w14:paraId="7DA1A273" w14:textId="77777777" w:rsidR="0089317A" w:rsidRPr="006157D8" w:rsidRDefault="0089317A" w:rsidP="0089317A">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995215" w:rsidRPr="006157D8">
        <w:rPr>
          <w:rFonts w:ascii="Times New Roman" w:hAnsi="Times New Roman"/>
          <w:sz w:val="28"/>
          <w:szCs w:val="28"/>
        </w:rPr>
        <w:t>4</w:t>
      </w:r>
      <w:r w:rsidRPr="006157D8">
        <w:rPr>
          <w:rFonts w:ascii="Times New Roman" w:hAnsi="Times New Roman"/>
          <w:sz w:val="28"/>
          <w:szCs w:val="28"/>
        </w:rPr>
        <w:t xml:space="preserve"> году Обществом всего было заключено </w:t>
      </w:r>
      <w:r w:rsidR="00995215" w:rsidRPr="006157D8">
        <w:rPr>
          <w:rFonts w:ascii="Times New Roman" w:hAnsi="Times New Roman"/>
          <w:sz w:val="28"/>
          <w:szCs w:val="28"/>
        </w:rPr>
        <w:t>223</w:t>
      </w:r>
      <w:r w:rsidRPr="006157D8">
        <w:rPr>
          <w:rFonts w:ascii="Times New Roman" w:hAnsi="Times New Roman"/>
          <w:sz w:val="28"/>
          <w:szCs w:val="28"/>
        </w:rPr>
        <w:t xml:space="preserve"> договоров по закупке товаров, работ </w:t>
      </w:r>
      <w:r w:rsidR="00FB5AE8" w:rsidRPr="006157D8">
        <w:rPr>
          <w:rFonts w:ascii="Times New Roman" w:hAnsi="Times New Roman"/>
          <w:sz w:val="28"/>
          <w:szCs w:val="28"/>
        </w:rPr>
        <w:t xml:space="preserve">и услуг, в которые включен для </w:t>
      </w:r>
      <w:r w:rsidRPr="006157D8">
        <w:rPr>
          <w:rFonts w:ascii="Times New Roman" w:hAnsi="Times New Roman"/>
          <w:sz w:val="28"/>
          <w:szCs w:val="28"/>
        </w:rPr>
        <w:t>ознакомления раздел антикоррупционной политики. Процент деловых партнеров</w:t>
      </w:r>
      <w:r w:rsidR="00FB5AE8" w:rsidRPr="006157D8">
        <w:rPr>
          <w:rFonts w:ascii="Times New Roman" w:hAnsi="Times New Roman"/>
          <w:sz w:val="28"/>
          <w:szCs w:val="28"/>
        </w:rPr>
        <w:t>,</w:t>
      </w:r>
      <w:r w:rsidRPr="006157D8">
        <w:rPr>
          <w:rFonts w:ascii="Times New Roman" w:hAnsi="Times New Roman"/>
          <w:sz w:val="28"/>
          <w:szCs w:val="28"/>
        </w:rPr>
        <w:t xml:space="preserve"> ознакомленных с антикоррупционной политикой Общества</w:t>
      </w:r>
      <w:r w:rsidR="00FB5AE8" w:rsidRPr="006157D8">
        <w:rPr>
          <w:rFonts w:ascii="Times New Roman" w:hAnsi="Times New Roman"/>
          <w:sz w:val="28"/>
          <w:szCs w:val="28"/>
        </w:rPr>
        <w:t>, составил</w:t>
      </w:r>
      <w:r w:rsidRPr="006157D8">
        <w:rPr>
          <w:rFonts w:ascii="Times New Roman" w:hAnsi="Times New Roman"/>
          <w:sz w:val="28"/>
          <w:szCs w:val="28"/>
        </w:rPr>
        <w:t xml:space="preserve"> 100%.</w:t>
      </w:r>
    </w:p>
    <w:p w14:paraId="3CE21F6C" w14:textId="77777777" w:rsidR="0089317A" w:rsidRPr="006157D8" w:rsidRDefault="0089317A" w:rsidP="009B1862">
      <w:pPr>
        <w:rPr>
          <w:rFonts w:ascii="Times New Roman" w:hAnsi="Times New Roman"/>
        </w:rPr>
      </w:pPr>
    </w:p>
    <w:p w14:paraId="49DC3FA3" w14:textId="77777777" w:rsidR="0089317A" w:rsidRPr="006157D8" w:rsidRDefault="0089317A" w:rsidP="009B1862">
      <w:pPr>
        <w:rPr>
          <w:rFonts w:ascii="Times New Roman" w:hAnsi="Times New Roman"/>
        </w:rPr>
      </w:pPr>
    </w:p>
    <w:p w14:paraId="21821C0B" w14:textId="77777777" w:rsidR="00560C9E" w:rsidRPr="006157D8" w:rsidRDefault="003C7D74" w:rsidP="009635D6">
      <w:pPr>
        <w:pStyle w:val="aff3"/>
        <w:tabs>
          <w:tab w:val="left" w:pos="567"/>
          <w:tab w:val="left" w:pos="1134"/>
        </w:tabs>
        <w:ind w:left="568"/>
        <w:jc w:val="both"/>
        <w:rPr>
          <w:rFonts w:ascii="Times New Roman" w:hAnsi="Times New Roman"/>
          <w:b/>
          <w:caps/>
          <w:sz w:val="28"/>
          <w:szCs w:val="28"/>
        </w:rPr>
      </w:pPr>
      <w:r w:rsidRPr="006157D8">
        <w:rPr>
          <w:rFonts w:ascii="Times New Roman" w:hAnsi="Times New Roman"/>
          <w:b/>
          <w:caps/>
          <w:sz w:val="28"/>
          <w:szCs w:val="28"/>
        </w:rPr>
        <w:t xml:space="preserve">3. </w:t>
      </w:r>
      <w:r w:rsidR="00560C9E" w:rsidRPr="006157D8">
        <w:rPr>
          <w:rFonts w:ascii="Times New Roman" w:hAnsi="Times New Roman"/>
          <w:b/>
          <w:caps/>
          <w:sz w:val="28"/>
          <w:szCs w:val="28"/>
        </w:rPr>
        <w:t>Система управления рисками</w:t>
      </w:r>
      <w:r w:rsidR="00AA0E50" w:rsidRPr="006157D8">
        <w:rPr>
          <w:rFonts w:ascii="Times New Roman" w:hAnsi="Times New Roman"/>
          <w:b/>
          <w:caps/>
          <w:sz w:val="28"/>
          <w:szCs w:val="28"/>
        </w:rPr>
        <w:t xml:space="preserve"> и</w:t>
      </w:r>
      <w:r w:rsidR="00560C9E" w:rsidRPr="006157D8">
        <w:rPr>
          <w:rFonts w:ascii="Times New Roman" w:hAnsi="Times New Roman"/>
          <w:b/>
          <w:caps/>
          <w:sz w:val="28"/>
          <w:szCs w:val="28"/>
        </w:rPr>
        <w:t xml:space="preserve"> внутреннего контроля </w:t>
      </w:r>
    </w:p>
    <w:p w14:paraId="177AA4F2" w14:textId="77777777" w:rsidR="003D5737" w:rsidRPr="006157D8" w:rsidRDefault="003D5737" w:rsidP="002471DF">
      <w:pPr>
        <w:pStyle w:val="aff3"/>
        <w:tabs>
          <w:tab w:val="left" w:pos="567"/>
          <w:tab w:val="left" w:pos="708"/>
          <w:tab w:val="left" w:pos="3510"/>
        </w:tabs>
        <w:ind w:firstLine="567"/>
        <w:rPr>
          <w:rFonts w:ascii="Times New Roman" w:hAnsi="Times New Roman"/>
          <w:b/>
          <w:caps/>
          <w:sz w:val="28"/>
          <w:szCs w:val="28"/>
        </w:rPr>
      </w:pPr>
    </w:p>
    <w:p w14:paraId="57168E50" w14:textId="77777777" w:rsidR="003C7D74" w:rsidRPr="006157D8"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rPr>
      </w:pPr>
    </w:p>
    <w:p w14:paraId="175E67F6" w14:textId="77777777" w:rsidR="003C7D74" w:rsidRPr="006157D8"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rPr>
      </w:pPr>
    </w:p>
    <w:p w14:paraId="1BC6F421" w14:textId="77777777" w:rsidR="003C7D74" w:rsidRPr="006157D8"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rPr>
      </w:pPr>
    </w:p>
    <w:p w14:paraId="3A904C76" w14:textId="77777777" w:rsidR="00560C9E" w:rsidRPr="006157D8" w:rsidRDefault="00AA0E50" w:rsidP="003C7D74">
      <w:pPr>
        <w:pStyle w:val="aff3"/>
        <w:numPr>
          <w:ilvl w:val="1"/>
          <w:numId w:val="26"/>
        </w:numPr>
        <w:tabs>
          <w:tab w:val="left" w:pos="567"/>
          <w:tab w:val="left" w:pos="1134"/>
        </w:tabs>
        <w:ind w:left="942"/>
        <w:jc w:val="both"/>
        <w:rPr>
          <w:rFonts w:ascii="Times New Roman" w:hAnsi="Times New Roman"/>
          <w:b/>
          <w:caps/>
          <w:sz w:val="28"/>
          <w:szCs w:val="28"/>
        </w:rPr>
      </w:pPr>
      <w:r w:rsidRPr="006157D8">
        <w:rPr>
          <w:rFonts w:ascii="Times New Roman" w:hAnsi="Times New Roman"/>
          <w:b/>
          <w:sz w:val="28"/>
          <w:szCs w:val="28"/>
        </w:rPr>
        <w:t>С</w:t>
      </w:r>
      <w:r w:rsidR="00A8568E" w:rsidRPr="006157D8">
        <w:rPr>
          <w:rFonts w:ascii="Times New Roman" w:hAnsi="Times New Roman"/>
          <w:b/>
          <w:sz w:val="28"/>
          <w:szCs w:val="28"/>
        </w:rPr>
        <w:t>истем</w:t>
      </w:r>
      <w:r w:rsidRPr="006157D8">
        <w:rPr>
          <w:rFonts w:ascii="Times New Roman" w:hAnsi="Times New Roman"/>
          <w:b/>
          <w:sz w:val="28"/>
          <w:szCs w:val="28"/>
        </w:rPr>
        <w:t>а</w:t>
      </w:r>
      <w:r w:rsidR="00A8568E" w:rsidRPr="006157D8">
        <w:rPr>
          <w:rFonts w:ascii="Times New Roman" w:hAnsi="Times New Roman"/>
          <w:b/>
          <w:sz w:val="28"/>
          <w:szCs w:val="28"/>
        </w:rPr>
        <w:t xml:space="preserve"> управления рисками</w:t>
      </w:r>
    </w:p>
    <w:p w14:paraId="4CD226BB"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Общество осознает важность процесса управления рисками как ключевого компонента системы корпоративного управления, направленного на своевременную идентификацию и управление потенциальными рисками, которые могут негативно повлиять на финансовую устойчивость и репутацию Общества.</w:t>
      </w:r>
    </w:p>
    <w:p w14:paraId="3524A1EF"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Целью управления рисками Общества является обеспечение разумной уверенности в стратегической и оперативной устойчивости бизнеса.</w:t>
      </w:r>
    </w:p>
    <w:p w14:paraId="59652B09"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Управление рисками в Обществе происходит в контексте определенных целей, задач, поставленных перед Обществом, которые вытекают из утвержденных стратегий и плана развития. Совет директоров играет ключевую роль в осуществлении надзора за функционированием системы управления рисками в Обществе.</w:t>
      </w:r>
    </w:p>
    <w:p w14:paraId="1930D09D"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В Обществе обеспечивается постоянная информированность всех участников процесса управления рисками о существующих рисках, а также принятых мероприятиях по их минимизации посредством отчетов специалиста по рискам с описанием и анализом ключевых рисков.</w:t>
      </w:r>
    </w:p>
    <w:p w14:paraId="00BFD06F" w14:textId="77777777" w:rsidR="00560C9E" w:rsidRPr="006157D8" w:rsidRDefault="00560C9E" w:rsidP="002471DF">
      <w:pPr>
        <w:pStyle w:val="aff3"/>
        <w:tabs>
          <w:tab w:val="left" w:pos="567"/>
        </w:tabs>
        <w:ind w:firstLine="567"/>
        <w:rPr>
          <w:rFonts w:ascii="Times New Roman" w:hAnsi="Times New Roman"/>
          <w:b/>
          <w:caps/>
          <w:sz w:val="28"/>
          <w:szCs w:val="28"/>
        </w:rPr>
      </w:pPr>
      <w:r w:rsidRPr="006157D8">
        <w:rPr>
          <w:rFonts w:ascii="Times New Roman" w:hAnsi="Times New Roman"/>
          <w:noProof/>
          <w:sz w:val="28"/>
          <w:szCs w:val="28"/>
        </w:rPr>
        <w:drawing>
          <wp:inline distT="0" distB="0" distL="0" distR="0" wp14:anchorId="30180FD5" wp14:editId="26242D21">
            <wp:extent cx="6645349" cy="2905125"/>
            <wp:effectExtent l="0" t="0" r="0" b="0"/>
            <wp:docPr id="51" name="Организационная диаграм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9ABEB0B" w14:textId="77777777" w:rsidR="00560C9E" w:rsidRPr="006157D8" w:rsidRDefault="00560C9E" w:rsidP="002471DF">
      <w:pPr>
        <w:pStyle w:val="aff3"/>
        <w:tabs>
          <w:tab w:val="left" w:pos="567"/>
        </w:tabs>
        <w:ind w:firstLine="567"/>
        <w:rPr>
          <w:rFonts w:ascii="Times New Roman" w:hAnsi="Times New Roman"/>
          <w:b/>
          <w:caps/>
          <w:sz w:val="28"/>
          <w:szCs w:val="28"/>
        </w:rPr>
      </w:pPr>
    </w:p>
    <w:p w14:paraId="3364F21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в рамках внедрения системы управления рисками, действуют следующие внутренние документы:</w:t>
      </w:r>
    </w:p>
    <w:p w14:paraId="42A853A4"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 xml:space="preserve">Политика управления рисками; </w:t>
      </w:r>
    </w:p>
    <w:p w14:paraId="4E9D9B03"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идентификации и оценки рисков;</w:t>
      </w:r>
    </w:p>
    <w:p w14:paraId="0F50932A"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управления риском потери ликвидности в Обществе;</w:t>
      </w:r>
    </w:p>
    <w:p w14:paraId="212A7A44"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управления процентным риском;</w:t>
      </w:r>
    </w:p>
    <w:p w14:paraId="75A14B88"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управления валютным риском;</w:t>
      </w:r>
    </w:p>
    <w:p w14:paraId="47DB8F86" w14:textId="77777777" w:rsidR="00745E2B"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по хеджированию рисков;</w:t>
      </w:r>
    </w:p>
    <w:p w14:paraId="4D1DEFE8"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по лимитам</w:t>
      </w:r>
    </w:p>
    <w:p w14:paraId="10896429"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Методика разработки ключевых рисковых показателей;</w:t>
      </w:r>
    </w:p>
    <w:p w14:paraId="01D43A50"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Методика оценки эффективности системы управления рисками.</w:t>
      </w:r>
    </w:p>
    <w:p w14:paraId="45CDB221" w14:textId="77777777" w:rsidR="00560C9E" w:rsidRPr="006157D8" w:rsidRDefault="00560C9E" w:rsidP="00745E2B">
      <w:pPr>
        <w:pStyle w:val="aff3"/>
        <w:numPr>
          <w:ilvl w:val="0"/>
          <w:numId w:val="15"/>
        </w:numPr>
        <w:tabs>
          <w:tab w:val="left" w:pos="567"/>
        </w:tabs>
        <w:ind w:left="0" w:firstLine="567"/>
        <w:rPr>
          <w:rFonts w:ascii="Times New Roman" w:hAnsi="Times New Roman"/>
          <w:sz w:val="28"/>
          <w:szCs w:val="28"/>
        </w:rPr>
      </w:pPr>
      <w:r w:rsidRPr="006157D8">
        <w:rPr>
          <w:rFonts w:ascii="Times New Roman" w:hAnsi="Times New Roman"/>
          <w:sz w:val="28"/>
          <w:szCs w:val="28"/>
        </w:rPr>
        <w:lastRenderedPageBreak/>
        <w:t>Правила организации и обеспечения внутреннего контроля</w:t>
      </w:r>
    </w:p>
    <w:p w14:paraId="7F377620" w14:textId="77777777" w:rsidR="00560C9E" w:rsidRPr="006157D8" w:rsidRDefault="00560C9E" w:rsidP="00745E2B">
      <w:pPr>
        <w:pStyle w:val="aff3"/>
        <w:numPr>
          <w:ilvl w:val="0"/>
          <w:numId w:val="15"/>
        </w:numPr>
        <w:tabs>
          <w:tab w:val="left" w:pos="567"/>
        </w:tabs>
        <w:ind w:left="0" w:firstLine="567"/>
        <w:rPr>
          <w:rFonts w:ascii="Times New Roman" w:hAnsi="Times New Roman"/>
          <w:sz w:val="28"/>
          <w:szCs w:val="28"/>
        </w:rPr>
      </w:pPr>
      <w:r w:rsidRPr="006157D8">
        <w:rPr>
          <w:rFonts w:ascii="Times New Roman" w:hAnsi="Times New Roman"/>
          <w:sz w:val="28"/>
          <w:szCs w:val="28"/>
        </w:rPr>
        <w:t>Правила обеспечения непрерывности деятельности</w:t>
      </w:r>
    </w:p>
    <w:p w14:paraId="0DBBAE2D"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принципами процесса управления рисками в Обществе являются:</w:t>
      </w:r>
    </w:p>
    <w:p w14:paraId="7415B442"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Pr="006157D8">
        <w:rPr>
          <w:rFonts w:ascii="Times New Roman" w:hAnsi="Times New Roman"/>
          <w:sz w:val="28"/>
          <w:szCs w:val="28"/>
        </w:rPr>
        <w:tab/>
        <w:t>целостность – рассмотрение элементов совокупного риска группы Общества в разрезе корпоративной системы управления рисками;</w:t>
      </w:r>
    </w:p>
    <w:p w14:paraId="7FB145DA"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w:t>
      </w:r>
      <w:r w:rsidRPr="006157D8">
        <w:rPr>
          <w:rFonts w:ascii="Times New Roman" w:hAnsi="Times New Roman"/>
          <w:sz w:val="28"/>
          <w:szCs w:val="28"/>
        </w:rPr>
        <w:tab/>
        <w:t>открытость – запрет на рассмотрение корпоративной системы управления рисками как автономной или обособленной;</w:t>
      </w:r>
    </w:p>
    <w:p w14:paraId="4ED1C26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w:t>
      </w:r>
      <w:r w:rsidRPr="006157D8">
        <w:rPr>
          <w:rFonts w:ascii="Times New Roman" w:hAnsi="Times New Roman"/>
          <w:sz w:val="28"/>
          <w:szCs w:val="28"/>
        </w:rPr>
        <w:tab/>
        <w:t>структурность – комплексная система управления рисками имеет четкую структуру;</w:t>
      </w:r>
    </w:p>
    <w:p w14:paraId="601B5C7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4)</w:t>
      </w:r>
      <w:r w:rsidRPr="006157D8">
        <w:rPr>
          <w:rFonts w:ascii="Times New Roman" w:hAnsi="Times New Roman"/>
          <w:sz w:val="28"/>
          <w:szCs w:val="28"/>
        </w:rPr>
        <w:tab/>
        <w:t>информированность – управление рисками сопровождается наличием объективной, достоверной и актуальной информации;</w:t>
      </w:r>
    </w:p>
    <w:p w14:paraId="14B6BE16"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5)</w:t>
      </w:r>
      <w:r w:rsidRPr="006157D8">
        <w:rPr>
          <w:rFonts w:ascii="Times New Roman" w:hAnsi="Times New Roman"/>
          <w:sz w:val="28"/>
          <w:szCs w:val="28"/>
        </w:rPr>
        <w:tab/>
        <w:t>непрерывность – процесс управления рисками осуществляется на постоянной основе;</w:t>
      </w:r>
    </w:p>
    <w:p w14:paraId="41A713B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w:t>
      </w:r>
      <w:r w:rsidRPr="006157D8">
        <w:rPr>
          <w:rFonts w:ascii="Times New Roman" w:hAnsi="Times New Roman"/>
          <w:sz w:val="28"/>
          <w:szCs w:val="28"/>
        </w:rPr>
        <w:tab/>
        <w:t>цикличность – процесс управления рисками представляет собой постоянно повторяющийся выстроенный цикл его основных компонентов.</w:t>
      </w:r>
    </w:p>
    <w:p w14:paraId="41ABC5B2"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рамках развития системы управления рисками, Общество проводит работу по внедрению единых методов, способов и подходов управления рисками группы компаний АО «Самрук­Энерго».</w:t>
      </w:r>
    </w:p>
    <w:p w14:paraId="75CC0751"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Во исполнение Политики управления рисками, Общество ежегодно или по мере необходимости устанавливает альтернативные пути достижения своих целей и определяет риски, связанные с такими альтернативами или событиями, которые могут влиять на достижение целей. В связи с этим, в Обществе были утверждены карта рисков, регистр рисков, ключевые рисковые показатели и план мероприятий по управлению ключевыми рисками на 202</w:t>
      </w:r>
      <w:r w:rsidR="009D1E74" w:rsidRPr="006157D8">
        <w:rPr>
          <w:rFonts w:ascii="Times New Roman" w:hAnsi="Times New Roman"/>
          <w:sz w:val="28"/>
          <w:szCs w:val="28"/>
        </w:rPr>
        <w:t>4</w:t>
      </w:r>
      <w:r w:rsidRPr="006157D8">
        <w:rPr>
          <w:rFonts w:ascii="Times New Roman" w:hAnsi="Times New Roman"/>
          <w:sz w:val="28"/>
          <w:szCs w:val="28"/>
        </w:rPr>
        <w:t xml:space="preserve"> год. Руководствуясь этими документами, Общество осуществляло необходимую работу.</w:t>
      </w:r>
    </w:p>
    <w:p w14:paraId="2F419D79"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Обществом были определены следующие категории рисков:</w:t>
      </w:r>
    </w:p>
    <w:p w14:paraId="0342E5EE"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стратегические;</w:t>
      </w:r>
    </w:p>
    <w:p w14:paraId="387B8D10"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финансовые;</w:t>
      </w:r>
    </w:p>
    <w:p w14:paraId="76DF821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операционные (производственные);</w:t>
      </w:r>
    </w:p>
    <w:p w14:paraId="778EB70B"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правовые.</w:t>
      </w:r>
    </w:p>
    <w:p w14:paraId="39112997" w14:textId="77777777" w:rsidR="00560C9E" w:rsidRPr="006157D8" w:rsidRDefault="00AD0134" w:rsidP="00AD0134">
      <w:pPr>
        <w:tabs>
          <w:tab w:val="left" w:pos="1770"/>
        </w:tabs>
        <w:rPr>
          <w:rFonts w:ascii="Times New Roman" w:hAnsi="Times New Roman"/>
        </w:rPr>
      </w:pPr>
      <w:r w:rsidRPr="006157D8">
        <w:rPr>
          <w:rFonts w:ascii="Times New Roman" w:hAnsi="Times New Roman"/>
        </w:rPr>
        <w:tab/>
      </w:r>
    </w:p>
    <w:p w14:paraId="627564CA" w14:textId="77777777" w:rsidR="00322F6A" w:rsidRPr="006157D8" w:rsidRDefault="00322F6A" w:rsidP="00AD0134">
      <w:pPr>
        <w:tabs>
          <w:tab w:val="left" w:pos="1770"/>
        </w:tabs>
        <w:rPr>
          <w:rFonts w:ascii="Times New Roman" w:hAnsi="Times New Roman"/>
        </w:rPr>
      </w:pPr>
    </w:p>
    <w:p w14:paraId="4CA8788B" w14:textId="77777777" w:rsidR="00322F6A" w:rsidRPr="006157D8" w:rsidRDefault="00322F6A" w:rsidP="00AD0134">
      <w:pPr>
        <w:tabs>
          <w:tab w:val="left" w:pos="1770"/>
        </w:tabs>
        <w:rPr>
          <w:rFonts w:ascii="Times New Roman" w:hAnsi="Times New Roman"/>
        </w:rPr>
      </w:pPr>
    </w:p>
    <w:p w14:paraId="76253A32" w14:textId="77777777" w:rsidR="00322F6A" w:rsidRPr="006157D8" w:rsidRDefault="00322F6A" w:rsidP="00AD0134">
      <w:pPr>
        <w:tabs>
          <w:tab w:val="left" w:pos="1770"/>
        </w:tabs>
        <w:rPr>
          <w:rFonts w:ascii="Times New Roman" w:hAnsi="Times New Roman"/>
        </w:rPr>
      </w:pPr>
    </w:p>
    <w:p w14:paraId="0D3677DE" w14:textId="77777777" w:rsidR="00322F6A" w:rsidRPr="006157D8" w:rsidRDefault="00322F6A" w:rsidP="00AD0134">
      <w:pPr>
        <w:tabs>
          <w:tab w:val="left" w:pos="1770"/>
        </w:tabs>
        <w:rPr>
          <w:rFonts w:ascii="Times New Roman" w:hAnsi="Times New Roman"/>
        </w:rPr>
      </w:pPr>
    </w:p>
    <w:p w14:paraId="7DA1421B" w14:textId="77777777" w:rsidR="00322F6A" w:rsidRPr="006157D8" w:rsidRDefault="00322F6A" w:rsidP="00AD0134">
      <w:pPr>
        <w:tabs>
          <w:tab w:val="left" w:pos="1770"/>
        </w:tabs>
        <w:rPr>
          <w:rFonts w:ascii="Times New Roman" w:hAnsi="Times New Roman"/>
        </w:rPr>
      </w:pPr>
    </w:p>
    <w:p w14:paraId="2E720A6F" w14:textId="77777777" w:rsidR="00322F6A" w:rsidRPr="006157D8" w:rsidRDefault="00322F6A" w:rsidP="00AD0134">
      <w:pPr>
        <w:tabs>
          <w:tab w:val="left" w:pos="1770"/>
        </w:tabs>
        <w:rPr>
          <w:rFonts w:ascii="Times New Roman" w:hAnsi="Times New Roman"/>
        </w:rPr>
      </w:pPr>
    </w:p>
    <w:p w14:paraId="68070B47" w14:textId="77777777" w:rsidR="00322F6A" w:rsidRPr="006157D8" w:rsidRDefault="00322F6A" w:rsidP="00AD0134">
      <w:pPr>
        <w:tabs>
          <w:tab w:val="left" w:pos="1770"/>
        </w:tabs>
        <w:rPr>
          <w:rFonts w:ascii="Times New Roman" w:hAnsi="Times New Roman"/>
        </w:rPr>
      </w:pPr>
    </w:p>
    <w:p w14:paraId="7148A384" w14:textId="77777777" w:rsidR="00322F6A" w:rsidRPr="006157D8" w:rsidRDefault="00322F6A" w:rsidP="00AD0134">
      <w:pPr>
        <w:tabs>
          <w:tab w:val="left" w:pos="1770"/>
        </w:tabs>
        <w:rPr>
          <w:rFonts w:ascii="Times New Roman" w:hAnsi="Times New Roman"/>
        </w:rPr>
      </w:pPr>
    </w:p>
    <w:p w14:paraId="0AB60168" w14:textId="77777777" w:rsidR="00322F6A" w:rsidRPr="006157D8" w:rsidRDefault="00322F6A" w:rsidP="00AD0134">
      <w:pPr>
        <w:tabs>
          <w:tab w:val="left" w:pos="1770"/>
        </w:tabs>
        <w:rPr>
          <w:rFonts w:ascii="Times New Roman" w:hAnsi="Times New Roman"/>
        </w:rPr>
      </w:pPr>
    </w:p>
    <w:p w14:paraId="0360AF67" w14:textId="77777777" w:rsidR="00322F6A" w:rsidRPr="006157D8" w:rsidRDefault="00322F6A" w:rsidP="00AD0134">
      <w:pPr>
        <w:tabs>
          <w:tab w:val="left" w:pos="1770"/>
        </w:tabs>
        <w:rPr>
          <w:rFonts w:ascii="Times New Roman" w:hAnsi="Times New Roman"/>
        </w:rPr>
      </w:pPr>
    </w:p>
    <w:p w14:paraId="2F35B3DF" w14:textId="77777777" w:rsidR="00322F6A" w:rsidRPr="006157D8" w:rsidRDefault="00322F6A" w:rsidP="00AD0134">
      <w:pPr>
        <w:tabs>
          <w:tab w:val="left" w:pos="1770"/>
        </w:tabs>
        <w:rPr>
          <w:rFonts w:ascii="Times New Roman" w:hAnsi="Times New Roman"/>
        </w:rPr>
      </w:pPr>
    </w:p>
    <w:p w14:paraId="3A42475B" w14:textId="77777777" w:rsidR="00322F6A" w:rsidRPr="006157D8" w:rsidRDefault="00322F6A" w:rsidP="00AD0134">
      <w:pPr>
        <w:tabs>
          <w:tab w:val="left" w:pos="1770"/>
        </w:tabs>
        <w:rPr>
          <w:rFonts w:ascii="Times New Roman" w:hAnsi="Times New Roman"/>
        </w:rPr>
      </w:pPr>
    </w:p>
    <w:p w14:paraId="1BB843A1" w14:textId="77777777" w:rsidR="00322F6A" w:rsidRPr="006157D8" w:rsidRDefault="00322F6A" w:rsidP="00AD0134">
      <w:pPr>
        <w:tabs>
          <w:tab w:val="left" w:pos="1770"/>
        </w:tabs>
        <w:rPr>
          <w:rFonts w:ascii="Times New Roman" w:hAnsi="Times New Roman"/>
        </w:rPr>
      </w:pPr>
    </w:p>
    <w:p w14:paraId="07073B9A" w14:textId="77777777" w:rsidR="00322F6A" w:rsidRPr="006157D8" w:rsidRDefault="00322F6A" w:rsidP="00AD0134">
      <w:pPr>
        <w:tabs>
          <w:tab w:val="left" w:pos="1770"/>
        </w:tabs>
        <w:rPr>
          <w:rFonts w:ascii="Times New Roman" w:hAnsi="Times New Roman"/>
        </w:rPr>
      </w:pPr>
    </w:p>
    <w:p w14:paraId="3B863AB1" w14:textId="77777777" w:rsidR="00322F6A" w:rsidRPr="006157D8" w:rsidRDefault="00322F6A" w:rsidP="00AD0134">
      <w:pPr>
        <w:tabs>
          <w:tab w:val="left" w:pos="1770"/>
        </w:tabs>
        <w:rPr>
          <w:rFonts w:ascii="Times New Roman" w:hAnsi="Times New Roman"/>
        </w:rPr>
      </w:pPr>
    </w:p>
    <w:p w14:paraId="27867789" w14:textId="77777777" w:rsidR="00322F6A" w:rsidRPr="006157D8" w:rsidRDefault="00322F6A" w:rsidP="00AD0134">
      <w:pPr>
        <w:tabs>
          <w:tab w:val="left" w:pos="1770"/>
        </w:tabs>
        <w:rPr>
          <w:rFonts w:ascii="Times New Roman" w:hAnsi="Times New Roman"/>
        </w:rPr>
      </w:pPr>
    </w:p>
    <w:p w14:paraId="6CA49770" w14:textId="77777777" w:rsidR="00322F6A" w:rsidRPr="006157D8" w:rsidRDefault="00322F6A" w:rsidP="00AD0134">
      <w:pPr>
        <w:tabs>
          <w:tab w:val="left" w:pos="1770"/>
        </w:tabs>
        <w:rPr>
          <w:rFonts w:ascii="Times New Roman" w:hAnsi="Times New Roman"/>
        </w:rPr>
      </w:pPr>
    </w:p>
    <w:p w14:paraId="01528745" w14:textId="77777777" w:rsidR="00322F6A" w:rsidRPr="006157D8" w:rsidRDefault="00322F6A" w:rsidP="00AD0134">
      <w:pPr>
        <w:tabs>
          <w:tab w:val="left" w:pos="1770"/>
        </w:tabs>
        <w:rPr>
          <w:rFonts w:ascii="Times New Roman" w:hAnsi="Times New Roman"/>
        </w:rPr>
      </w:pPr>
    </w:p>
    <w:p w14:paraId="561C24FA" w14:textId="77777777" w:rsidR="00322F6A" w:rsidRPr="006157D8" w:rsidRDefault="00322F6A" w:rsidP="00AD0134">
      <w:pPr>
        <w:tabs>
          <w:tab w:val="left" w:pos="1770"/>
        </w:tabs>
        <w:rPr>
          <w:rFonts w:ascii="Times New Roman" w:hAnsi="Times New Roman"/>
        </w:rPr>
      </w:pPr>
    </w:p>
    <w:p w14:paraId="10C36C88" w14:textId="77777777" w:rsidR="00322F6A" w:rsidRPr="006157D8" w:rsidRDefault="00322F6A" w:rsidP="00AD0134">
      <w:pPr>
        <w:tabs>
          <w:tab w:val="left" w:pos="1770"/>
        </w:tabs>
        <w:rPr>
          <w:rFonts w:ascii="Times New Roman" w:hAnsi="Times New Roman"/>
        </w:rPr>
      </w:pPr>
    </w:p>
    <w:p w14:paraId="342756F4" w14:textId="77777777" w:rsidR="00322F6A" w:rsidRPr="006157D8" w:rsidRDefault="00322F6A" w:rsidP="00AD0134">
      <w:pPr>
        <w:tabs>
          <w:tab w:val="left" w:pos="1770"/>
        </w:tabs>
        <w:rPr>
          <w:rFonts w:ascii="Times New Roman" w:hAnsi="Times New Roman"/>
        </w:rPr>
      </w:pPr>
    </w:p>
    <w:p w14:paraId="643F954C" w14:textId="77777777" w:rsidR="00322F6A" w:rsidRPr="006157D8" w:rsidRDefault="00322F6A" w:rsidP="00AD0134">
      <w:pPr>
        <w:tabs>
          <w:tab w:val="left" w:pos="1770"/>
        </w:tabs>
        <w:rPr>
          <w:rFonts w:ascii="Times New Roman" w:hAnsi="Times New Roman"/>
        </w:rPr>
      </w:pPr>
    </w:p>
    <w:p w14:paraId="764F6976" w14:textId="77777777" w:rsidR="007B215E" w:rsidRPr="006157D8" w:rsidRDefault="007B215E" w:rsidP="00AD0134">
      <w:pPr>
        <w:tabs>
          <w:tab w:val="left" w:pos="1770"/>
        </w:tabs>
        <w:rPr>
          <w:rFonts w:ascii="Times New Roman" w:hAnsi="Times New Roman"/>
        </w:rPr>
        <w:sectPr w:rsidR="007B215E" w:rsidRPr="006157D8" w:rsidSect="00322F6A">
          <w:headerReference w:type="default" r:id="rId14"/>
          <w:footerReference w:type="default" r:id="rId15"/>
          <w:headerReference w:type="first" r:id="rId16"/>
          <w:footerReference w:type="first" r:id="rId17"/>
          <w:type w:val="continuous"/>
          <w:pgSz w:w="11906" w:h="16838"/>
          <w:pgMar w:top="851" w:right="567" w:bottom="426" w:left="1134" w:header="284" w:footer="17" w:gutter="0"/>
          <w:cols w:space="708"/>
          <w:titlePg/>
          <w:docGrid w:linePitch="360"/>
        </w:sectPr>
      </w:pPr>
    </w:p>
    <w:tbl>
      <w:tblPr>
        <w:tblpPr w:leftFromText="180" w:rightFromText="180" w:vertAnchor="text" w:horzAnchor="margin" w:tblpXSpec="center" w:tblpY="-823"/>
        <w:tblW w:w="16376" w:type="dxa"/>
        <w:tblLook w:val="04A0" w:firstRow="1" w:lastRow="0" w:firstColumn="1" w:lastColumn="0" w:noHBand="0" w:noVBand="1"/>
      </w:tblPr>
      <w:tblGrid>
        <w:gridCol w:w="475"/>
        <w:gridCol w:w="517"/>
        <w:gridCol w:w="851"/>
        <w:gridCol w:w="851"/>
        <w:gridCol w:w="850"/>
        <w:gridCol w:w="851"/>
        <w:gridCol w:w="850"/>
        <w:gridCol w:w="284"/>
        <w:gridCol w:w="708"/>
        <w:gridCol w:w="1526"/>
        <w:gridCol w:w="8613"/>
      </w:tblGrid>
      <w:tr w:rsidR="006157D8" w:rsidRPr="006157D8" w14:paraId="090DE730" w14:textId="77777777" w:rsidTr="007B215E">
        <w:trPr>
          <w:trHeight w:val="429"/>
        </w:trPr>
        <w:tc>
          <w:tcPr>
            <w:tcW w:w="475" w:type="dxa"/>
            <w:tcBorders>
              <w:top w:val="nil"/>
              <w:left w:val="nil"/>
              <w:bottom w:val="nil"/>
              <w:right w:val="nil"/>
            </w:tcBorders>
            <w:shd w:val="clear" w:color="auto" w:fill="auto"/>
            <w:noWrap/>
            <w:vAlign w:val="bottom"/>
            <w:hideMark/>
          </w:tcPr>
          <w:p w14:paraId="5F8DC070"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5C1C6A2B" w14:textId="77777777" w:rsidR="007B215E" w:rsidRPr="006157D8" w:rsidRDefault="007B215E" w:rsidP="007B215E">
            <w:pPr>
              <w:suppressAutoHyphens w:val="0"/>
              <w:rPr>
                <w:rFonts w:ascii="Times New Roman" w:hAnsi="Times New Roman"/>
                <w:sz w:val="20"/>
                <w:szCs w:val="20"/>
              </w:rPr>
            </w:pPr>
          </w:p>
        </w:tc>
        <w:tc>
          <w:tcPr>
            <w:tcW w:w="4253" w:type="dxa"/>
            <w:gridSpan w:val="5"/>
            <w:tcBorders>
              <w:top w:val="nil"/>
              <w:left w:val="nil"/>
              <w:bottom w:val="nil"/>
              <w:right w:val="nil"/>
            </w:tcBorders>
            <w:shd w:val="clear" w:color="auto" w:fill="auto"/>
            <w:noWrap/>
            <w:vAlign w:val="bottom"/>
            <w:hideMark/>
          </w:tcPr>
          <w:p w14:paraId="4921D986"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Карта рисков АО "Шардаринская ГЭС" на 2024 год</w:t>
            </w:r>
          </w:p>
        </w:tc>
        <w:tc>
          <w:tcPr>
            <w:tcW w:w="284" w:type="dxa"/>
            <w:tcBorders>
              <w:top w:val="nil"/>
              <w:left w:val="nil"/>
              <w:bottom w:val="nil"/>
              <w:right w:val="nil"/>
            </w:tcBorders>
            <w:shd w:val="clear" w:color="auto" w:fill="auto"/>
            <w:noWrap/>
            <w:vAlign w:val="bottom"/>
            <w:hideMark/>
          </w:tcPr>
          <w:p w14:paraId="32A2C4B8" w14:textId="77777777" w:rsidR="007B215E" w:rsidRPr="006157D8" w:rsidRDefault="007B215E" w:rsidP="007B215E">
            <w:pPr>
              <w:suppressAutoHyphens w:val="0"/>
              <w:jc w:val="center"/>
              <w:rPr>
                <w:rFonts w:ascii="Times New Roman" w:hAnsi="Times New Roman"/>
                <w:b/>
                <w:bCs/>
                <w:sz w:val="22"/>
                <w:szCs w:val="22"/>
              </w:rPr>
            </w:pPr>
          </w:p>
        </w:tc>
        <w:tc>
          <w:tcPr>
            <w:tcW w:w="708" w:type="dxa"/>
            <w:tcBorders>
              <w:top w:val="nil"/>
              <w:left w:val="nil"/>
              <w:bottom w:val="nil"/>
              <w:right w:val="nil"/>
            </w:tcBorders>
            <w:shd w:val="clear" w:color="auto" w:fill="auto"/>
            <w:noWrap/>
            <w:vAlign w:val="center"/>
            <w:hideMark/>
          </w:tcPr>
          <w:p w14:paraId="296194EC" w14:textId="77777777" w:rsidR="007B215E" w:rsidRPr="006157D8" w:rsidRDefault="007B215E" w:rsidP="007B215E">
            <w:pPr>
              <w:suppressAutoHyphens w:val="0"/>
              <w:rPr>
                <w:rFonts w:ascii="Times New Roman" w:hAnsi="Times New Roman"/>
                <w:sz w:val="20"/>
                <w:szCs w:val="20"/>
              </w:rPr>
            </w:pPr>
          </w:p>
        </w:tc>
        <w:tc>
          <w:tcPr>
            <w:tcW w:w="1526" w:type="dxa"/>
            <w:tcBorders>
              <w:top w:val="nil"/>
              <w:left w:val="nil"/>
              <w:bottom w:val="nil"/>
              <w:right w:val="nil"/>
            </w:tcBorders>
            <w:shd w:val="clear" w:color="auto" w:fill="auto"/>
            <w:noWrap/>
            <w:vAlign w:val="bottom"/>
            <w:hideMark/>
          </w:tcPr>
          <w:p w14:paraId="1F9ADF8D" w14:textId="77777777" w:rsidR="007B215E" w:rsidRPr="006157D8" w:rsidRDefault="007B215E" w:rsidP="007B215E">
            <w:pPr>
              <w:suppressAutoHyphens w:val="0"/>
              <w:jc w:val="center"/>
              <w:rPr>
                <w:rFonts w:ascii="Times New Roman" w:hAnsi="Times New Roman"/>
                <w:sz w:val="20"/>
                <w:szCs w:val="20"/>
              </w:rPr>
            </w:pPr>
          </w:p>
        </w:tc>
        <w:tc>
          <w:tcPr>
            <w:tcW w:w="8613" w:type="dxa"/>
            <w:tcBorders>
              <w:top w:val="nil"/>
              <w:left w:val="nil"/>
              <w:bottom w:val="nil"/>
              <w:right w:val="nil"/>
            </w:tcBorders>
            <w:shd w:val="clear" w:color="auto" w:fill="auto"/>
            <w:noWrap/>
            <w:vAlign w:val="bottom"/>
            <w:hideMark/>
          </w:tcPr>
          <w:p w14:paraId="137EF872" w14:textId="77777777" w:rsidR="007B215E" w:rsidRPr="006157D8" w:rsidRDefault="007B215E" w:rsidP="007B215E">
            <w:pPr>
              <w:suppressAutoHyphens w:val="0"/>
              <w:jc w:val="center"/>
              <w:rPr>
                <w:rFonts w:ascii="Times New Roman" w:hAnsi="Times New Roman"/>
                <w:sz w:val="20"/>
                <w:szCs w:val="20"/>
              </w:rPr>
            </w:pPr>
          </w:p>
        </w:tc>
      </w:tr>
      <w:tr w:rsidR="006157D8" w:rsidRPr="006157D8" w14:paraId="00D27906" w14:textId="77777777" w:rsidTr="007B215E">
        <w:trPr>
          <w:trHeight w:val="315"/>
        </w:trPr>
        <w:tc>
          <w:tcPr>
            <w:tcW w:w="475" w:type="dxa"/>
            <w:tcBorders>
              <w:top w:val="nil"/>
              <w:left w:val="nil"/>
              <w:bottom w:val="nil"/>
              <w:right w:val="nil"/>
            </w:tcBorders>
            <w:shd w:val="clear" w:color="auto" w:fill="auto"/>
            <w:noWrap/>
            <w:vAlign w:val="bottom"/>
            <w:hideMark/>
          </w:tcPr>
          <w:p w14:paraId="756AD1A2"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DF932B5"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C1B1128"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356E2FB5"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5F28F61D"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41769BB0"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7E3F9104"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67AB3DBD"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nil"/>
              <w:bottom w:val="nil"/>
              <w:right w:val="nil"/>
            </w:tcBorders>
            <w:shd w:val="clear" w:color="auto" w:fill="auto"/>
            <w:noWrap/>
            <w:vAlign w:val="center"/>
            <w:hideMark/>
          </w:tcPr>
          <w:p w14:paraId="2F6C5C18" w14:textId="77777777" w:rsidR="007B215E" w:rsidRPr="006157D8" w:rsidRDefault="007B215E" w:rsidP="007B215E">
            <w:pPr>
              <w:suppressAutoHyphens w:val="0"/>
              <w:rPr>
                <w:rFonts w:ascii="Times New Roman" w:hAnsi="Times New Roman"/>
                <w:sz w:val="20"/>
                <w:szCs w:val="20"/>
              </w:rPr>
            </w:pPr>
          </w:p>
        </w:tc>
        <w:tc>
          <w:tcPr>
            <w:tcW w:w="1526" w:type="dxa"/>
            <w:tcBorders>
              <w:top w:val="nil"/>
              <w:left w:val="nil"/>
              <w:bottom w:val="nil"/>
              <w:right w:val="nil"/>
            </w:tcBorders>
            <w:shd w:val="clear" w:color="auto" w:fill="auto"/>
            <w:noWrap/>
            <w:vAlign w:val="bottom"/>
            <w:hideMark/>
          </w:tcPr>
          <w:p w14:paraId="6B15D5CA" w14:textId="77777777" w:rsidR="007B215E" w:rsidRPr="006157D8" w:rsidRDefault="007B215E" w:rsidP="007B215E">
            <w:pPr>
              <w:suppressAutoHyphens w:val="0"/>
              <w:jc w:val="center"/>
              <w:rPr>
                <w:rFonts w:ascii="Times New Roman" w:hAnsi="Times New Roman"/>
                <w:sz w:val="20"/>
                <w:szCs w:val="20"/>
              </w:rPr>
            </w:pPr>
          </w:p>
        </w:tc>
        <w:tc>
          <w:tcPr>
            <w:tcW w:w="8613" w:type="dxa"/>
            <w:tcBorders>
              <w:top w:val="nil"/>
              <w:left w:val="nil"/>
              <w:bottom w:val="nil"/>
              <w:right w:val="nil"/>
            </w:tcBorders>
            <w:shd w:val="clear" w:color="auto" w:fill="auto"/>
            <w:noWrap/>
            <w:vAlign w:val="bottom"/>
            <w:hideMark/>
          </w:tcPr>
          <w:p w14:paraId="3FB794C1" w14:textId="77777777" w:rsidR="007B215E" w:rsidRPr="006157D8" w:rsidRDefault="007B215E" w:rsidP="007B215E">
            <w:pPr>
              <w:suppressAutoHyphens w:val="0"/>
              <w:jc w:val="center"/>
              <w:rPr>
                <w:rFonts w:ascii="Times New Roman" w:hAnsi="Times New Roman"/>
                <w:sz w:val="20"/>
                <w:szCs w:val="20"/>
              </w:rPr>
            </w:pPr>
          </w:p>
        </w:tc>
      </w:tr>
      <w:tr w:rsidR="006157D8" w:rsidRPr="006157D8" w14:paraId="2113D9C5" w14:textId="77777777" w:rsidTr="007B215E">
        <w:trPr>
          <w:trHeight w:val="342"/>
        </w:trPr>
        <w:tc>
          <w:tcPr>
            <w:tcW w:w="475" w:type="dxa"/>
            <w:vMerge w:val="restart"/>
            <w:tcBorders>
              <w:top w:val="nil"/>
              <w:left w:val="nil"/>
              <w:bottom w:val="nil"/>
              <w:right w:val="nil"/>
            </w:tcBorders>
            <w:shd w:val="clear" w:color="auto" w:fill="auto"/>
            <w:textDirection w:val="btLr"/>
            <w:vAlign w:val="center"/>
            <w:hideMark/>
          </w:tcPr>
          <w:p w14:paraId="2579848B"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Влияние</w:t>
            </w:r>
          </w:p>
        </w:tc>
        <w:tc>
          <w:tcPr>
            <w:tcW w:w="517" w:type="dxa"/>
            <w:vMerge w:val="restart"/>
            <w:tcBorders>
              <w:top w:val="nil"/>
              <w:left w:val="nil"/>
              <w:bottom w:val="nil"/>
              <w:right w:val="single" w:sz="4" w:space="0" w:color="auto"/>
            </w:tcBorders>
            <w:shd w:val="clear" w:color="auto" w:fill="auto"/>
            <w:vAlign w:val="center"/>
            <w:hideMark/>
          </w:tcPr>
          <w:p w14:paraId="41DE862A"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5</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10CDCB0C"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38-О(1)               38-О(2)              46-О   </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14:paraId="41F3359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48-П        15-Ф       </w:t>
            </w:r>
          </w:p>
        </w:tc>
        <w:tc>
          <w:tcPr>
            <w:tcW w:w="850" w:type="dxa"/>
            <w:tcBorders>
              <w:top w:val="single" w:sz="8" w:space="0" w:color="auto"/>
              <w:left w:val="nil"/>
              <w:bottom w:val="nil"/>
              <w:right w:val="single" w:sz="8" w:space="0" w:color="auto"/>
            </w:tcBorders>
            <w:shd w:val="clear" w:color="000000" w:fill="FF0000"/>
            <w:vAlign w:val="center"/>
            <w:hideMark/>
          </w:tcPr>
          <w:p w14:paraId="2A5CD953"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470A005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65BC1CD6"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7CAB3B05"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single" w:sz="8" w:space="0" w:color="auto"/>
              <w:left w:val="single" w:sz="8" w:space="0" w:color="auto"/>
              <w:bottom w:val="single" w:sz="8" w:space="0" w:color="auto"/>
              <w:right w:val="nil"/>
            </w:tcBorders>
            <w:shd w:val="clear" w:color="000000" w:fill="538DD5"/>
            <w:vAlign w:val="center"/>
            <w:hideMark/>
          </w:tcPr>
          <w:p w14:paraId="500423A1" w14:textId="77777777" w:rsidR="007B215E" w:rsidRPr="006157D8" w:rsidRDefault="007B215E" w:rsidP="007B215E">
            <w:pPr>
              <w:suppressAutoHyphens w:val="0"/>
              <w:ind w:left="-640" w:firstLine="640"/>
              <w:jc w:val="center"/>
              <w:rPr>
                <w:rFonts w:ascii="Times New Roman" w:hAnsi="Times New Roman"/>
                <w:b/>
                <w:bCs/>
                <w:sz w:val="22"/>
                <w:szCs w:val="22"/>
              </w:rPr>
            </w:pPr>
            <w:r w:rsidRPr="006157D8">
              <w:rPr>
                <w:rFonts w:ascii="Times New Roman" w:hAnsi="Times New Roman"/>
                <w:b/>
                <w:bCs/>
                <w:sz w:val="22"/>
                <w:szCs w:val="22"/>
              </w:rPr>
              <w:t>№</w:t>
            </w:r>
          </w:p>
        </w:tc>
        <w:tc>
          <w:tcPr>
            <w:tcW w:w="1526" w:type="dxa"/>
            <w:tcBorders>
              <w:top w:val="single" w:sz="8" w:space="0" w:color="auto"/>
              <w:left w:val="single" w:sz="8" w:space="0" w:color="auto"/>
              <w:bottom w:val="single" w:sz="8" w:space="0" w:color="auto"/>
              <w:right w:val="single" w:sz="8" w:space="0" w:color="auto"/>
            </w:tcBorders>
            <w:shd w:val="clear" w:color="000000" w:fill="538DD5"/>
            <w:vAlign w:val="center"/>
            <w:hideMark/>
          </w:tcPr>
          <w:p w14:paraId="49D7B838"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Код риска</w:t>
            </w:r>
          </w:p>
        </w:tc>
        <w:tc>
          <w:tcPr>
            <w:tcW w:w="8613" w:type="dxa"/>
            <w:tcBorders>
              <w:top w:val="single" w:sz="8" w:space="0" w:color="auto"/>
              <w:left w:val="nil"/>
              <w:bottom w:val="single" w:sz="8" w:space="0" w:color="auto"/>
              <w:right w:val="single" w:sz="8" w:space="0" w:color="auto"/>
            </w:tcBorders>
            <w:shd w:val="clear" w:color="000000" w:fill="538DD5"/>
            <w:vAlign w:val="center"/>
            <w:hideMark/>
          </w:tcPr>
          <w:p w14:paraId="73C32949"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Наименование риска</w:t>
            </w:r>
          </w:p>
        </w:tc>
      </w:tr>
      <w:tr w:rsidR="006157D8" w:rsidRPr="006157D8" w14:paraId="0409A8E6" w14:textId="77777777" w:rsidTr="007B215E">
        <w:trPr>
          <w:trHeight w:val="342"/>
        </w:trPr>
        <w:tc>
          <w:tcPr>
            <w:tcW w:w="475" w:type="dxa"/>
            <w:vMerge/>
            <w:tcBorders>
              <w:top w:val="nil"/>
              <w:left w:val="nil"/>
              <w:bottom w:val="nil"/>
              <w:right w:val="nil"/>
            </w:tcBorders>
            <w:vAlign w:val="center"/>
            <w:hideMark/>
          </w:tcPr>
          <w:p w14:paraId="119624F9"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48152618"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6E63450D"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15CF7DC"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nil"/>
              <w:right w:val="single" w:sz="8" w:space="0" w:color="auto"/>
            </w:tcBorders>
            <w:shd w:val="clear" w:color="000000" w:fill="FF0000"/>
            <w:vAlign w:val="center"/>
            <w:hideMark/>
          </w:tcPr>
          <w:p w14:paraId="169DA1BE"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17-Ф</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852C260" w14:textId="77777777" w:rsidR="007B215E" w:rsidRPr="006157D8" w:rsidRDefault="007B215E" w:rsidP="007B215E">
            <w:pPr>
              <w:suppressAutoHyphens w:val="0"/>
              <w:rPr>
                <w:rFonts w:ascii="Times New Roman" w:hAnsi="Times New Roman"/>
                <w:sz w:val="22"/>
                <w:szCs w:val="22"/>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9F7BA3C"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0FB07614"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92D050"/>
            <w:vAlign w:val="center"/>
            <w:hideMark/>
          </w:tcPr>
          <w:p w14:paraId="7FAE8E6A"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w:t>
            </w:r>
          </w:p>
        </w:tc>
        <w:tc>
          <w:tcPr>
            <w:tcW w:w="1526" w:type="dxa"/>
            <w:tcBorders>
              <w:top w:val="nil"/>
              <w:left w:val="single" w:sz="8" w:space="0" w:color="auto"/>
              <w:bottom w:val="single" w:sz="8" w:space="0" w:color="auto"/>
              <w:right w:val="single" w:sz="8" w:space="0" w:color="auto"/>
            </w:tcBorders>
            <w:shd w:val="clear" w:color="000000" w:fill="92D050"/>
            <w:vAlign w:val="center"/>
            <w:hideMark/>
          </w:tcPr>
          <w:p w14:paraId="669A7EB4"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1-С-ШГЭС</w:t>
            </w:r>
          </w:p>
        </w:tc>
        <w:tc>
          <w:tcPr>
            <w:tcW w:w="8613" w:type="dxa"/>
            <w:tcBorders>
              <w:top w:val="nil"/>
              <w:left w:val="nil"/>
              <w:bottom w:val="single" w:sz="8" w:space="0" w:color="auto"/>
              <w:right w:val="single" w:sz="8" w:space="0" w:color="auto"/>
            </w:tcBorders>
            <w:shd w:val="clear" w:color="000000" w:fill="92D050"/>
            <w:vAlign w:val="center"/>
            <w:hideMark/>
          </w:tcPr>
          <w:p w14:paraId="4FFBA584"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Риск ущерба репутации Компании </w:t>
            </w:r>
          </w:p>
        </w:tc>
      </w:tr>
      <w:tr w:rsidR="006157D8" w:rsidRPr="006157D8" w14:paraId="2EE5AE2C" w14:textId="77777777" w:rsidTr="007B215E">
        <w:trPr>
          <w:trHeight w:val="133"/>
        </w:trPr>
        <w:tc>
          <w:tcPr>
            <w:tcW w:w="475" w:type="dxa"/>
            <w:vMerge/>
            <w:tcBorders>
              <w:top w:val="nil"/>
              <w:left w:val="nil"/>
              <w:bottom w:val="nil"/>
              <w:right w:val="nil"/>
            </w:tcBorders>
            <w:vAlign w:val="center"/>
            <w:hideMark/>
          </w:tcPr>
          <w:p w14:paraId="01A14145"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2251B302"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34D1D62"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06D0CC9"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single" w:sz="8" w:space="0" w:color="000000"/>
              <w:right w:val="single" w:sz="8" w:space="0" w:color="auto"/>
            </w:tcBorders>
            <w:shd w:val="clear" w:color="000000" w:fill="FF0000"/>
            <w:vAlign w:val="center"/>
            <w:hideMark/>
          </w:tcPr>
          <w:p w14:paraId="6290447C"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3A039DA" w14:textId="77777777" w:rsidR="007B215E" w:rsidRPr="006157D8" w:rsidRDefault="007B215E" w:rsidP="007B215E">
            <w:pPr>
              <w:suppressAutoHyphens w:val="0"/>
              <w:rPr>
                <w:rFonts w:ascii="Times New Roman" w:hAnsi="Times New Roman"/>
                <w:sz w:val="22"/>
                <w:szCs w:val="22"/>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4D83876"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35FADFA8"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92D050"/>
            <w:vAlign w:val="center"/>
            <w:hideMark/>
          </w:tcPr>
          <w:p w14:paraId="7463133C"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w:t>
            </w:r>
          </w:p>
        </w:tc>
        <w:tc>
          <w:tcPr>
            <w:tcW w:w="1526" w:type="dxa"/>
            <w:tcBorders>
              <w:top w:val="nil"/>
              <w:left w:val="single" w:sz="8" w:space="0" w:color="auto"/>
              <w:bottom w:val="single" w:sz="8" w:space="0" w:color="auto"/>
              <w:right w:val="single" w:sz="8" w:space="0" w:color="auto"/>
            </w:tcBorders>
            <w:shd w:val="clear" w:color="000000" w:fill="92D050"/>
            <w:vAlign w:val="center"/>
            <w:hideMark/>
          </w:tcPr>
          <w:p w14:paraId="17E5D185"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3-С-ШГЭС</w:t>
            </w:r>
          </w:p>
        </w:tc>
        <w:tc>
          <w:tcPr>
            <w:tcW w:w="8613" w:type="dxa"/>
            <w:tcBorders>
              <w:top w:val="nil"/>
              <w:left w:val="nil"/>
              <w:bottom w:val="single" w:sz="8" w:space="0" w:color="auto"/>
              <w:right w:val="single" w:sz="8" w:space="0" w:color="auto"/>
            </w:tcBorders>
            <w:shd w:val="clear" w:color="000000" w:fill="92D050"/>
            <w:vAlign w:val="center"/>
            <w:hideMark/>
          </w:tcPr>
          <w:p w14:paraId="66A3A45F"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Риски человеческих ресурсов Компании   </w:t>
            </w:r>
          </w:p>
        </w:tc>
      </w:tr>
      <w:tr w:rsidR="006157D8" w:rsidRPr="006157D8" w14:paraId="418AF52F" w14:textId="77777777" w:rsidTr="007B215E">
        <w:trPr>
          <w:trHeight w:val="342"/>
        </w:trPr>
        <w:tc>
          <w:tcPr>
            <w:tcW w:w="475" w:type="dxa"/>
            <w:vMerge/>
            <w:tcBorders>
              <w:top w:val="nil"/>
              <w:left w:val="nil"/>
              <w:bottom w:val="nil"/>
              <w:right w:val="nil"/>
            </w:tcBorders>
            <w:vAlign w:val="center"/>
            <w:hideMark/>
          </w:tcPr>
          <w:p w14:paraId="3C57A9C6"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0A18D7F7"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4</w:t>
            </w: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7621D9B2"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8-С</w:t>
            </w: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BA97FF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58-О </w:t>
            </w:r>
          </w:p>
        </w:tc>
        <w:tc>
          <w:tcPr>
            <w:tcW w:w="85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0A016B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w:t>
            </w:r>
          </w:p>
        </w:tc>
        <w:tc>
          <w:tcPr>
            <w:tcW w:w="851" w:type="dxa"/>
            <w:vMerge w:val="restart"/>
            <w:tcBorders>
              <w:top w:val="nil"/>
              <w:left w:val="single" w:sz="8" w:space="0" w:color="auto"/>
              <w:bottom w:val="single" w:sz="8" w:space="0" w:color="000000"/>
              <w:right w:val="single" w:sz="8" w:space="0" w:color="auto"/>
            </w:tcBorders>
            <w:shd w:val="clear" w:color="000000" w:fill="FF0000"/>
            <w:vAlign w:val="center"/>
            <w:hideMark/>
          </w:tcPr>
          <w:p w14:paraId="1893D2A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0" w:type="dxa"/>
            <w:tcBorders>
              <w:top w:val="nil"/>
              <w:left w:val="nil"/>
              <w:bottom w:val="nil"/>
              <w:right w:val="single" w:sz="8" w:space="0" w:color="auto"/>
            </w:tcBorders>
            <w:shd w:val="clear" w:color="000000" w:fill="FF0000"/>
            <w:vAlign w:val="center"/>
            <w:hideMark/>
          </w:tcPr>
          <w:p w14:paraId="7A0533A5"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349B4AA0" w14:textId="77777777" w:rsidR="007B215E" w:rsidRPr="006157D8" w:rsidRDefault="007B215E" w:rsidP="007B215E">
            <w:pPr>
              <w:suppressAutoHyphens w:val="0"/>
              <w:rPr>
                <w:rFonts w:ascii="Times New Roman" w:hAnsi="Times New Roman"/>
                <w:sz w:val="22"/>
                <w:szCs w:val="22"/>
              </w:rPr>
            </w:pPr>
          </w:p>
        </w:tc>
        <w:tc>
          <w:tcPr>
            <w:tcW w:w="708" w:type="dxa"/>
            <w:vMerge w:val="restart"/>
            <w:tcBorders>
              <w:top w:val="nil"/>
              <w:left w:val="single" w:sz="8" w:space="0" w:color="auto"/>
              <w:bottom w:val="nil"/>
              <w:right w:val="nil"/>
            </w:tcBorders>
            <w:shd w:val="clear" w:color="000000" w:fill="FFC000"/>
            <w:vAlign w:val="center"/>
            <w:hideMark/>
          </w:tcPr>
          <w:p w14:paraId="448A99CB"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3</w:t>
            </w:r>
          </w:p>
        </w:tc>
        <w:tc>
          <w:tcPr>
            <w:tcW w:w="1526" w:type="dxa"/>
            <w:vMerge w:val="restart"/>
            <w:tcBorders>
              <w:top w:val="nil"/>
              <w:left w:val="single" w:sz="8" w:space="0" w:color="auto"/>
              <w:bottom w:val="nil"/>
              <w:right w:val="single" w:sz="8" w:space="0" w:color="auto"/>
            </w:tcBorders>
            <w:shd w:val="clear" w:color="000000" w:fill="FFC000"/>
            <w:vAlign w:val="center"/>
            <w:hideMark/>
          </w:tcPr>
          <w:p w14:paraId="143AC70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8-С-ШГЭС</w:t>
            </w:r>
          </w:p>
        </w:tc>
        <w:tc>
          <w:tcPr>
            <w:tcW w:w="8613" w:type="dxa"/>
            <w:vMerge w:val="restart"/>
            <w:tcBorders>
              <w:top w:val="nil"/>
              <w:left w:val="nil"/>
              <w:bottom w:val="nil"/>
              <w:right w:val="single" w:sz="8" w:space="0" w:color="auto"/>
            </w:tcBorders>
            <w:shd w:val="clear" w:color="000000" w:fill="FFC000"/>
            <w:vAlign w:val="center"/>
            <w:hideMark/>
          </w:tcPr>
          <w:p w14:paraId="2DF23FE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ущерба здоровью и несчастных случаев в процессе исполнения служебных обязанностей</w:t>
            </w:r>
          </w:p>
        </w:tc>
      </w:tr>
      <w:tr w:rsidR="006157D8" w:rsidRPr="006157D8" w14:paraId="15B17619" w14:textId="77777777" w:rsidTr="007B215E">
        <w:trPr>
          <w:trHeight w:val="60"/>
        </w:trPr>
        <w:tc>
          <w:tcPr>
            <w:tcW w:w="475" w:type="dxa"/>
            <w:vMerge/>
            <w:tcBorders>
              <w:top w:val="nil"/>
              <w:left w:val="nil"/>
              <w:bottom w:val="nil"/>
              <w:right w:val="nil"/>
            </w:tcBorders>
            <w:vAlign w:val="center"/>
            <w:hideMark/>
          </w:tcPr>
          <w:p w14:paraId="0AECEB9D"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3E1789DA"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810434B"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2F25895"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63D18C7"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0EC8387"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nil"/>
              <w:right w:val="single" w:sz="8" w:space="0" w:color="auto"/>
            </w:tcBorders>
            <w:shd w:val="clear" w:color="000000" w:fill="FF0000"/>
            <w:vAlign w:val="center"/>
            <w:hideMark/>
          </w:tcPr>
          <w:p w14:paraId="2C7EA7FD"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11FF5580" w14:textId="77777777" w:rsidR="007B215E" w:rsidRPr="006157D8" w:rsidRDefault="007B215E" w:rsidP="007B215E">
            <w:pPr>
              <w:suppressAutoHyphens w:val="0"/>
              <w:rPr>
                <w:rFonts w:ascii="Times New Roman" w:hAnsi="Times New Roman"/>
                <w:sz w:val="22"/>
                <w:szCs w:val="22"/>
              </w:rPr>
            </w:pPr>
          </w:p>
        </w:tc>
        <w:tc>
          <w:tcPr>
            <w:tcW w:w="708" w:type="dxa"/>
            <w:vMerge/>
            <w:tcBorders>
              <w:top w:val="nil"/>
              <w:left w:val="single" w:sz="8" w:space="0" w:color="auto"/>
              <w:bottom w:val="nil"/>
              <w:right w:val="nil"/>
            </w:tcBorders>
            <w:vAlign w:val="center"/>
            <w:hideMark/>
          </w:tcPr>
          <w:p w14:paraId="0B7FD902" w14:textId="77777777" w:rsidR="007B215E" w:rsidRPr="006157D8" w:rsidRDefault="007B215E" w:rsidP="007B215E">
            <w:pPr>
              <w:suppressAutoHyphens w:val="0"/>
              <w:rPr>
                <w:rFonts w:ascii="Times New Roman" w:hAnsi="Times New Roman"/>
                <w:sz w:val="22"/>
                <w:szCs w:val="22"/>
              </w:rPr>
            </w:pPr>
          </w:p>
        </w:tc>
        <w:tc>
          <w:tcPr>
            <w:tcW w:w="1526" w:type="dxa"/>
            <w:vMerge/>
            <w:tcBorders>
              <w:top w:val="nil"/>
              <w:left w:val="single" w:sz="8" w:space="0" w:color="auto"/>
              <w:bottom w:val="nil"/>
              <w:right w:val="single" w:sz="8" w:space="0" w:color="auto"/>
            </w:tcBorders>
            <w:vAlign w:val="center"/>
            <w:hideMark/>
          </w:tcPr>
          <w:p w14:paraId="42B4DC78" w14:textId="77777777" w:rsidR="007B215E" w:rsidRPr="006157D8" w:rsidRDefault="007B215E" w:rsidP="007B215E">
            <w:pPr>
              <w:suppressAutoHyphens w:val="0"/>
              <w:rPr>
                <w:rFonts w:ascii="Times New Roman" w:hAnsi="Times New Roman"/>
                <w:sz w:val="20"/>
                <w:szCs w:val="20"/>
              </w:rPr>
            </w:pPr>
          </w:p>
        </w:tc>
        <w:tc>
          <w:tcPr>
            <w:tcW w:w="8613" w:type="dxa"/>
            <w:vMerge/>
            <w:tcBorders>
              <w:top w:val="nil"/>
              <w:left w:val="nil"/>
              <w:bottom w:val="nil"/>
              <w:right w:val="single" w:sz="8" w:space="0" w:color="auto"/>
            </w:tcBorders>
            <w:vAlign w:val="center"/>
            <w:hideMark/>
          </w:tcPr>
          <w:p w14:paraId="2F7AD105" w14:textId="77777777" w:rsidR="007B215E" w:rsidRPr="006157D8" w:rsidRDefault="007B215E" w:rsidP="007B215E">
            <w:pPr>
              <w:suppressAutoHyphens w:val="0"/>
              <w:rPr>
                <w:rFonts w:ascii="Times New Roman" w:hAnsi="Times New Roman"/>
                <w:sz w:val="20"/>
                <w:szCs w:val="20"/>
              </w:rPr>
            </w:pPr>
          </w:p>
        </w:tc>
      </w:tr>
      <w:tr w:rsidR="006157D8" w:rsidRPr="006157D8" w14:paraId="126D7765" w14:textId="77777777" w:rsidTr="007B215E">
        <w:trPr>
          <w:trHeight w:val="342"/>
        </w:trPr>
        <w:tc>
          <w:tcPr>
            <w:tcW w:w="475" w:type="dxa"/>
            <w:vMerge/>
            <w:tcBorders>
              <w:top w:val="nil"/>
              <w:left w:val="nil"/>
              <w:bottom w:val="nil"/>
              <w:right w:val="nil"/>
            </w:tcBorders>
            <w:vAlign w:val="center"/>
            <w:hideMark/>
          </w:tcPr>
          <w:p w14:paraId="540C6949"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7B2FE4F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76EE01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396E961"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F841C28"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0A39165B"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single" w:sz="8" w:space="0" w:color="auto"/>
              <w:right w:val="single" w:sz="8" w:space="0" w:color="auto"/>
            </w:tcBorders>
            <w:shd w:val="clear" w:color="000000" w:fill="FF0000"/>
            <w:vAlign w:val="center"/>
            <w:hideMark/>
          </w:tcPr>
          <w:p w14:paraId="4B1B6338"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74BA4417" w14:textId="77777777" w:rsidR="007B215E" w:rsidRPr="006157D8" w:rsidRDefault="007B215E" w:rsidP="007B215E">
            <w:pPr>
              <w:suppressAutoHyphens w:val="0"/>
              <w:rPr>
                <w:rFonts w:ascii="Times New Roman" w:hAnsi="Times New Roman"/>
                <w:sz w:val="22"/>
                <w:szCs w:val="22"/>
              </w:rPr>
            </w:pPr>
          </w:p>
        </w:tc>
        <w:tc>
          <w:tcPr>
            <w:tcW w:w="708" w:type="dxa"/>
            <w:tcBorders>
              <w:top w:val="single" w:sz="4" w:space="0" w:color="auto"/>
              <w:left w:val="single" w:sz="8" w:space="0" w:color="auto"/>
              <w:bottom w:val="single" w:sz="4" w:space="0" w:color="auto"/>
              <w:right w:val="nil"/>
            </w:tcBorders>
            <w:shd w:val="clear" w:color="000000" w:fill="FFFF00"/>
            <w:vAlign w:val="bottom"/>
            <w:hideMark/>
          </w:tcPr>
          <w:p w14:paraId="28D32403"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4</w:t>
            </w:r>
          </w:p>
        </w:tc>
        <w:tc>
          <w:tcPr>
            <w:tcW w:w="1526" w:type="dxa"/>
            <w:tcBorders>
              <w:top w:val="single" w:sz="4" w:space="0" w:color="auto"/>
              <w:left w:val="single" w:sz="8" w:space="0" w:color="auto"/>
              <w:bottom w:val="single" w:sz="4" w:space="0" w:color="auto"/>
              <w:right w:val="single" w:sz="8" w:space="0" w:color="auto"/>
            </w:tcBorders>
            <w:shd w:val="clear" w:color="000000" w:fill="FFFF00"/>
            <w:vAlign w:val="bottom"/>
            <w:hideMark/>
          </w:tcPr>
          <w:p w14:paraId="4719521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30-С-ШГЭС</w:t>
            </w:r>
          </w:p>
        </w:tc>
        <w:tc>
          <w:tcPr>
            <w:tcW w:w="8613" w:type="dxa"/>
            <w:tcBorders>
              <w:top w:val="single" w:sz="4" w:space="0" w:color="auto"/>
              <w:left w:val="nil"/>
              <w:bottom w:val="single" w:sz="4" w:space="0" w:color="auto"/>
              <w:right w:val="single" w:sz="8" w:space="0" w:color="auto"/>
            </w:tcBorders>
            <w:shd w:val="clear" w:color="000000" w:fill="FFFF00"/>
            <w:vAlign w:val="bottom"/>
            <w:hideMark/>
          </w:tcPr>
          <w:p w14:paraId="316F35BE"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Климатические риски</w:t>
            </w:r>
          </w:p>
        </w:tc>
      </w:tr>
      <w:tr w:rsidR="006157D8" w:rsidRPr="006157D8" w14:paraId="775ED3D3" w14:textId="77777777" w:rsidTr="007B215E">
        <w:trPr>
          <w:trHeight w:val="342"/>
        </w:trPr>
        <w:tc>
          <w:tcPr>
            <w:tcW w:w="475" w:type="dxa"/>
            <w:vMerge/>
            <w:tcBorders>
              <w:top w:val="nil"/>
              <w:left w:val="nil"/>
              <w:bottom w:val="nil"/>
              <w:right w:val="nil"/>
            </w:tcBorders>
            <w:vAlign w:val="center"/>
            <w:hideMark/>
          </w:tcPr>
          <w:p w14:paraId="0C8A081B"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26659FF1"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3</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23B5B9DE"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59-О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DA840E9"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51-П           10-С       58-Ф         30-С                              </w:t>
            </w:r>
          </w:p>
        </w:tc>
        <w:tc>
          <w:tcPr>
            <w:tcW w:w="85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ACED429" w14:textId="77777777" w:rsidR="007B215E" w:rsidRPr="006157D8" w:rsidRDefault="007B215E" w:rsidP="007B215E">
            <w:pPr>
              <w:suppressAutoHyphens w:val="0"/>
              <w:jc w:val="center"/>
              <w:rPr>
                <w:rFonts w:ascii="Times New Roman" w:hAnsi="Times New Roman"/>
                <w:sz w:val="22"/>
                <w:szCs w:val="22"/>
              </w:rPr>
            </w:pP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3BADCE22"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18-Ф              </w:t>
            </w:r>
          </w:p>
        </w:tc>
        <w:tc>
          <w:tcPr>
            <w:tcW w:w="85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15C9D2C2"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7AA71F3C"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92D050"/>
            <w:vAlign w:val="center"/>
            <w:hideMark/>
          </w:tcPr>
          <w:p w14:paraId="78663AED"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5</w:t>
            </w:r>
          </w:p>
        </w:tc>
        <w:tc>
          <w:tcPr>
            <w:tcW w:w="1526" w:type="dxa"/>
            <w:tcBorders>
              <w:top w:val="nil"/>
              <w:left w:val="single" w:sz="8" w:space="0" w:color="auto"/>
              <w:bottom w:val="single" w:sz="8" w:space="0" w:color="auto"/>
              <w:right w:val="single" w:sz="8" w:space="0" w:color="auto"/>
            </w:tcBorders>
            <w:shd w:val="clear" w:color="000000" w:fill="92D050"/>
            <w:vAlign w:val="center"/>
            <w:hideMark/>
          </w:tcPr>
          <w:p w14:paraId="04EF994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16-Ф-ШГЭС</w:t>
            </w:r>
          </w:p>
        </w:tc>
        <w:tc>
          <w:tcPr>
            <w:tcW w:w="8613" w:type="dxa"/>
            <w:tcBorders>
              <w:top w:val="nil"/>
              <w:left w:val="nil"/>
              <w:bottom w:val="single" w:sz="8" w:space="0" w:color="auto"/>
              <w:right w:val="single" w:sz="8" w:space="0" w:color="auto"/>
            </w:tcBorders>
            <w:shd w:val="clear" w:color="000000" w:fill="92D050"/>
            <w:vAlign w:val="center"/>
            <w:hideMark/>
          </w:tcPr>
          <w:p w14:paraId="76D8D48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Валютный риск  </w:t>
            </w:r>
          </w:p>
        </w:tc>
      </w:tr>
      <w:tr w:rsidR="006157D8" w:rsidRPr="006157D8" w14:paraId="4D4C3987" w14:textId="77777777" w:rsidTr="007B215E">
        <w:trPr>
          <w:trHeight w:val="342"/>
        </w:trPr>
        <w:tc>
          <w:tcPr>
            <w:tcW w:w="475" w:type="dxa"/>
            <w:vMerge/>
            <w:tcBorders>
              <w:top w:val="nil"/>
              <w:left w:val="nil"/>
              <w:bottom w:val="nil"/>
              <w:right w:val="nil"/>
            </w:tcBorders>
            <w:vAlign w:val="center"/>
            <w:hideMark/>
          </w:tcPr>
          <w:p w14:paraId="0BF14542"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41FAB557"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4A0BA59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3BDB9926"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28F08BD"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44F34DE"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1DAC0C61"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6C63B615"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0000"/>
            <w:vAlign w:val="center"/>
            <w:hideMark/>
          </w:tcPr>
          <w:p w14:paraId="484D4375"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6</w:t>
            </w:r>
          </w:p>
        </w:tc>
        <w:tc>
          <w:tcPr>
            <w:tcW w:w="1526" w:type="dxa"/>
            <w:tcBorders>
              <w:top w:val="nil"/>
              <w:left w:val="single" w:sz="8" w:space="0" w:color="auto"/>
              <w:bottom w:val="single" w:sz="8" w:space="0" w:color="auto"/>
              <w:right w:val="single" w:sz="8" w:space="0" w:color="auto"/>
            </w:tcBorders>
            <w:shd w:val="clear" w:color="000000" w:fill="FF0000"/>
            <w:vAlign w:val="center"/>
            <w:hideMark/>
          </w:tcPr>
          <w:p w14:paraId="5721B4D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17-Ф-ШГЭС</w:t>
            </w:r>
          </w:p>
        </w:tc>
        <w:tc>
          <w:tcPr>
            <w:tcW w:w="8613" w:type="dxa"/>
            <w:tcBorders>
              <w:top w:val="nil"/>
              <w:left w:val="nil"/>
              <w:bottom w:val="single" w:sz="8" w:space="0" w:color="auto"/>
              <w:right w:val="single" w:sz="8" w:space="0" w:color="auto"/>
            </w:tcBorders>
            <w:shd w:val="clear" w:color="000000" w:fill="FF0000"/>
            <w:vAlign w:val="center"/>
            <w:hideMark/>
          </w:tcPr>
          <w:p w14:paraId="4323BE66"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Процентный риск</w:t>
            </w:r>
          </w:p>
        </w:tc>
      </w:tr>
      <w:tr w:rsidR="006157D8" w:rsidRPr="006157D8" w14:paraId="3F613B27" w14:textId="77777777" w:rsidTr="007B215E">
        <w:trPr>
          <w:trHeight w:val="122"/>
        </w:trPr>
        <w:tc>
          <w:tcPr>
            <w:tcW w:w="475" w:type="dxa"/>
            <w:vMerge/>
            <w:tcBorders>
              <w:top w:val="nil"/>
              <w:left w:val="nil"/>
              <w:bottom w:val="nil"/>
              <w:right w:val="nil"/>
            </w:tcBorders>
            <w:vAlign w:val="center"/>
            <w:hideMark/>
          </w:tcPr>
          <w:p w14:paraId="0047CE28"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5DBC8D66"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5897D17"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690A6F6"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1661E969"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454423E8"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62224F0D"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593F8268"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C000"/>
            <w:vAlign w:val="center"/>
            <w:hideMark/>
          </w:tcPr>
          <w:p w14:paraId="747AC411"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7</w:t>
            </w:r>
          </w:p>
        </w:tc>
        <w:tc>
          <w:tcPr>
            <w:tcW w:w="1526" w:type="dxa"/>
            <w:tcBorders>
              <w:top w:val="nil"/>
              <w:left w:val="single" w:sz="8" w:space="0" w:color="auto"/>
              <w:bottom w:val="single" w:sz="8" w:space="0" w:color="auto"/>
              <w:right w:val="single" w:sz="8" w:space="0" w:color="auto"/>
            </w:tcBorders>
            <w:shd w:val="clear" w:color="000000" w:fill="FFC000"/>
            <w:noWrap/>
            <w:vAlign w:val="center"/>
            <w:hideMark/>
          </w:tcPr>
          <w:p w14:paraId="24C0BCC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18-Ф-ШГЭС</w:t>
            </w:r>
          </w:p>
        </w:tc>
        <w:tc>
          <w:tcPr>
            <w:tcW w:w="8613" w:type="dxa"/>
            <w:tcBorders>
              <w:top w:val="nil"/>
              <w:left w:val="nil"/>
              <w:bottom w:val="single" w:sz="8" w:space="0" w:color="auto"/>
              <w:right w:val="single" w:sz="8" w:space="0" w:color="auto"/>
            </w:tcBorders>
            <w:shd w:val="clear" w:color="000000" w:fill="FFC000"/>
            <w:noWrap/>
            <w:vAlign w:val="center"/>
            <w:hideMark/>
          </w:tcPr>
          <w:p w14:paraId="11172132"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Кредитный риск</w:t>
            </w:r>
          </w:p>
        </w:tc>
      </w:tr>
      <w:tr w:rsidR="006157D8" w:rsidRPr="006157D8" w14:paraId="0792D050" w14:textId="77777777" w:rsidTr="007B215E">
        <w:trPr>
          <w:trHeight w:val="342"/>
        </w:trPr>
        <w:tc>
          <w:tcPr>
            <w:tcW w:w="475" w:type="dxa"/>
            <w:vMerge/>
            <w:tcBorders>
              <w:top w:val="nil"/>
              <w:left w:val="nil"/>
              <w:bottom w:val="nil"/>
              <w:right w:val="nil"/>
            </w:tcBorders>
            <w:vAlign w:val="center"/>
            <w:hideMark/>
          </w:tcPr>
          <w:p w14:paraId="102725A8"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48DC5361"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2</w:t>
            </w:r>
          </w:p>
        </w:tc>
        <w:tc>
          <w:tcPr>
            <w:tcW w:w="851"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477796AA"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1-С                                    3-С          16-Ф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51DBDD36"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31-О            28-О                29-О </w:t>
            </w:r>
          </w:p>
        </w:tc>
        <w:tc>
          <w:tcPr>
            <w:tcW w:w="85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7AC2383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55-П       56-П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7F3300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26-О                                </w:t>
            </w:r>
          </w:p>
        </w:tc>
        <w:tc>
          <w:tcPr>
            <w:tcW w:w="85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7876B0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412161CD"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0000"/>
            <w:vAlign w:val="center"/>
            <w:hideMark/>
          </w:tcPr>
          <w:p w14:paraId="38B1DE26"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8</w:t>
            </w:r>
          </w:p>
        </w:tc>
        <w:tc>
          <w:tcPr>
            <w:tcW w:w="1526" w:type="dxa"/>
            <w:tcBorders>
              <w:top w:val="nil"/>
              <w:left w:val="single" w:sz="8" w:space="0" w:color="auto"/>
              <w:bottom w:val="single" w:sz="8" w:space="0" w:color="auto"/>
              <w:right w:val="single" w:sz="8" w:space="0" w:color="auto"/>
            </w:tcBorders>
            <w:shd w:val="clear" w:color="000000" w:fill="FF0000"/>
            <w:noWrap/>
            <w:vAlign w:val="center"/>
            <w:hideMark/>
          </w:tcPr>
          <w:p w14:paraId="1AA42821"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48-П-ШГЭС</w:t>
            </w:r>
          </w:p>
        </w:tc>
        <w:tc>
          <w:tcPr>
            <w:tcW w:w="8613" w:type="dxa"/>
            <w:tcBorders>
              <w:top w:val="nil"/>
              <w:left w:val="nil"/>
              <w:bottom w:val="single" w:sz="8" w:space="0" w:color="auto"/>
              <w:right w:val="single" w:sz="8" w:space="0" w:color="auto"/>
            </w:tcBorders>
            <w:shd w:val="clear" w:color="000000" w:fill="FF0000"/>
            <w:noWrap/>
            <w:vAlign w:val="center"/>
            <w:hideMark/>
          </w:tcPr>
          <w:p w14:paraId="26A4490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невыполнения договорных обязательств</w:t>
            </w:r>
          </w:p>
        </w:tc>
      </w:tr>
      <w:tr w:rsidR="006157D8" w:rsidRPr="006157D8" w14:paraId="38A4F9AF" w14:textId="77777777" w:rsidTr="007B215E">
        <w:trPr>
          <w:trHeight w:val="342"/>
        </w:trPr>
        <w:tc>
          <w:tcPr>
            <w:tcW w:w="475" w:type="dxa"/>
            <w:vMerge/>
            <w:tcBorders>
              <w:top w:val="nil"/>
              <w:left w:val="nil"/>
              <w:bottom w:val="nil"/>
              <w:right w:val="nil"/>
            </w:tcBorders>
            <w:vAlign w:val="center"/>
            <w:hideMark/>
          </w:tcPr>
          <w:p w14:paraId="264E5213"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25AF618B"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543DE5A4"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659F9DBE"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377361B5"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607834DE"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E9119DD"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1F9A1EBC"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vAlign w:val="center"/>
            <w:hideMark/>
          </w:tcPr>
          <w:p w14:paraId="7699D80D"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9</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07026F0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58-Ф-ШГЭС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036AF0CF"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Нарушение ковенантов внешних кредиторов</w:t>
            </w:r>
          </w:p>
        </w:tc>
      </w:tr>
      <w:tr w:rsidR="006157D8" w:rsidRPr="006157D8" w14:paraId="3CB31640" w14:textId="77777777" w:rsidTr="007B215E">
        <w:trPr>
          <w:trHeight w:val="342"/>
        </w:trPr>
        <w:tc>
          <w:tcPr>
            <w:tcW w:w="475" w:type="dxa"/>
            <w:vMerge/>
            <w:tcBorders>
              <w:top w:val="nil"/>
              <w:left w:val="nil"/>
              <w:bottom w:val="nil"/>
              <w:right w:val="nil"/>
            </w:tcBorders>
            <w:vAlign w:val="center"/>
            <w:hideMark/>
          </w:tcPr>
          <w:p w14:paraId="2C0B892A"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5199DAE3"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66F0D03"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3D52D7B3"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2E29BCEE"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241B434"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DAAFC23"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2397D556"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vAlign w:val="center"/>
            <w:hideMark/>
          </w:tcPr>
          <w:p w14:paraId="12DFF93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10</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35689CEE"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10-С-ШГЭС</w:t>
            </w:r>
          </w:p>
        </w:tc>
        <w:tc>
          <w:tcPr>
            <w:tcW w:w="8613" w:type="dxa"/>
            <w:tcBorders>
              <w:top w:val="nil"/>
              <w:left w:val="nil"/>
              <w:bottom w:val="single" w:sz="8" w:space="0" w:color="auto"/>
              <w:right w:val="single" w:sz="8" w:space="0" w:color="auto"/>
            </w:tcBorders>
            <w:shd w:val="clear" w:color="000000" w:fill="FFFF00"/>
            <w:vAlign w:val="center"/>
            <w:hideMark/>
          </w:tcPr>
          <w:p w14:paraId="09592A2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Риски реализуемых инвестиционных проектов</w:t>
            </w:r>
          </w:p>
        </w:tc>
      </w:tr>
      <w:tr w:rsidR="006157D8" w:rsidRPr="006157D8" w14:paraId="4A001DAE" w14:textId="77777777" w:rsidTr="007B215E">
        <w:trPr>
          <w:trHeight w:val="342"/>
        </w:trPr>
        <w:tc>
          <w:tcPr>
            <w:tcW w:w="475" w:type="dxa"/>
            <w:vMerge/>
            <w:tcBorders>
              <w:top w:val="nil"/>
              <w:left w:val="nil"/>
              <w:bottom w:val="nil"/>
              <w:right w:val="nil"/>
            </w:tcBorders>
            <w:vAlign w:val="center"/>
            <w:hideMark/>
          </w:tcPr>
          <w:p w14:paraId="3D69674C"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0FACA47B"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1</w:t>
            </w:r>
          </w:p>
        </w:tc>
        <w:tc>
          <w:tcPr>
            <w:tcW w:w="851"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6D2EBC4D"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851"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34FAC9F6" w14:textId="77777777" w:rsidR="007B215E" w:rsidRPr="006157D8" w:rsidRDefault="007B215E" w:rsidP="007B215E">
            <w:pPr>
              <w:suppressAutoHyphens w:val="0"/>
              <w:jc w:val="center"/>
              <w:rPr>
                <w:rFonts w:ascii="Times New Roman" w:hAnsi="Times New Roman"/>
                <w:sz w:val="22"/>
                <w:szCs w:val="22"/>
              </w:rPr>
            </w:pPr>
          </w:p>
        </w:tc>
        <w:tc>
          <w:tcPr>
            <w:tcW w:w="85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422C31A"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4A3830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49-П</w:t>
            </w:r>
          </w:p>
        </w:tc>
        <w:tc>
          <w:tcPr>
            <w:tcW w:w="850" w:type="dxa"/>
            <w:tcBorders>
              <w:top w:val="nil"/>
              <w:left w:val="nil"/>
              <w:bottom w:val="nil"/>
              <w:right w:val="single" w:sz="8" w:space="0" w:color="auto"/>
            </w:tcBorders>
            <w:shd w:val="clear" w:color="000000" w:fill="FFFF00"/>
            <w:vAlign w:val="center"/>
            <w:hideMark/>
          </w:tcPr>
          <w:p w14:paraId="5FE6816D"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2900234B"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vAlign w:val="center"/>
            <w:hideMark/>
          </w:tcPr>
          <w:p w14:paraId="0556AEEB"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11</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69812976"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26-О-ШГЭС</w:t>
            </w:r>
          </w:p>
        </w:tc>
        <w:tc>
          <w:tcPr>
            <w:tcW w:w="8613" w:type="dxa"/>
            <w:tcBorders>
              <w:top w:val="nil"/>
              <w:left w:val="nil"/>
              <w:bottom w:val="single" w:sz="8" w:space="0" w:color="auto"/>
              <w:right w:val="single" w:sz="8" w:space="0" w:color="auto"/>
            </w:tcBorders>
            <w:shd w:val="clear" w:color="000000" w:fill="FFFF00"/>
            <w:vAlign w:val="center"/>
            <w:hideMark/>
          </w:tcPr>
          <w:p w14:paraId="1B2087A2"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мошенничества/коррупции/краж со стороны персонала и третьих лиц</w:t>
            </w:r>
          </w:p>
        </w:tc>
      </w:tr>
      <w:tr w:rsidR="006157D8" w:rsidRPr="006157D8" w14:paraId="4EDEC48C" w14:textId="77777777" w:rsidTr="007B215E">
        <w:trPr>
          <w:trHeight w:val="342"/>
        </w:trPr>
        <w:tc>
          <w:tcPr>
            <w:tcW w:w="475" w:type="dxa"/>
            <w:vMerge/>
            <w:tcBorders>
              <w:top w:val="nil"/>
              <w:left w:val="nil"/>
              <w:bottom w:val="nil"/>
              <w:right w:val="nil"/>
            </w:tcBorders>
            <w:vAlign w:val="center"/>
            <w:hideMark/>
          </w:tcPr>
          <w:p w14:paraId="017F6F29"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10D82E4C"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5074C824"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B2EEAB4"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41EEC07A"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F5ACDED"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nil"/>
              <w:right w:val="single" w:sz="8" w:space="0" w:color="auto"/>
            </w:tcBorders>
            <w:shd w:val="clear" w:color="000000" w:fill="FFFF00"/>
            <w:vAlign w:val="center"/>
            <w:hideMark/>
          </w:tcPr>
          <w:p w14:paraId="599AF37C"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287BB597"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vAlign w:val="center"/>
            <w:hideMark/>
          </w:tcPr>
          <w:p w14:paraId="2CF217A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12</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5E824B8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28-О-ШГЭС</w:t>
            </w:r>
          </w:p>
        </w:tc>
        <w:tc>
          <w:tcPr>
            <w:tcW w:w="8613" w:type="dxa"/>
            <w:tcBorders>
              <w:top w:val="nil"/>
              <w:left w:val="nil"/>
              <w:bottom w:val="single" w:sz="8" w:space="0" w:color="auto"/>
              <w:right w:val="single" w:sz="8" w:space="0" w:color="auto"/>
            </w:tcBorders>
            <w:shd w:val="clear" w:color="000000" w:fill="FFFF00"/>
            <w:vAlign w:val="center"/>
            <w:hideMark/>
          </w:tcPr>
          <w:p w14:paraId="4798E03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Риски процесса закупок </w:t>
            </w:r>
          </w:p>
        </w:tc>
      </w:tr>
      <w:tr w:rsidR="006157D8" w:rsidRPr="006157D8" w14:paraId="18681292" w14:textId="77777777" w:rsidTr="007B215E">
        <w:trPr>
          <w:trHeight w:val="342"/>
        </w:trPr>
        <w:tc>
          <w:tcPr>
            <w:tcW w:w="475" w:type="dxa"/>
            <w:vMerge/>
            <w:tcBorders>
              <w:top w:val="nil"/>
              <w:left w:val="nil"/>
              <w:bottom w:val="nil"/>
              <w:right w:val="nil"/>
            </w:tcBorders>
            <w:vAlign w:val="center"/>
            <w:hideMark/>
          </w:tcPr>
          <w:p w14:paraId="53270088"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1A4C3ACC"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9787255"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CC718FF"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1D16BAB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0C04D9CB"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single" w:sz="8" w:space="0" w:color="auto"/>
              <w:right w:val="single" w:sz="8" w:space="0" w:color="auto"/>
            </w:tcBorders>
            <w:shd w:val="clear" w:color="000000" w:fill="FFFF00"/>
            <w:vAlign w:val="center"/>
            <w:hideMark/>
          </w:tcPr>
          <w:p w14:paraId="3123EAC8"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49F2D0AC"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vAlign w:val="center"/>
            <w:hideMark/>
          </w:tcPr>
          <w:p w14:paraId="033C4469"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13</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3A190F2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29-О-ШГЭС</w:t>
            </w:r>
          </w:p>
        </w:tc>
        <w:tc>
          <w:tcPr>
            <w:tcW w:w="8613" w:type="dxa"/>
            <w:tcBorders>
              <w:top w:val="nil"/>
              <w:left w:val="nil"/>
              <w:bottom w:val="single" w:sz="8" w:space="0" w:color="auto"/>
              <w:right w:val="single" w:sz="8" w:space="0" w:color="auto"/>
            </w:tcBorders>
            <w:shd w:val="clear" w:color="000000" w:fill="FFFF00"/>
            <w:vAlign w:val="center"/>
            <w:hideMark/>
          </w:tcPr>
          <w:p w14:paraId="6E679FB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нарушения режима корпоративного управления</w:t>
            </w:r>
          </w:p>
        </w:tc>
      </w:tr>
      <w:tr w:rsidR="006157D8" w:rsidRPr="006157D8" w14:paraId="48A0F8CA" w14:textId="77777777" w:rsidTr="007B215E">
        <w:trPr>
          <w:trHeight w:val="342"/>
        </w:trPr>
        <w:tc>
          <w:tcPr>
            <w:tcW w:w="475" w:type="dxa"/>
            <w:tcBorders>
              <w:top w:val="nil"/>
              <w:left w:val="nil"/>
              <w:bottom w:val="nil"/>
              <w:right w:val="nil"/>
            </w:tcBorders>
            <w:shd w:val="clear" w:color="auto" w:fill="auto"/>
            <w:noWrap/>
            <w:vAlign w:val="bottom"/>
            <w:hideMark/>
          </w:tcPr>
          <w:p w14:paraId="6B9D16B8"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047D8D14" w14:textId="77777777" w:rsidR="007B215E" w:rsidRPr="006157D8" w:rsidRDefault="007B215E" w:rsidP="007B215E">
            <w:pPr>
              <w:suppressAutoHyphens w:val="0"/>
              <w:rPr>
                <w:rFonts w:ascii="Times New Roman" w:hAnsi="Times New Roman"/>
                <w:sz w:val="20"/>
                <w:szCs w:val="20"/>
              </w:rPr>
            </w:pPr>
          </w:p>
        </w:tc>
        <w:tc>
          <w:tcPr>
            <w:tcW w:w="851" w:type="dxa"/>
            <w:vMerge w:val="restart"/>
            <w:tcBorders>
              <w:top w:val="single" w:sz="4" w:space="0" w:color="auto"/>
              <w:left w:val="nil"/>
              <w:bottom w:val="nil"/>
              <w:right w:val="nil"/>
            </w:tcBorders>
            <w:shd w:val="clear" w:color="auto" w:fill="auto"/>
            <w:noWrap/>
            <w:vAlign w:val="center"/>
            <w:hideMark/>
          </w:tcPr>
          <w:p w14:paraId="5F99F209"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1</w:t>
            </w:r>
          </w:p>
        </w:tc>
        <w:tc>
          <w:tcPr>
            <w:tcW w:w="851" w:type="dxa"/>
            <w:vMerge w:val="restart"/>
            <w:tcBorders>
              <w:top w:val="single" w:sz="4" w:space="0" w:color="auto"/>
              <w:left w:val="nil"/>
              <w:bottom w:val="nil"/>
              <w:right w:val="nil"/>
            </w:tcBorders>
            <w:shd w:val="clear" w:color="auto" w:fill="auto"/>
            <w:noWrap/>
            <w:vAlign w:val="center"/>
            <w:hideMark/>
          </w:tcPr>
          <w:p w14:paraId="2FE71ED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2</w:t>
            </w:r>
          </w:p>
        </w:tc>
        <w:tc>
          <w:tcPr>
            <w:tcW w:w="850" w:type="dxa"/>
            <w:vMerge w:val="restart"/>
            <w:tcBorders>
              <w:top w:val="single" w:sz="4" w:space="0" w:color="auto"/>
              <w:left w:val="nil"/>
              <w:bottom w:val="nil"/>
              <w:right w:val="nil"/>
            </w:tcBorders>
            <w:shd w:val="clear" w:color="auto" w:fill="auto"/>
            <w:noWrap/>
            <w:vAlign w:val="center"/>
            <w:hideMark/>
          </w:tcPr>
          <w:p w14:paraId="5096A9DE"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3</w:t>
            </w:r>
          </w:p>
        </w:tc>
        <w:tc>
          <w:tcPr>
            <w:tcW w:w="851" w:type="dxa"/>
            <w:vMerge w:val="restart"/>
            <w:tcBorders>
              <w:top w:val="single" w:sz="4" w:space="0" w:color="auto"/>
              <w:left w:val="nil"/>
              <w:bottom w:val="nil"/>
              <w:right w:val="nil"/>
            </w:tcBorders>
            <w:shd w:val="clear" w:color="auto" w:fill="auto"/>
            <w:noWrap/>
            <w:vAlign w:val="center"/>
            <w:hideMark/>
          </w:tcPr>
          <w:p w14:paraId="3EFF975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4</w:t>
            </w:r>
          </w:p>
        </w:tc>
        <w:tc>
          <w:tcPr>
            <w:tcW w:w="850" w:type="dxa"/>
            <w:vMerge w:val="restart"/>
            <w:tcBorders>
              <w:top w:val="nil"/>
              <w:left w:val="nil"/>
              <w:bottom w:val="nil"/>
              <w:right w:val="nil"/>
            </w:tcBorders>
            <w:shd w:val="clear" w:color="auto" w:fill="auto"/>
            <w:noWrap/>
            <w:vAlign w:val="center"/>
            <w:hideMark/>
          </w:tcPr>
          <w:p w14:paraId="6E5DE1C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5</w:t>
            </w:r>
          </w:p>
        </w:tc>
        <w:tc>
          <w:tcPr>
            <w:tcW w:w="284" w:type="dxa"/>
            <w:tcBorders>
              <w:top w:val="nil"/>
              <w:left w:val="nil"/>
              <w:bottom w:val="nil"/>
              <w:right w:val="nil"/>
            </w:tcBorders>
            <w:shd w:val="clear" w:color="auto" w:fill="auto"/>
            <w:noWrap/>
            <w:vAlign w:val="bottom"/>
            <w:hideMark/>
          </w:tcPr>
          <w:p w14:paraId="22ACB00C"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noWrap/>
            <w:vAlign w:val="center"/>
            <w:hideMark/>
          </w:tcPr>
          <w:p w14:paraId="55EA7AEC"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14</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1F7AA347"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31-О-ШГЭС</w:t>
            </w:r>
          </w:p>
        </w:tc>
        <w:tc>
          <w:tcPr>
            <w:tcW w:w="8613" w:type="dxa"/>
            <w:tcBorders>
              <w:top w:val="nil"/>
              <w:left w:val="nil"/>
              <w:bottom w:val="single" w:sz="8" w:space="0" w:color="auto"/>
              <w:right w:val="single" w:sz="8" w:space="0" w:color="auto"/>
            </w:tcBorders>
            <w:shd w:val="clear" w:color="000000" w:fill="FFFF00"/>
            <w:vAlign w:val="center"/>
            <w:hideMark/>
          </w:tcPr>
          <w:p w14:paraId="3ED691B7"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Риски информационных систем</w:t>
            </w:r>
          </w:p>
        </w:tc>
      </w:tr>
      <w:tr w:rsidR="006157D8" w:rsidRPr="006157D8" w14:paraId="6A791933" w14:textId="77777777" w:rsidTr="007B215E">
        <w:trPr>
          <w:trHeight w:val="342"/>
        </w:trPr>
        <w:tc>
          <w:tcPr>
            <w:tcW w:w="475" w:type="dxa"/>
            <w:tcBorders>
              <w:top w:val="nil"/>
              <w:left w:val="nil"/>
              <w:bottom w:val="nil"/>
              <w:right w:val="nil"/>
            </w:tcBorders>
            <w:shd w:val="clear" w:color="auto" w:fill="auto"/>
            <w:noWrap/>
            <w:vAlign w:val="bottom"/>
            <w:hideMark/>
          </w:tcPr>
          <w:p w14:paraId="62753905"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46195446" w14:textId="77777777" w:rsidR="007B215E" w:rsidRPr="006157D8" w:rsidRDefault="007B215E" w:rsidP="007B215E">
            <w:pPr>
              <w:suppressAutoHyphens w:val="0"/>
              <w:rPr>
                <w:rFonts w:ascii="Times New Roman" w:hAnsi="Times New Roman"/>
                <w:sz w:val="20"/>
                <w:szCs w:val="20"/>
              </w:rPr>
            </w:pPr>
          </w:p>
        </w:tc>
        <w:tc>
          <w:tcPr>
            <w:tcW w:w="851" w:type="dxa"/>
            <w:vMerge/>
            <w:tcBorders>
              <w:top w:val="single" w:sz="4" w:space="0" w:color="auto"/>
              <w:left w:val="nil"/>
              <w:bottom w:val="nil"/>
              <w:right w:val="nil"/>
            </w:tcBorders>
            <w:vAlign w:val="center"/>
            <w:hideMark/>
          </w:tcPr>
          <w:p w14:paraId="54C2EB01"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4" w:space="0" w:color="auto"/>
              <w:left w:val="nil"/>
              <w:bottom w:val="nil"/>
              <w:right w:val="nil"/>
            </w:tcBorders>
            <w:vAlign w:val="center"/>
            <w:hideMark/>
          </w:tcPr>
          <w:p w14:paraId="54BE5C94" w14:textId="77777777" w:rsidR="007B215E" w:rsidRPr="006157D8" w:rsidRDefault="007B215E" w:rsidP="007B215E">
            <w:pPr>
              <w:suppressAutoHyphens w:val="0"/>
              <w:rPr>
                <w:rFonts w:ascii="Times New Roman" w:hAnsi="Times New Roman"/>
                <w:sz w:val="22"/>
                <w:szCs w:val="22"/>
              </w:rPr>
            </w:pPr>
          </w:p>
        </w:tc>
        <w:tc>
          <w:tcPr>
            <w:tcW w:w="850" w:type="dxa"/>
            <w:vMerge/>
            <w:tcBorders>
              <w:top w:val="single" w:sz="4" w:space="0" w:color="auto"/>
              <w:left w:val="nil"/>
              <w:bottom w:val="nil"/>
              <w:right w:val="nil"/>
            </w:tcBorders>
            <w:vAlign w:val="center"/>
            <w:hideMark/>
          </w:tcPr>
          <w:p w14:paraId="25F28417"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4" w:space="0" w:color="auto"/>
              <w:left w:val="nil"/>
              <w:bottom w:val="nil"/>
              <w:right w:val="nil"/>
            </w:tcBorders>
            <w:vAlign w:val="center"/>
            <w:hideMark/>
          </w:tcPr>
          <w:p w14:paraId="63C23687"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nil"/>
              <w:bottom w:val="nil"/>
              <w:right w:val="nil"/>
            </w:tcBorders>
            <w:vAlign w:val="center"/>
            <w:hideMark/>
          </w:tcPr>
          <w:p w14:paraId="2CB2C085"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noWrap/>
            <w:vAlign w:val="bottom"/>
            <w:hideMark/>
          </w:tcPr>
          <w:p w14:paraId="6090823C"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C000"/>
            <w:noWrap/>
            <w:vAlign w:val="center"/>
            <w:hideMark/>
          </w:tcPr>
          <w:p w14:paraId="22E1226C"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15</w:t>
            </w:r>
          </w:p>
        </w:tc>
        <w:tc>
          <w:tcPr>
            <w:tcW w:w="1526" w:type="dxa"/>
            <w:tcBorders>
              <w:top w:val="nil"/>
              <w:left w:val="single" w:sz="8" w:space="0" w:color="auto"/>
              <w:bottom w:val="single" w:sz="8" w:space="0" w:color="auto"/>
              <w:right w:val="single" w:sz="8" w:space="0" w:color="auto"/>
            </w:tcBorders>
            <w:shd w:val="clear" w:color="000000" w:fill="FFC000"/>
            <w:vAlign w:val="center"/>
            <w:hideMark/>
          </w:tcPr>
          <w:p w14:paraId="31F24EE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38-О(1)-ШГЭС</w:t>
            </w:r>
          </w:p>
        </w:tc>
        <w:tc>
          <w:tcPr>
            <w:tcW w:w="8613" w:type="dxa"/>
            <w:tcBorders>
              <w:top w:val="nil"/>
              <w:left w:val="nil"/>
              <w:bottom w:val="single" w:sz="8" w:space="0" w:color="auto"/>
              <w:right w:val="single" w:sz="8" w:space="0" w:color="auto"/>
            </w:tcBorders>
            <w:shd w:val="clear" w:color="000000" w:fill="FFC000"/>
            <w:vAlign w:val="center"/>
            <w:hideMark/>
          </w:tcPr>
          <w:p w14:paraId="37CA645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Пожар на производственном объекте</w:t>
            </w:r>
          </w:p>
        </w:tc>
      </w:tr>
      <w:tr w:rsidR="006157D8" w:rsidRPr="006157D8" w14:paraId="24722FB9" w14:textId="77777777" w:rsidTr="007B215E">
        <w:trPr>
          <w:trHeight w:val="342"/>
        </w:trPr>
        <w:tc>
          <w:tcPr>
            <w:tcW w:w="475" w:type="dxa"/>
            <w:tcBorders>
              <w:top w:val="nil"/>
              <w:left w:val="nil"/>
              <w:bottom w:val="nil"/>
              <w:right w:val="nil"/>
            </w:tcBorders>
            <w:shd w:val="clear" w:color="auto" w:fill="auto"/>
            <w:noWrap/>
            <w:vAlign w:val="bottom"/>
            <w:hideMark/>
          </w:tcPr>
          <w:p w14:paraId="42C8BC6D"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29F187F4" w14:textId="77777777" w:rsidR="007B215E" w:rsidRPr="006157D8" w:rsidRDefault="007B215E" w:rsidP="007B215E">
            <w:pPr>
              <w:suppressAutoHyphens w:val="0"/>
              <w:rPr>
                <w:rFonts w:ascii="Times New Roman" w:hAnsi="Times New Roman"/>
                <w:sz w:val="20"/>
                <w:szCs w:val="20"/>
              </w:rPr>
            </w:pPr>
          </w:p>
        </w:tc>
        <w:tc>
          <w:tcPr>
            <w:tcW w:w="4253" w:type="dxa"/>
            <w:gridSpan w:val="5"/>
            <w:vMerge w:val="restart"/>
            <w:tcBorders>
              <w:top w:val="nil"/>
              <w:left w:val="nil"/>
              <w:bottom w:val="nil"/>
              <w:right w:val="nil"/>
            </w:tcBorders>
            <w:shd w:val="clear" w:color="auto" w:fill="auto"/>
            <w:noWrap/>
            <w:vAlign w:val="center"/>
            <w:hideMark/>
          </w:tcPr>
          <w:p w14:paraId="31F953C3" w14:textId="77777777" w:rsidR="007B215E" w:rsidRPr="006157D8" w:rsidRDefault="007B215E" w:rsidP="007B215E">
            <w:pPr>
              <w:tabs>
                <w:tab w:val="left" w:pos="4170"/>
              </w:tabs>
              <w:suppressAutoHyphens w:val="0"/>
              <w:ind w:left="-592" w:firstLine="450"/>
              <w:jc w:val="center"/>
              <w:rPr>
                <w:rFonts w:ascii="Times New Roman" w:hAnsi="Times New Roman"/>
                <w:b/>
                <w:bCs/>
                <w:sz w:val="22"/>
                <w:szCs w:val="22"/>
              </w:rPr>
            </w:pPr>
            <w:r w:rsidRPr="006157D8">
              <w:rPr>
                <w:rFonts w:ascii="Times New Roman" w:hAnsi="Times New Roman"/>
                <w:b/>
                <w:bCs/>
                <w:sz w:val="22"/>
                <w:szCs w:val="22"/>
              </w:rPr>
              <w:t>Вероятность</w:t>
            </w:r>
          </w:p>
        </w:tc>
        <w:tc>
          <w:tcPr>
            <w:tcW w:w="284" w:type="dxa"/>
            <w:tcBorders>
              <w:top w:val="nil"/>
              <w:left w:val="nil"/>
              <w:bottom w:val="nil"/>
              <w:right w:val="nil"/>
            </w:tcBorders>
            <w:shd w:val="clear" w:color="auto" w:fill="auto"/>
            <w:noWrap/>
            <w:vAlign w:val="bottom"/>
            <w:hideMark/>
          </w:tcPr>
          <w:p w14:paraId="450F3B8D" w14:textId="77777777" w:rsidR="007B215E" w:rsidRPr="006157D8" w:rsidRDefault="007B215E" w:rsidP="007B215E">
            <w:pPr>
              <w:suppressAutoHyphens w:val="0"/>
              <w:jc w:val="center"/>
              <w:rPr>
                <w:rFonts w:ascii="Times New Roman" w:hAnsi="Times New Roman"/>
                <w:b/>
                <w:bCs/>
                <w:sz w:val="22"/>
                <w:szCs w:val="22"/>
              </w:rPr>
            </w:pPr>
          </w:p>
        </w:tc>
        <w:tc>
          <w:tcPr>
            <w:tcW w:w="708" w:type="dxa"/>
            <w:tcBorders>
              <w:top w:val="nil"/>
              <w:left w:val="single" w:sz="8" w:space="0" w:color="auto"/>
              <w:bottom w:val="single" w:sz="8" w:space="0" w:color="auto"/>
              <w:right w:val="nil"/>
            </w:tcBorders>
            <w:shd w:val="clear" w:color="000000" w:fill="FFC000"/>
            <w:noWrap/>
            <w:vAlign w:val="center"/>
            <w:hideMark/>
          </w:tcPr>
          <w:p w14:paraId="746C76A6"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16</w:t>
            </w:r>
          </w:p>
        </w:tc>
        <w:tc>
          <w:tcPr>
            <w:tcW w:w="1526" w:type="dxa"/>
            <w:tcBorders>
              <w:top w:val="nil"/>
              <w:left w:val="single" w:sz="8" w:space="0" w:color="auto"/>
              <w:bottom w:val="single" w:sz="8" w:space="0" w:color="auto"/>
              <w:right w:val="single" w:sz="8" w:space="0" w:color="auto"/>
            </w:tcBorders>
            <w:shd w:val="clear" w:color="000000" w:fill="FFC000"/>
            <w:vAlign w:val="center"/>
            <w:hideMark/>
          </w:tcPr>
          <w:p w14:paraId="0010A3C3"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38-О(2)-ШГЭС</w:t>
            </w:r>
          </w:p>
        </w:tc>
        <w:tc>
          <w:tcPr>
            <w:tcW w:w="8613" w:type="dxa"/>
            <w:tcBorders>
              <w:top w:val="nil"/>
              <w:left w:val="nil"/>
              <w:bottom w:val="single" w:sz="8" w:space="0" w:color="auto"/>
              <w:right w:val="single" w:sz="8" w:space="0" w:color="auto"/>
            </w:tcBorders>
            <w:shd w:val="clear" w:color="000000" w:fill="FFC000"/>
            <w:vAlign w:val="center"/>
            <w:hideMark/>
          </w:tcPr>
          <w:p w14:paraId="1967213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Разрушение гидротехнических сооружений (ГТС) вышележащих ГЭС и плотин</w:t>
            </w:r>
          </w:p>
        </w:tc>
      </w:tr>
      <w:tr w:rsidR="006157D8" w:rsidRPr="006157D8" w14:paraId="21C6F91D" w14:textId="77777777" w:rsidTr="007B215E">
        <w:trPr>
          <w:trHeight w:val="342"/>
        </w:trPr>
        <w:tc>
          <w:tcPr>
            <w:tcW w:w="475" w:type="dxa"/>
            <w:tcBorders>
              <w:top w:val="nil"/>
              <w:left w:val="nil"/>
              <w:bottom w:val="nil"/>
              <w:right w:val="nil"/>
            </w:tcBorders>
            <w:shd w:val="clear" w:color="auto" w:fill="auto"/>
            <w:noWrap/>
            <w:vAlign w:val="bottom"/>
            <w:hideMark/>
          </w:tcPr>
          <w:p w14:paraId="4B9D8D30"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763E4EEA" w14:textId="77777777" w:rsidR="007B215E" w:rsidRPr="006157D8" w:rsidRDefault="007B215E" w:rsidP="007B215E">
            <w:pPr>
              <w:suppressAutoHyphens w:val="0"/>
              <w:rPr>
                <w:rFonts w:ascii="Times New Roman" w:hAnsi="Times New Roman"/>
                <w:sz w:val="20"/>
                <w:szCs w:val="20"/>
              </w:rPr>
            </w:pPr>
          </w:p>
        </w:tc>
        <w:tc>
          <w:tcPr>
            <w:tcW w:w="4253" w:type="dxa"/>
            <w:gridSpan w:val="5"/>
            <w:vMerge/>
            <w:tcBorders>
              <w:top w:val="nil"/>
              <w:left w:val="nil"/>
              <w:bottom w:val="nil"/>
              <w:right w:val="nil"/>
            </w:tcBorders>
            <w:vAlign w:val="center"/>
            <w:hideMark/>
          </w:tcPr>
          <w:p w14:paraId="4F66571A" w14:textId="77777777" w:rsidR="007B215E" w:rsidRPr="006157D8" w:rsidRDefault="007B215E" w:rsidP="007B215E">
            <w:pPr>
              <w:suppressAutoHyphens w:val="0"/>
              <w:rPr>
                <w:rFonts w:ascii="Times New Roman" w:hAnsi="Times New Roman"/>
                <w:b/>
                <w:bCs/>
                <w:sz w:val="22"/>
                <w:szCs w:val="22"/>
              </w:rPr>
            </w:pPr>
          </w:p>
        </w:tc>
        <w:tc>
          <w:tcPr>
            <w:tcW w:w="284" w:type="dxa"/>
            <w:tcBorders>
              <w:top w:val="nil"/>
              <w:left w:val="nil"/>
              <w:bottom w:val="nil"/>
              <w:right w:val="nil"/>
            </w:tcBorders>
            <w:shd w:val="clear" w:color="auto" w:fill="auto"/>
            <w:noWrap/>
            <w:vAlign w:val="bottom"/>
            <w:hideMark/>
          </w:tcPr>
          <w:p w14:paraId="24285019"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C000"/>
            <w:noWrap/>
            <w:vAlign w:val="center"/>
            <w:hideMark/>
          </w:tcPr>
          <w:p w14:paraId="399585C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17</w:t>
            </w:r>
          </w:p>
        </w:tc>
        <w:tc>
          <w:tcPr>
            <w:tcW w:w="1526" w:type="dxa"/>
            <w:tcBorders>
              <w:top w:val="nil"/>
              <w:left w:val="single" w:sz="8" w:space="0" w:color="auto"/>
              <w:bottom w:val="single" w:sz="8" w:space="0" w:color="auto"/>
              <w:right w:val="single" w:sz="8" w:space="0" w:color="auto"/>
            </w:tcBorders>
            <w:shd w:val="clear" w:color="000000" w:fill="FFC000"/>
            <w:vAlign w:val="center"/>
            <w:hideMark/>
          </w:tcPr>
          <w:p w14:paraId="383A1410"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46-О-ШГЭС</w:t>
            </w:r>
          </w:p>
        </w:tc>
        <w:tc>
          <w:tcPr>
            <w:tcW w:w="8613" w:type="dxa"/>
            <w:tcBorders>
              <w:top w:val="nil"/>
              <w:left w:val="nil"/>
              <w:bottom w:val="single" w:sz="8" w:space="0" w:color="auto"/>
              <w:right w:val="single" w:sz="8" w:space="0" w:color="auto"/>
            </w:tcBorders>
            <w:shd w:val="clear" w:color="000000" w:fill="FFC000"/>
            <w:vAlign w:val="center"/>
            <w:hideMark/>
          </w:tcPr>
          <w:p w14:paraId="27206B74"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Повреждение электротехнического оборудования</w:t>
            </w:r>
          </w:p>
        </w:tc>
      </w:tr>
      <w:tr w:rsidR="006157D8" w:rsidRPr="006157D8" w14:paraId="298CFD9F" w14:textId="77777777" w:rsidTr="007B215E">
        <w:trPr>
          <w:trHeight w:val="342"/>
        </w:trPr>
        <w:tc>
          <w:tcPr>
            <w:tcW w:w="475" w:type="dxa"/>
            <w:tcBorders>
              <w:top w:val="nil"/>
              <w:left w:val="nil"/>
              <w:bottom w:val="nil"/>
              <w:right w:val="nil"/>
            </w:tcBorders>
            <w:shd w:val="clear" w:color="auto" w:fill="auto"/>
            <w:noWrap/>
            <w:vAlign w:val="bottom"/>
            <w:hideMark/>
          </w:tcPr>
          <w:p w14:paraId="694F9B4F"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2E06145F"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14:paraId="3A483EDA"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14:paraId="00A00FD5" w14:textId="77777777" w:rsidR="007B215E" w:rsidRPr="006157D8" w:rsidRDefault="007B215E" w:rsidP="007B215E">
            <w:pPr>
              <w:suppressAutoHyphens w:val="0"/>
              <w:jc w:val="center"/>
              <w:rPr>
                <w:rFonts w:ascii="Times New Roman" w:hAnsi="Times New Roman"/>
                <w:sz w:val="20"/>
                <w:szCs w:val="20"/>
              </w:rPr>
            </w:pPr>
          </w:p>
        </w:tc>
        <w:tc>
          <w:tcPr>
            <w:tcW w:w="850" w:type="dxa"/>
            <w:tcBorders>
              <w:top w:val="nil"/>
              <w:left w:val="nil"/>
              <w:bottom w:val="nil"/>
              <w:right w:val="nil"/>
            </w:tcBorders>
            <w:shd w:val="clear" w:color="auto" w:fill="auto"/>
            <w:noWrap/>
            <w:vAlign w:val="center"/>
            <w:hideMark/>
          </w:tcPr>
          <w:p w14:paraId="178C21AB" w14:textId="77777777" w:rsidR="007B215E" w:rsidRPr="006157D8" w:rsidRDefault="007B215E" w:rsidP="007B215E">
            <w:pPr>
              <w:suppressAutoHyphens w:val="0"/>
              <w:jc w:val="center"/>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14:paraId="75F454F1" w14:textId="77777777" w:rsidR="007B215E" w:rsidRPr="006157D8" w:rsidRDefault="007B215E" w:rsidP="007B215E">
            <w:pPr>
              <w:suppressAutoHyphens w:val="0"/>
              <w:jc w:val="center"/>
              <w:rPr>
                <w:rFonts w:ascii="Times New Roman" w:hAnsi="Times New Roman"/>
                <w:sz w:val="20"/>
                <w:szCs w:val="20"/>
              </w:rPr>
            </w:pPr>
          </w:p>
        </w:tc>
        <w:tc>
          <w:tcPr>
            <w:tcW w:w="850" w:type="dxa"/>
            <w:tcBorders>
              <w:top w:val="nil"/>
              <w:left w:val="nil"/>
              <w:bottom w:val="nil"/>
              <w:right w:val="nil"/>
            </w:tcBorders>
            <w:shd w:val="clear" w:color="auto" w:fill="auto"/>
            <w:noWrap/>
            <w:vAlign w:val="center"/>
            <w:hideMark/>
          </w:tcPr>
          <w:p w14:paraId="396B9341" w14:textId="77777777" w:rsidR="007B215E" w:rsidRPr="006157D8" w:rsidRDefault="007B215E" w:rsidP="007B215E">
            <w:pPr>
              <w:suppressAutoHyphens w:val="0"/>
              <w:jc w:val="center"/>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6EFD03D8" w14:textId="77777777" w:rsidR="007B215E" w:rsidRPr="006157D8" w:rsidRDefault="007B215E" w:rsidP="007B215E">
            <w:pPr>
              <w:suppressAutoHyphens w:val="0"/>
              <w:jc w:val="center"/>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vAlign w:val="center"/>
            <w:hideMark/>
          </w:tcPr>
          <w:p w14:paraId="7B89707F"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18</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62ADC23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59-О-ШГЭС</w:t>
            </w:r>
          </w:p>
        </w:tc>
        <w:tc>
          <w:tcPr>
            <w:tcW w:w="8613" w:type="dxa"/>
            <w:tcBorders>
              <w:top w:val="nil"/>
              <w:left w:val="nil"/>
              <w:bottom w:val="single" w:sz="8" w:space="0" w:color="auto"/>
              <w:right w:val="single" w:sz="8" w:space="0" w:color="auto"/>
            </w:tcBorders>
            <w:shd w:val="clear" w:color="000000" w:fill="FFFF00"/>
            <w:vAlign w:val="center"/>
            <w:hideMark/>
          </w:tcPr>
          <w:p w14:paraId="3F01224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некачественной страховой защиты</w:t>
            </w:r>
          </w:p>
        </w:tc>
      </w:tr>
      <w:tr w:rsidR="006157D8" w:rsidRPr="006157D8" w14:paraId="169133F1" w14:textId="77777777" w:rsidTr="007B215E">
        <w:trPr>
          <w:trHeight w:val="342"/>
        </w:trPr>
        <w:tc>
          <w:tcPr>
            <w:tcW w:w="475" w:type="dxa"/>
            <w:tcBorders>
              <w:top w:val="nil"/>
              <w:left w:val="nil"/>
              <w:bottom w:val="nil"/>
              <w:right w:val="nil"/>
            </w:tcBorders>
            <w:shd w:val="clear" w:color="auto" w:fill="auto"/>
            <w:noWrap/>
            <w:vAlign w:val="bottom"/>
            <w:hideMark/>
          </w:tcPr>
          <w:p w14:paraId="20EA91F5"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61EE2BA2"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90CD892"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4CDD1009"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57BD0F8C"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B0A4561"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41453B6"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ADC2CCF"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noWrap/>
            <w:vAlign w:val="center"/>
            <w:hideMark/>
          </w:tcPr>
          <w:p w14:paraId="2BAFC3D0"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19</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10F7C866"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49-П-ШГЭС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0CCFAFA0"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нарушения законодательства  и несоблюдение  НПА</w:t>
            </w:r>
          </w:p>
        </w:tc>
      </w:tr>
      <w:tr w:rsidR="006157D8" w:rsidRPr="006157D8" w14:paraId="6D68CE50" w14:textId="77777777" w:rsidTr="007B215E">
        <w:trPr>
          <w:trHeight w:val="345"/>
        </w:trPr>
        <w:tc>
          <w:tcPr>
            <w:tcW w:w="475" w:type="dxa"/>
            <w:tcBorders>
              <w:top w:val="nil"/>
              <w:left w:val="nil"/>
              <w:bottom w:val="nil"/>
              <w:right w:val="nil"/>
            </w:tcBorders>
            <w:shd w:val="clear" w:color="auto" w:fill="auto"/>
            <w:noWrap/>
            <w:vAlign w:val="bottom"/>
            <w:hideMark/>
          </w:tcPr>
          <w:p w14:paraId="5B825B79"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32FC1044"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B08DC58"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DF9D510"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46FB063"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BCE9D41"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7073B7E7"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22630B56"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noWrap/>
            <w:vAlign w:val="center"/>
            <w:hideMark/>
          </w:tcPr>
          <w:p w14:paraId="4CB6A3CE"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20</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15B6ED35"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51-П-ШГЭС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25B6B5C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Ужесточение деятельности Компании законодательными актами государственных органов</w:t>
            </w:r>
          </w:p>
        </w:tc>
      </w:tr>
      <w:tr w:rsidR="006157D8" w:rsidRPr="006157D8" w14:paraId="3A9A1E91" w14:textId="77777777" w:rsidTr="007B215E">
        <w:trPr>
          <w:trHeight w:val="345"/>
        </w:trPr>
        <w:tc>
          <w:tcPr>
            <w:tcW w:w="475" w:type="dxa"/>
            <w:tcBorders>
              <w:top w:val="nil"/>
              <w:left w:val="nil"/>
              <w:bottom w:val="nil"/>
              <w:right w:val="nil"/>
            </w:tcBorders>
            <w:shd w:val="clear" w:color="auto" w:fill="auto"/>
            <w:noWrap/>
            <w:vAlign w:val="bottom"/>
            <w:hideMark/>
          </w:tcPr>
          <w:p w14:paraId="68BFBB49"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E80D2D6"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4F25241F"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5EE7A4EF"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77AF3F56"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191DB045"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2FFFB72"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515DF69E"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noWrap/>
            <w:vAlign w:val="center"/>
            <w:hideMark/>
          </w:tcPr>
          <w:p w14:paraId="1CCAD9B3"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21</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2D0E7AC0"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55-П-ШГЭС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1F87DF9C"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Комплаенс-риски</w:t>
            </w:r>
          </w:p>
        </w:tc>
      </w:tr>
      <w:tr w:rsidR="006157D8" w:rsidRPr="006157D8" w14:paraId="21564AFD" w14:textId="77777777" w:rsidTr="007B215E">
        <w:trPr>
          <w:trHeight w:val="345"/>
        </w:trPr>
        <w:tc>
          <w:tcPr>
            <w:tcW w:w="475" w:type="dxa"/>
            <w:tcBorders>
              <w:top w:val="nil"/>
              <w:left w:val="nil"/>
              <w:bottom w:val="nil"/>
              <w:right w:val="nil"/>
            </w:tcBorders>
            <w:shd w:val="clear" w:color="auto" w:fill="auto"/>
            <w:noWrap/>
            <w:vAlign w:val="bottom"/>
            <w:hideMark/>
          </w:tcPr>
          <w:p w14:paraId="459371AC"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447CBAE3"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01A636C"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F64C841"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8632AED"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F72889D"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67EFDC21"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7DCC9CF"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nil"/>
              <w:right w:val="nil"/>
            </w:tcBorders>
            <w:shd w:val="clear" w:color="000000" w:fill="FFFF00"/>
            <w:noWrap/>
            <w:vAlign w:val="center"/>
            <w:hideMark/>
          </w:tcPr>
          <w:p w14:paraId="6C36F2A6"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22</w:t>
            </w:r>
          </w:p>
        </w:tc>
        <w:tc>
          <w:tcPr>
            <w:tcW w:w="1526" w:type="dxa"/>
            <w:tcBorders>
              <w:top w:val="nil"/>
              <w:left w:val="single" w:sz="8" w:space="0" w:color="auto"/>
              <w:bottom w:val="nil"/>
              <w:right w:val="single" w:sz="8" w:space="0" w:color="auto"/>
            </w:tcBorders>
            <w:shd w:val="clear" w:color="000000" w:fill="FFFF00"/>
            <w:noWrap/>
            <w:vAlign w:val="center"/>
            <w:hideMark/>
          </w:tcPr>
          <w:p w14:paraId="1307AC3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56-П-ШГЭС</w:t>
            </w:r>
          </w:p>
        </w:tc>
        <w:tc>
          <w:tcPr>
            <w:tcW w:w="8613" w:type="dxa"/>
            <w:tcBorders>
              <w:top w:val="nil"/>
              <w:left w:val="nil"/>
              <w:bottom w:val="nil"/>
              <w:right w:val="single" w:sz="8" w:space="0" w:color="auto"/>
            </w:tcBorders>
            <w:shd w:val="clear" w:color="000000" w:fill="FFFF00"/>
            <w:noWrap/>
            <w:vAlign w:val="center"/>
            <w:hideMark/>
          </w:tcPr>
          <w:p w14:paraId="2867633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санкций</w:t>
            </w:r>
          </w:p>
        </w:tc>
      </w:tr>
      <w:tr w:rsidR="006157D8" w:rsidRPr="006157D8" w14:paraId="4C14AC0A" w14:textId="77777777" w:rsidTr="007B215E">
        <w:trPr>
          <w:trHeight w:val="345"/>
        </w:trPr>
        <w:tc>
          <w:tcPr>
            <w:tcW w:w="475" w:type="dxa"/>
            <w:tcBorders>
              <w:top w:val="nil"/>
              <w:left w:val="nil"/>
              <w:bottom w:val="nil"/>
              <w:right w:val="nil"/>
            </w:tcBorders>
            <w:shd w:val="clear" w:color="auto" w:fill="auto"/>
            <w:noWrap/>
            <w:vAlign w:val="bottom"/>
            <w:hideMark/>
          </w:tcPr>
          <w:p w14:paraId="0687981E"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AE35FF6"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1FE52887"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35507373"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6A69C34A"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675D6C8"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1BD9BE3"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212163B"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nil"/>
              <w:right w:val="nil"/>
            </w:tcBorders>
            <w:shd w:val="clear" w:color="000000" w:fill="FFC000"/>
            <w:noWrap/>
            <w:vAlign w:val="center"/>
            <w:hideMark/>
          </w:tcPr>
          <w:p w14:paraId="0AEB82D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23</w:t>
            </w:r>
          </w:p>
        </w:tc>
        <w:tc>
          <w:tcPr>
            <w:tcW w:w="1526" w:type="dxa"/>
            <w:tcBorders>
              <w:top w:val="nil"/>
              <w:left w:val="single" w:sz="8" w:space="0" w:color="auto"/>
              <w:bottom w:val="nil"/>
              <w:right w:val="single" w:sz="8" w:space="0" w:color="auto"/>
            </w:tcBorders>
            <w:shd w:val="clear" w:color="000000" w:fill="FFC000"/>
            <w:noWrap/>
            <w:vAlign w:val="center"/>
            <w:hideMark/>
          </w:tcPr>
          <w:p w14:paraId="08074ECC"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58-О-ШГЭС</w:t>
            </w:r>
          </w:p>
        </w:tc>
        <w:tc>
          <w:tcPr>
            <w:tcW w:w="8613" w:type="dxa"/>
            <w:tcBorders>
              <w:top w:val="nil"/>
              <w:left w:val="nil"/>
              <w:bottom w:val="nil"/>
              <w:right w:val="single" w:sz="8" w:space="0" w:color="auto"/>
            </w:tcBorders>
            <w:shd w:val="clear" w:color="000000" w:fill="FFC000"/>
            <w:noWrap/>
            <w:vAlign w:val="center"/>
            <w:hideMark/>
          </w:tcPr>
          <w:p w14:paraId="1B66A6A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невыполнения плана производства электроэнергии</w:t>
            </w:r>
          </w:p>
        </w:tc>
      </w:tr>
      <w:tr w:rsidR="006157D8" w:rsidRPr="006157D8" w14:paraId="74AF4F2B" w14:textId="77777777" w:rsidTr="007B215E">
        <w:trPr>
          <w:trHeight w:val="525"/>
        </w:trPr>
        <w:tc>
          <w:tcPr>
            <w:tcW w:w="475" w:type="dxa"/>
            <w:tcBorders>
              <w:top w:val="nil"/>
              <w:left w:val="nil"/>
              <w:bottom w:val="nil"/>
              <w:right w:val="nil"/>
            </w:tcBorders>
            <w:shd w:val="clear" w:color="auto" w:fill="auto"/>
            <w:noWrap/>
            <w:vAlign w:val="bottom"/>
            <w:hideMark/>
          </w:tcPr>
          <w:p w14:paraId="5018DE3D"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6512A57F"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1763E317"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E0B96AF"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4DA0B3A8"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29190614"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400B0322"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1840F57" w14:textId="77777777" w:rsidR="007B215E" w:rsidRPr="006157D8" w:rsidRDefault="007B215E" w:rsidP="007B215E">
            <w:pPr>
              <w:suppressAutoHyphens w:val="0"/>
              <w:rPr>
                <w:rFonts w:ascii="Times New Roman" w:hAnsi="Times New Roman"/>
                <w:sz w:val="20"/>
                <w:szCs w:val="20"/>
              </w:rPr>
            </w:pPr>
          </w:p>
        </w:tc>
        <w:tc>
          <w:tcPr>
            <w:tcW w:w="708" w:type="dxa"/>
            <w:tcBorders>
              <w:top w:val="single" w:sz="8" w:space="0" w:color="auto"/>
              <w:left w:val="single" w:sz="8" w:space="0" w:color="auto"/>
              <w:bottom w:val="single" w:sz="8" w:space="0" w:color="auto"/>
              <w:right w:val="nil"/>
            </w:tcBorders>
            <w:shd w:val="clear" w:color="000000" w:fill="FF0000"/>
            <w:noWrap/>
            <w:vAlign w:val="center"/>
            <w:hideMark/>
          </w:tcPr>
          <w:p w14:paraId="424D23DE"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24</w:t>
            </w:r>
          </w:p>
        </w:tc>
        <w:tc>
          <w:tcPr>
            <w:tcW w:w="1526"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14:paraId="2465DC62"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15-Ф-ШГЭС</w:t>
            </w:r>
          </w:p>
        </w:tc>
        <w:tc>
          <w:tcPr>
            <w:tcW w:w="8613" w:type="dxa"/>
            <w:tcBorders>
              <w:top w:val="single" w:sz="8" w:space="0" w:color="auto"/>
              <w:left w:val="nil"/>
              <w:bottom w:val="single" w:sz="8" w:space="0" w:color="auto"/>
              <w:right w:val="single" w:sz="8" w:space="0" w:color="auto"/>
            </w:tcBorders>
            <w:shd w:val="clear" w:color="000000" w:fill="FF0000"/>
            <w:vAlign w:val="center"/>
            <w:hideMark/>
          </w:tcPr>
          <w:p w14:paraId="72C46DA5"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недостатка ликвидности для осуществления операционной, инвестиционной, финансовой деятельности</w:t>
            </w:r>
          </w:p>
        </w:tc>
      </w:tr>
    </w:tbl>
    <w:p w14:paraId="047D2B1F" w14:textId="77777777" w:rsidR="00322F6A" w:rsidRPr="006157D8" w:rsidRDefault="00322F6A" w:rsidP="00AD0134">
      <w:pPr>
        <w:tabs>
          <w:tab w:val="left" w:pos="1770"/>
        </w:tabs>
        <w:rPr>
          <w:rFonts w:ascii="Times New Roman" w:hAnsi="Times New Roman"/>
        </w:rPr>
      </w:pPr>
    </w:p>
    <w:p w14:paraId="50EBF989" w14:textId="77777777" w:rsidR="00322F6A" w:rsidRPr="006157D8" w:rsidRDefault="00322F6A" w:rsidP="00AD0134">
      <w:pPr>
        <w:tabs>
          <w:tab w:val="left" w:pos="1770"/>
        </w:tabs>
        <w:rPr>
          <w:rFonts w:ascii="Times New Roman" w:hAnsi="Times New Roman"/>
        </w:rPr>
      </w:pPr>
    </w:p>
    <w:p w14:paraId="07D0DC3B" w14:textId="77777777" w:rsidR="00560C9E" w:rsidRPr="006157D8" w:rsidRDefault="00560C9E" w:rsidP="002471DF">
      <w:pPr>
        <w:tabs>
          <w:tab w:val="left" w:pos="567"/>
        </w:tabs>
        <w:ind w:firstLine="567"/>
        <w:jc w:val="both"/>
        <w:rPr>
          <w:rFonts w:ascii="Times New Roman" w:hAnsi="Times New Roman"/>
          <w:b/>
          <w:bCs/>
          <w:szCs w:val="28"/>
        </w:rPr>
      </w:pPr>
    </w:p>
    <w:p w14:paraId="729D86A4" w14:textId="77777777" w:rsidR="009635D6" w:rsidRPr="006157D8" w:rsidRDefault="009635D6" w:rsidP="002471DF">
      <w:pPr>
        <w:tabs>
          <w:tab w:val="left" w:pos="567"/>
        </w:tabs>
        <w:ind w:firstLine="567"/>
        <w:jc w:val="both"/>
        <w:rPr>
          <w:rFonts w:ascii="Times New Roman" w:hAnsi="Times New Roman"/>
          <w:b/>
          <w:bCs/>
          <w:szCs w:val="28"/>
        </w:rPr>
      </w:pPr>
    </w:p>
    <w:p w14:paraId="20433F29" w14:textId="77777777" w:rsidR="009635D6" w:rsidRPr="006157D8" w:rsidRDefault="009635D6" w:rsidP="002471DF">
      <w:pPr>
        <w:tabs>
          <w:tab w:val="left" w:pos="567"/>
        </w:tabs>
        <w:ind w:firstLine="567"/>
        <w:jc w:val="both"/>
        <w:rPr>
          <w:rFonts w:ascii="Times New Roman" w:hAnsi="Times New Roman"/>
          <w:b/>
          <w:bCs/>
          <w:szCs w:val="28"/>
        </w:rPr>
      </w:pPr>
    </w:p>
    <w:p w14:paraId="4EDACBDB" w14:textId="77777777" w:rsidR="009635D6" w:rsidRPr="006157D8" w:rsidRDefault="009635D6" w:rsidP="002471DF">
      <w:pPr>
        <w:tabs>
          <w:tab w:val="left" w:pos="567"/>
        </w:tabs>
        <w:ind w:firstLine="567"/>
        <w:jc w:val="both"/>
        <w:rPr>
          <w:rFonts w:ascii="Times New Roman" w:hAnsi="Times New Roman"/>
          <w:bCs/>
          <w:sz w:val="22"/>
          <w:szCs w:val="22"/>
        </w:rPr>
      </w:pPr>
    </w:p>
    <w:p w14:paraId="3ACB60BC" w14:textId="77777777" w:rsidR="007871DF" w:rsidRPr="006157D8" w:rsidRDefault="007871DF" w:rsidP="007871DF">
      <w:pPr>
        <w:ind w:firstLine="720"/>
        <w:jc w:val="both"/>
        <w:rPr>
          <w:rFonts w:ascii="Times New Roman" w:hAnsi="Times New Roman"/>
          <w:sz w:val="22"/>
          <w:szCs w:val="22"/>
        </w:rPr>
      </w:pPr>
    </w:p>
    <w:p w14:paraId="274ACD69" w14:textId="77777777" w:rsidR="00515C00" w:rsidRPr="006157D8" w:rsidRDefault="00515C00" w:rsidP="009635D6">
      <w:pPr>
        <w:pStyle w:val="aff3"/>
        <w:tabs>
          <w:tab w:val="left" w:pos="567"/>
        </w:tabs>
        <w:ind w:firstLine="567"/>
        <w:jc w:val="both"/>
        <w:rPr>
          <w:rFonts w:ascii="Times New Roman" w:hAnsi="Times New Roman"/>
          <w:sz w:val="28"/>
          <w:szCs w:val="28"/>
        </w:rPr>
        <w:sectPr w:rsidR="00515C00" w:rsidRPr="006157D8" w:rsidSect="007B215E">
          <w:pgSz w:w="16838" w:h="11906" w:orient="landscape"/>
          <w:pgMar w:top="1134" w:right="851" w:bottom="567" w:left="425" w:header="284" w:footer="17" w:gutter="0"/>
          <w:cols w:num="2" w:space="708"/>
          <w:titlePg/>
          <w:docGrid w:linePitch="360"/>
        </w:sectPr>
      </w:pPr>
    </w:p>
    <w:tbl>
      <w:tblPr>
        <w:tblW w:w="24080" w:type="dxa"/>
        <w:tblInd w:w="-5" w:type="dxa"/>
        <w:tblLook w:val="04A0" w:firstRow="1" w:lastRow="0" w:firstColumn="1" w:lastColumn="0" w:noHBand="0" w:noVBand="1"/>
      </w:tblPr>
      <w:tblGrid>
        <w:gridCol w:w="700"/>
        <w:gridCol w:w="23380"/>
      </w:tblGrid>
      <w:tr w:rsidR="006157D8" w:rsidRPr="006157D8" w14:paraId="30E8AF72" w14:textId="77777777" w:rsidTr="003E4684">
        <w:trPr>
          <w:trHeight w:val="645"/>
        </w:trPr>
        <w:tc>
          <w:tcPr>
            <w:tcW w:w="7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B70910"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lastRenderedPageBreak/>
              <w:t> </w:t>
            </w:r>
          </w:p>
        </w:tc>
        <w:tc>
          <w:tcPr>
            <w:tcW w:w="23380" w:type="dxa"/>
            <w:tcBorders>
              <w:top w:val="nil"/>
              <w:left w:val="nil"/>
              <w:bottom w:val="nil"/>
              <w:right w:val="nil"/>
            </w:tcBorders>
            <w:shd w:val="clear" w:color="auto" w:fill="auto"/>
            <w:vAlign w:val="center"/>
            <w:hideMark/>
          </w:tcPr>
          <w:p w14:paraId="37E39570"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1) Зеленая зона – риски, которые имеют низкую вероятность наступления и (или) не оказывают значительного влияния на финансовую устойчивость Общества</w:t>
            </w:r>
          </w:p>
        </w:tc>
      </w:tr>
      <w:tr w:rsidR="006157D8" w:rsidRPr="006157D8" w14:paraId="2BDB8EE6"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FF00"/>
            <w:noWrap/>
            <w:vAlign w:val="center"/>
            <w:hideMark/>
          </w:tcPr>
          <w:p w14:paraId="699F865F"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27F2E22D"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2) Желтая зона – риски, которые имеют среднюю вероятность наступления или среднее потенциальное влияние на финансовую устойчивость Общества</w:t>
            </w:r>
          </w:p>
        </w:tc>
      </w:tr>
      <w:tr w:rsidR="006157D8" w:rsidRPr="006157D8" w14:paraId="60D5A708"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C000"/>
            <w:noWrap/>
            <w:vAlign w:val="center"/>
            <w:hideMark/>
          </w:tcPr>
          <w:p w14:paraId="2105CA06"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7624120E"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3) Оранжевая зона - риски, которые имеют высокую вероятность наступления или крупное потенциальное влияние на финансовую устойчивость Общества</w:t>
            </w:r>
          </w:p>
        </w:tc>
      </w:tr>
      <w:tr w:rsidR="006157D8" w:rsidRPr="006157D8" w14:paraId="7067C4C3"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0000"/>
            <w:noWrap/>
            <w:vAlign w:val="center"/>
            <w:hideMark/>
          </w:tcPr>
          <w:p w14:paraId="7F75D929"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6718F261"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 xml:space="preserve">4) Красная зона – риски, которые являются критическими для Общества либо в связи с высокой вероятностью наступления, либо в связи с серьезным </w:t>
            </w:r>
          </w:p>
          <w:p w14:paraId="43175013"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 xml:space="preserve">     потенциалом ущерба, который может повлиять</w:t>
            </w:r>
          </w:p>
        </w:tc>
      </w:tr>
      <w:tr w:rsidR="006157D8" w:rsidRPr="006157D8" w14:paraId="4C61DEAB"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C00000"/>
            <w:noWrap/>
            <w:vAlign w:val="center"/>
            <w:hideMark/>
          </w:tcPr>
          <w:p w14:paraId="57F46134"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5541E52D"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5) Бордовая зона - катастрофические риски Общества, имеющие очень высокий приоритет наступления, либо в связи с огромным потенциалом ущерба,</w:t>
            </w:r>
          </w:p>
          <w:p w14:paraId="5C01CEA8"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 xml:space="preserve">     повлиять на финансовую устойчивость Общества</w:t>
            </w:r>
          </w:p>
        </w:tc>
      </w:tr>
    </w:tbl>
    <w:p w14:paraId="61A82594" w14:textId="77777777" w:rsidR="00515C00" w:rsidRPr="006157D8" w:rsidRDefault="00515C00" w:rsidP="00515C00">
      <w:pPr>
        <w:ind w:firstLine="720"/>
        <w:jc w:val="both"/>
        <w:rPr>
          <w:rFonts w:ascii="Times New Roman" w:hAnsi="Times New Roman"/>
          <w:sz w:val="22"/>
          <w:szCs w:val="22"/>
        </w:rPr>
      </w:pPr>
    </w:p>
    <w:p w14:paraId="0AB68858" w14:textId="77777777" w:rsidR="00515C00" w:rsidRPr="006157D8" w:rsidRDefault="00515C00" w:rsidP="00515C00">
      <w:pPr>
        <w:ind w:firstLine="720"/>
        <w:jc w:val="both"/>
        <w:rPr>
          <w:rFonts w:ascii="Times New Roman" w:hAnsi="Times New Roman"/>
          <w:sz w:val="28"/>
          <w:szCs w:val="28"/>
        </w:rPr>
      </w:pPr>
      <w:r w:rsidRPr="006157D8">
        <w:rPr>
          <w:rFonts w:ascii="Times New Roman" w:hAnsi="Times New Roman"/>
          <w:sz w:val="28"/>
          <w:szCs w:val="28"/>
        </w:rPr>
        <w:t xml:space="preserve">Из карты видно, что в зависимости от интенсивности цвета ячейки размеры рисков подразделяются на </w:t>
      </w:r>
      <w:r w:rsidRPr="006157D8">
        <w:rPr>
          <w:rFonts w:ascii="Times New Roman" w:hAnsi="Times New Roman"/>
          <w:b/>
          <w:sz w:val="28"/>
          <w:szCs w:val="28"/>
        </w:rPr>
        <w:t>катастрофические</w:t>
      </w:r>
      <w:r w:rsidRPr="006157D8">
        <w:rPr>
          <w:rFonts w:ascii="Times New Roman" w:hAnsi="Times New Roman"/>
          <w:sz w:val="28"/>
          <w:szCs w:val="28"/>
        </w:rPr>
        <w:t xml:space="preserve"> (бордовые ячейки), </w:t>
      </w:r>
      <w:r w:rsidRPr="006157D8">
        <w:rPr>
          <w:rFonts w:ascii="Times New Roman" w:hAnsi="Times New Roman"/>
          <w:b/>
          <w:sz w:val="28"/>
          <w:szCs w:val="28"/>
        </w:rPr>
        <w:t>критические</w:t>
      </w:r>
      <w:r w:rsidRPr="006157D8">
        <w:rPr>
          <w:rFonts w:ascii="Times New Roman" w:hAnsi="Times New Roman"/>
          <w:sz w:val="28"/>
          <w:szCs w:val="28"/>
        </w:rPr>
        <w:t xml:space="preserve"> (красные ячейки), </w:t>
      </w:r>
      <w:r w:rsidRPr="006157D8">
        <w:rPr>
          <w:rFonts w:ascii="Times New Roman" w:hAnsi="Times New Roman"/>
          <w:b/>
          <w:sz w:val="28"/>
          <w:szCs w:val="28"/>
        </w:rPr>
        <w:t>крупные</w:t>
      </w:r>
      <w:r w:rsidRPr="006157D8">
        <w:rPr>
          <w:rFonts w:ascii="Times New Roman" w:hAnsi="Times New Roman"/>
          <w:sz w:val="28"/>
          <w:szCs w:val="28"/>
        </w:rPr>
        <w:t xml:space="preserve"> (оранжевые ячейки), </w:t>
      </w:r>
      <w:r w:rsidRPr="006157D8">
        <w:rPr>
          <w:rFonts w:ascii="Times New Roman" w:hAnsi="Times New Roman"/>
          <w:b/>
          <w:sz w:val="28"/>
          <w:szCs w:val="28"/>
        </w:rPr>
        <w:t xml:space="preserve">заметные </w:t>
      </w:r>
      <w:r w:rsidRPr="006157D8">
        <w:rPr>
          <w:rFonts w:ascii="Times New Roman" w:hAnsi="Times New Roman"/>
          <w:sz w:val="28"/>
          <w:szCs w:val="28"/>
        </w:rPr>
        <w:t xml:space="preserve">(желтые риски), </w:t>
      </w:r>
      <w:r w:rsidRPr="006157D8">
        <w:rPr>
          <w:rFonts w:ascii="Times New Roman" w:hAnsi="Times New Roman"/>
          <w:b/>
          <w:sz w:val="28"/>
          <w:szCs w:val="28"/>
        </w:rPr>
        <w:t>незначительные</w:t>
      </w:r>
      <w:r w:rsidRPr="006157D8">
        <w:rPr>
          <w:rFonts w:ascii="Times New Roman" w:hAnsi="Times New Roman"/>
          <w:sz w:val="28"/>
          <w:szCs w:val="28"/>
        </w:rPr>
        <w:t xml:space="preserve"> (зеленые ячейки). Буквами указаны коды рисков Ф - финансовые, С – стратегические, О – операционные, П – правовые.</w:t>
      </w:r>
    </w:p>
    <w:p w14:paraId="179948D3" w14:textId="77777777" w:rsidR="00515C00" w:rsidRPr="006157D8" w:rsidRDefault="00515C00" w:rsidP="00515C00">
      <w:pPr>
        <w:ind w:firstLine="720"/>
        <w:jc w:val="both"/>
        <w:rPr>
          <w:rFonts w:ascii="Times New Roman" w:hAnsi="Times New Roman"/>
          <w:sz w:val="28"/>
          <w:szCs w:val="28"/>
        </w:rPr>
      </w:pPr>
    </w:p>
    <w:tbl>
      <w:tblPr>
        <w:tblpPr w:leftFromText="180" w:rightFromText="180" w:vertAnchor="text" w:horzAnchor="margin" w:tblpXSpec="center" w:tblpY="32"/>
        <w:tblOverlap w:val="never"/>
        <w:tblW w:w="4712" w:type="pct"/>
        <w:tblLook w:val="04A0" w:firstRow="1" w:lastRow="0" w:firstColumn="1" w:lastColumn="0" w:noHBand="0" w:noVBand="1"/>
      </w:tblPr>
      <w:tblGrid>
        <w:gridCol w:w="3001"/>
        <w:gridCol w:w="2566"/>
        <w:gridCol w:w="2135"/>
        <w:gridCol w:w="2132"/>
        <w:gridCol w:w="2855"/>
        <w:gridCol w:w="2180"/>
      </w:tblGrid>
      <w:tr w:rsidR="006157D8" w:rsidRPr="006157D8" w14:paraId="6034F200" w14:textId="77777777" w:rsidTr="003E4684">
        <w:trPr>
          <w:trHeight w:val="400"/>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E8B8A9C" w14:textId="77777777" w:rsidR="00515C00" w:rsidRPr="006157D8" w:rsidRDefault="00515C00" w:rsidP="003E4684">
            <w:pPr>
              <w:tabs>
                <w:tab w:val="left" w:pos="709"/>
              </w:tabs>
              <w:rPr>
                <w:rFonts w:ascii="Times New Roman" w:hAnsi="Times New Roman"/>
              </w:rPr>
            </w:pPr>
            <w:r w:rsidRPr="006157D8">
              <w:rPr>
                <w:rFonts w:ascii="Times New Roman" w:hAnsi="Times New Roman"/>
              </w:rPr>
              <w:t>Наименование</w:t>
            </w:r>
          </w:p>
        </w:tc>
        <w:tc>
          <w:tcPr>
            <w:tcW w:w="863" w:type="pct"/>
            <w:tcBorders>
              <w:top w:val="single" w:sz="4" w:space="0" w:color="auto"/>
              <w:left w:val="nil"/>
              <w:bottom w:val="single" w:sz="4" w:space="0" w:color="auto"/>
              <w:right w:val="single" w:sz="4" w:space="0" w:color="auto"/>
            </w:tcBorders>
            <w:shd w:val="clear" w:color="auto" w:fill="92D050"/>
            <w:noWrap/>
            <w:vAlign w:val="center"/>
          </w:tcPr>
          <w:p w14:paraId="7A517935" w14:textId="77777777" w:rsidR="00515C00" w:rsidRPr="006157D8" w:rsidRDefault="00515C00" w:rsidP="003E4684">
            <w:pPr>
              <w:tabs>
                <w:tab w:val="left" w:pos="709"/>
              </w:tabs>
              <w:rPr>
                <w:rFonts w:ascii="Times New Roman" w:hAnsi="Times New Roman"/>
              </w:rPr>
            </w:pPr>
            <w:r w:rsidRPr="006157D8">
              <w:rPr>
                <w:rFonts w:ascii="Times New Roman" w:hAnsi="Times New Roman"/>
              </w:rPr>
              <w:t>Незначительный</w:t>
            </w:r>
          </w:p>
        </w:tc>
        <w:tc>
          <w:tcPr>
            <w:tcW w:w="718" w:type="pct"/>
            <w:tcBorders>
              <w:top w:val="single" w:sz="4" w:space="0" w:color="auto"/>
              <w:left w:val="nil"/>
              <w:bottom w:val="single" w:sz="4" w:space="0" w:color="auto"/>
              <w:right w:val="single" w:sz="4" w:space="0" w:color="auto"/>
            </w:tcBorders>
            <w:shd w:val="clear" w:color="auto" w:fill="FFFF00"/>
            <w:noWrap/>
            <w:vAlign w:val="center"/>
          </w:tcPr>
          <w:p w14:paraId="22A3CDE2" w14:textId="77777777" w:rsidR="00515C00" w:rsidRPr="006157D8" w:rsidRDefault="00515C00" w:rsidP="003E4684">
            <w:pPr>
              <w:tabs>
                <w:tab w:val="left" w:pos="709"/>
              </w:tabs>
              <w:rPr>
                <w:rFonts w:ascii="Times New Roman" w:hAnsi="Times New Roman"/>
              </w:rPr>
            </w:pPr>
            <w:r w:rsidRPr="006157D8">
              <w:rPr>
                <w:rFonts w:ascii="Times New Roman" w:hAnsi="Times New Roman"/>
              </w:rPr>
              <w:t>Заметный</w:t>
            </w:r>
          </w:p>
        </w:tc>
        <w:tc>
          <w:tcPr>
            <w:tcW w:w="717" w:type="pct"/>
            <w:tcBorders>
              <w:top w:val="single" w:sz="4" w:space="0" w:color="auto"/>
              <w:left w:val="nil"/>
              <w:bottom w:val="single" w:sz="4" w:space="0" w:color="auto"/>
              <w:right w:val="single" w:sz="4" w:space="0" w:color="auto"/>
            </w:tcBorders>
            <w:shd w:val="clear" w:color="auto" w:fill="FFC000"/>
            <w:noWrap/>
            <w:vAlign w:val="center"/>
          </w:tcPr>
          <w:p w14:paraId="011E12AC"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Крупный</w:t>
            </w:r>
          </w:p>
        </w:tc>
        <w:tc>
          <w:tcPr>
            <w:tcW w:w="960" w:type="pct"/>
            <w:tcBorders>
              <w:top w:val="single" w:sz="4" w:space="0" w:color="auto"/>
              <w:left w:val="nil"/>
              <w:bottom w:val="single" w:sz="4" w:space="0" w:color="auto"/>
              <w:right w:val="single" w:sz="4" w:space="0" w:color="auto"/>
            </w:tcBorders>
            <w:shd w:val="clear" w:color="auto" w:fill="FF0000"/>
            <w:noWrap/>
            <w:vAlign w:val="center"/>
          </w:tcPr>
          <w:p w14:paraId="79BF1378"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Критический</w:t>
            </w:r>
          </w:p>
        </w:tc>
        <w:tc>
          <w:tcPr>
            <w:tcW w:w="733" w:type="pct"/>
            <w:tcBorders>
              <w:top w:val="single" w:sz="4" w:space="0" w:color="auto"/>
              <w:left w:val="nil"/>
              <w:bottom w:val="single" w:sz="4" w:space="0" w:color="auto"/>
              <w:right w:val="single" w:sz="4" w:space="0" w:color="auto"/>
            </w:tcBorders>
            <w:shd w:val="clear" w:color="auto" w:fill="C00000"/>
            <w:noWrap/>
            <w:vAlign w:val="center"/>
          </w:tcPr>
          <w:p w14:paraId="325ACB45"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Катастрофический</w:t>
            </w:r>
          </w:p>
        </w:tc>
      </w:tr>
      <w:tr w:rsidR="006157D8" w:rsidRPr="006157D8" w14:paraId="66075D48" w14:textId="77777777" w:rsidTr="003E4684">
        <w:trPr>
          <w:trHeight w:val="288"/>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4E554"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Кол-во рисков</w:t>
            </w:r>
          </w:p>
        </w:tc>
        <w:tc>
          <w:tcPr>
            <w:tcW w:w="863" w:type="pct"/>
            <w:tcBorders>
              <w:top w:val="nil"/>
              <w:left w:val="nil"/>
              <w:bottom w:val="single" w:sz="4" w:space="0" w:color="auto"/>
              <w:right w:val="single" w:sz="4" w:space="0" w:color="auto"/>
            </w:tcBorders>
            <w:shd w:val="clear" w:color="auto" w:fill="auto"/>
            <w:noWrap/>
            <w:vAlign w:val="center"/>
            <w:hideMark/>
          </w:tcPr>
          <w:p w14:paraId="0A4EC6F9" w14:textId="77777777" w:rsidR="00515C00" w:rsidRPr="006157D8" w:rsidRDefault="001C1982" w:rsidP="003E4684">
            <w:pPr>
              <w:tabs>
                <w:tab w:val="left" w:pos="709"/>
              </w:tabs>
              <w:rPr>
                <w:rFonts w:ascii="Times New Roman" w:hAnsi="Times New Roman"/>
              </w:rPr>
            </w:pPr>
            <w:r w:rsidRPr="006157D8">
              <w:rPr>
                <w:rFonts w:ascii="Times New Roman" w:hAnsi="Times New Roman"/>
              </w:rPr>
              <w:t>3</w:t>
            </w:r>
          </w:p>
        </w:tc>
        <w:tc>
          <w:tcPr>
            <w:tcW w:w="718" w:type="pct"/>
            <w:tcBorders>
              <w:top w:val="nil"/>
              <w:left w:val="nil"/>
              <w:bottom w:val="single" w:sz="4" w:space="0" w:color="auto"/>
              <w:right w:val="single" w:sz="4" w:space="0" w:color="auto"/>
            </w:tcBorders>
            <w:shd w:val="clear" w:color="auto" w:fill="auto"/>
            <w:noWrap/>
            <w:vAlign w:val="center"/>
            <w:hideMark/>
          </w:tcPr>
          <w:p w14:paraId="0B33F0D0" w14:textId="77777777" w:rsidR="00515C00" w:rsidRPr="006157D8" w:rsidRDefault="00AB167E" w:rsidP="001C1982">
            <w:pPr>
              <w:tabs>
                <w:tab w:val="left" w:pos="709"/>
              </w:tabs>
              <w:rPr>
                <w:rFonts w:ascii="Times New Roman" w:hAnsi="Times New Roman"/>
              </w:rPr>
            </w:pPr>
            <w:r w:rsidRPr="006157D8">
              <w:rPr>
                <w:rFonts w:ascii="Times New Roman" w:hAnsi="Times New Roman"/>
              </w:rPr>
              <w:t>1</w:t>
            </w:r>
            <w:r w:rsidR="001C1982" w:rsidRPr="006157D8">
              <w:rPr>
                <w:rFonts w:ascii="Times New Roman" w:hAnsi="Times New Roman"/>
              </w:rPr>
              <w:t>2</w:t>
            </w:r>
          </w:p>
        </w:tc>
        <w:tc>
          <w:tcPr>
            <w:tcW w:w="717" w:type="pct"/>
            <w:tcBorders>
              <w:top w:val="nil"/>
              <w:left w:val="nil"/>
              <w:bottom w:val="single" w:sz="4" w:space="0" w:color="auto"/>
              <w:right w:val="single" w:sz="4" w:space="0" w:color="auto"/>
            </w:tcBorders>
            <w:shd w:val="clear" w:color="auto" w:fill="auto"/>
            <w:noWrap/>
            <w:vAlign w:val="center"/>
            <w:hideMark/>
          </w:tcPr>
          <w:p w14:paraId="62AA116F" w14:textId="77777777" w:rsidR="00515C00" w:rsidRPr="006157D8" w:rsidRDefault="001C1982" w:rsidP="003E4684">
            <w:pPr>
              <w:tabs>
                <w:tab w:val="left" w:pos="709"/>
              </w:tabs>
              <w:rPr>
                <w:rFonts w:ascii="Times New Roman" w:hAnsi="Times New Roman"/>
              </w:rPr>
            </w:pPr>
            <w:r w:rsidRPr="006157D8">
              <w:rPr>
                <w:rFonts w:ascii="Times New Roman" w:hAnsi="Times New Roman"/>
              </w:rPr>
              <w:t>6</w:t>
            </w:r>
          </w:p>
        </w:tc>
        <w:tc>
          <w:tcPr>
            <w:tcW w:w="960" w:type="pct"/>
            <w:tcBorders>
              <w:top w:val="nil"/>
              <w:left w:val="nil"/>
              <w:bottom w:val="single" w:sz="4" w:space="0" w:color="auto"/>
              <w:right w:val="single" w:sz="4" w:space="0" w:color="auto"/>
            </w:tcBorders>
            <w:shd w:val="clear" w:color="auto" w:fill="auto"/>
            <w:noWrap/>
            <w:vAlign w:val="center"/>
            <w:hideMark/>
          </w:tcPr>
          <w:p w14:paraId="316BC02B" w14:textId="77777777" w:rsidR="00515C00" w:rsidRPr="006157D8" w:rsidRDefault="001C1982" w:rsidP="003E4684">
            <w:pPr>
              <w:tabs>
                <w:tab w:val="left" w:pos="709"/>
              </w:tabs>
              <w:rPr>
                <w:rFonts w:ascii="Times New Roman" w:hAnsi="Times New Roman"/>
              </w:rPr>
            </w:pPr>
            <w:r w:rsidRPr="006157D8">
              <w:rPr>
                <w:rFonts w:ascii="Times New Roman" w:hAnsi="Times New Roman"/>
              </w:rPr>
              <w:t>3</w:t>
            </w:r>
          </w:p>
        </w:tc>
        <w:tc>
          <w:tcPr>
            <w:tcW w:w="733" w:type="pct"/>
            <w:tcBorders>
              <w:top w:val="nil"/>
              <w:left w:val="nil"/>
              <w:bottom w:val="single" w:sz="4" w:space="0" w:color="auto"/>
              <w:right w:val="single" w:sz="4" w:space="0" w:color="auto"/>
            </w:tcBorders>
            <w:shd w:val="clear" w:color="auto" w:fill="auto"/>
            <w:noWrap/>
            <w:vAlign w:val="center"/>
            <w:hideMark/>
          </w:tcPr>
          <w:p w14:paraId="0DB7FA3B" w14:textId="77777777" w:rsidR="00515C00" w:rsidRPr="006157D8" w:rsidRDefault="00515C00" w:rsidP="003E4684">
            <w:pPr>
              <w:tabs>
                <w:tab w:val="left" w:pos="709"/>
              </w:tabs>
              <w:rPr>
                <w:rFonts w:ascii="Times New Roman" w:hAnsi="Times New Roman"/>
              </w:rPr>
            </w:pPr>
            <w:r w:rsidRPr="006157D8">
              <w:rPr>
                <w:rFonts w:ascii="Times New Roman" w:hAnsi="Times New Roman"/>
              </w:rPr>
              <w:t>0</w:t>
            </w:r>
          </w:p>
        </w:tc>
      </w:tr>
      <w:tr w:rsidR="006157D8" w:rsidRPr="006157D8" w14:paraId="3B07F415" w14:textId="77777777" w:rsidTr="003E4684">
        <w:trPr>
          <w:trHeight w:val="412"/>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287AB" w14:textId="77777777" w:rsidR="00515C00" w:rsidRPr="006157D8" w:rsidRDefault="00515C00" w:rsidP="003E4684">
            <w:pPr>
              <w:tabs>
                <w:tab w:val="left" w:pos="709"/>
              </w:tabs>
              <w:rPr>
                <w:rFonts w:ascii="Times New Roman" w:hAnsi="Times New Roman"/>
              </w:rPr>
            </w:pPr>
            <w:r w:rsidRPr="006157D8">
              <w:rPr>
                <w:rFonts w:ascii="Times New Roman" w:hAnsi="Times New Roman"/>
              </w:rPr>
              <w:t>Распределение</w:t>
            </w:r>
          </w:p>
        </w:tc>
        <w:tc>
          <w:tcPr>
            <w:tcW w:w="863" w:type="pct"/>
            <w:tcBorders>
              <w:top w:val="nil"/>
              <w:left w:val="nil"/>
              <w:bottom w:val="single" w:sz="4" w:space="0" w:color="auto"/>
              <w:right w:val="single" w:sz="4" w:space="0" w:color="auto"/>
            </w:tcBorders>
            <w:shd w:val="clear" w:color="auto" w:fill="auto"/>
            <w:noWrap/>
            <w:vAlign w:val="center"/>
            <w:hideMark/>
          </w:tcPr>
          <w:p w14:paraId="676B9644" w14:textId="77777777" w:rsidR="00515C00" w:rsidRPr="006157D8" w:rsidRDefault="001C1982" w:rsidP="003E4684">
            <w:pPr>
              <w:tabs>
                <w:tab w:val="left" w:pos="709"/>
              </w:tabs>
              <w:rPr>
                <w:rFonts w:ascii="Times New Roman" w:hAnsi="Times New Roman"/>
              </w:rPr>
            </w:pPr>
            <w:r w:rsidRPr="006157D8">
              <w:rPr>
                <w:rFonts w:ascii="Times New Roman" w:hAnsi="Times New Roman"/>
              </w:rPr>
              <w:t>12,5</w:t>
            </w:r>
            <w:r w:rsidR="00515C00" w:rsidRPr="006157D8">
              <w:rPr>
                <w:rFonts w:ascii="Times New Roman" w:hAnsi="Times New Roman"/>
              </w:rPr>
              <w:t>%</w:t>
            </w:r>
          </w:p>
        </w:tc>
        <w:tc>
          <w:tcPr>
            <w:tcW w:w="718" w:type="pct"/>
            <w:tcBorders>
              <w:top w:val="nil"/>
              <w:left w:val="nil"/>
              <w:bottom w:val="single" w:sz="4" w:space="0" w:color="auto"/>
              <w:right w:val="single" w:sz="4" w:space="0" w:color="auto"/>
            </w:tcBorders>
            <w:shd w:val="clear" w:color="auto" w:fill="auto"/>
            <w:noWrap/>
            <w:vAlign w:val="center"/>
            <w:hideMark/>
          </w:tcPr>
          <w:p w14:paraId="2570A52B" w14:textId="77777777" w:rsidR="00515C00" w:rsidRPr="006157D8" w:rsidRDefault="001C1982" w:rsidP="001C1982">
            <w:pPr>
              <w:tabs>
                <w:tab w:val="left" w:pos="709"/>
              </w:tabs>
              <w:rPr>
                <w:rFonts w:ascii="Times New Roman" w:hAnsi="Times New Roman"/>
              </w:rPr>
            </w:pPr>
            <w:r w:rsidRPr="006157D8">
              <w:rPr>
                <w:rFonts w:ascii="Times New Roman" w:hAnsi="Times New Roman"/>
              </w:rPr>
              <w:t>50</w:t>
            </w:r>
            <w:r w:rsidR="00515C00" w:rsidRPr="006157D8">
              <w:rPr>
                <w:rFonts w:ascii="Times New Roman" w:hAnsi="Times New Roman"/>
              </w:rPr>
              <w:t>%</w:t>
            </w:r>
          </w:p>
        </w:tc>
        <w:tc>
          <w:tcPr>
            <w:tcW w:w="717" w:type="pct"/>
            <w:tcBorders>
              <w:top w:val="nil"/>
              <w:left w:val="nil"/>
              <w:bottom w:val="single" w:sz="4" w:space="0" w:color="auto"/>
              <w:right w:val="single" w:sz="4" w:space="0" w:color="auto"/>
            </w:tcBorders>
            <w:shd w:val="clear" w:color="auto" w:fill="auto"/>
            <w:noWrap/>
            <w:vAlign w:val="center"/>
            <w:hideMark/>
          </w:tcPr>
          <w:p w14:paraId="6D7D1CC3" w14:textId="77777777" w:rsidR="00515C00" w:rsidRPr="006157D8" w:rsidRDefault="001C1982" w:rsidP="003E4684">
            <w:pPr>
              <w:tabs>
                <w:tab w:val="left" w:pos="709"/>
              </w:tabs>
              <w:rPr>
                <w:rFonts w:ascii="Times New Roman" w:hAnsi="Times New Roman"/>
              </w:rPr>
            </w:pPr>
            <w:r w:rsidRPr="006157D8">
              <w:rPr>
                <w:rFonts w:ascii="Times New Roman" w:hAnsi="Times New Roman"/>
              </w:rPr>
              <w:t>25</w:t>
            </w:r>
            <w:r w:rsidR="00515C00" w:rsidRPr="006157D8">
              <w:rPr>
                <w:rFonts w:ascii="Times New Roman" w:hAnsi="Times New Roman"/>
              </w:rPr>
              <w:t>%</w:t>
            </w:r>
          </w:p>
        </w:tc>
        <w:tc>
          <w:tcPr>
            <w:tcW w:w="960" w:type="pct"/>
            <w:tcBorders>
              <w:top w:val="nil"/>
              <w:left w:val="nil"/>
              <w:bottom w:val="single" w:sz="4" w:space="0" w:color="auto"/>
              <w:right w:val="single" w:sz="4" w:space="0" w:color="auto"/>
            </w:tcBorders>
            <w:shd w:val="clear" w:color="auto" w:fill="auto"/>
            <w:noWrap/>
            <w:vAlign w:val="center"/>
            <w:hideMark/>
          </w:tcPr>
          <w:p w14:paraId="73C5633E" w14:textId="77777777" w:rsidR="00515C00" w:rsidRPr="006157D8" w:rsidRDefault="001C1982" w:rsidP="003E4684">
            <w:pPr>
              <w:tabs>
                <w:tab w:val="left" w:pos="709"/>
              </w:tabs>
              <w:rPr>
                <w:rFonts w:ascii="Times New Roman" w:hAnsi="Times New Roman"/>
              </w:rPr>
            </w:pPr>
            <w:r w:rsidRPr="006157D8">
              <w:rPr>
                <w:rFonts w:ascii="Times New Roman" w:hAnsi="Times New Roman"/>
              </w:rPr>
              <w:t>12,5</w:t>
            </w:r>
            <w:r w:rsidR="00515C00" w:rsidRPr="006157D8">
              <w:rPr>
                <w:rFonts w:ascii="Times New Roman" w:hAnsi="Times New Roman"/>
              </w:rPr>
              <w:t>%</w:t>
            </w:r>
          </w:p>
        </w:tc>
        <w:tc>
          <w:tcPr>
            <w:tcW w:w="733" w:type="pct"/>
            <w:tcBorders>
              <w:top w:val="nil"/>
              <w:left w:val="nil"/>
              <w:bottom w:val="single" w:sz="4" w:space="0" w:color="auto"/>
              <w:right w:val="single" w:sz="4" w:space="0" w:color="auto"/>
            </w:tcBorders>
            <w:shd w:val="clear" w:color="auto" w:fill="auto"/>
            <w:noWrap/>
            <w:vAlign w:val="center"/>
            <w:hideMark/>
          </w:tcPr>
          <w:p w14:paraId="767D2BD8" w14:textId="77777777" w:rsidR="00515C00" w:rsidRPr="006157D8" w:rsidRDefault="00515C00" w:rsidP="003E4684">
            <w:pPr>
              <w:tabs>
                <w:tab w:val="left" w:pos="709"/>
              </w:tabs>
              <w:rPr>
                <w:rFonts w:ascii="Times New Roman" w:hAnsi="Times New Roman"/>
              </w:rPr>
            </w:pPr>
            <w:r w:rsidRPr="006157D8">
              <w:rPr>
                <w:rFonts w:ascii="Times New Roman" w:hAnsi="Times New Roman"/>
              </w:rPr>
              <w:t>0%</w:t>
            </w:r>
          </w:p>
        </w:tc>
      </w:tr>
      <w:tr w:rsidR="006157D8" w:rsidRPr="006157D8" w14:paraId="2865DFE6" w14:textId="77777777" w:rsidTr="003E4684">
        <w:trPr>
          <w:trHeight w:val="276"/>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B91C9" w14:textId="77777777" w:rsidR="00515C00" w:rsidRPr="006157D8" w:rsidRDefault="00515C00" w:rsidP="003E4684">
            <w:pPr>
              <w:pStyle w:val="aff3"/>
              <w:tabs>
                <w:tab w:val="left" w:pos="709"/>
              </w:tabs>
              <w:rPr>
                <w:rFonts w:ascii="Times New Roman" w:hAnsi="Times New Roman"/>
                <w:szCs w:val="24"/>
              </w:rPr>
            </w:pPr>
            <w:r w:rsidRPr="006157D8">
              <w:rPr>
                <w:rFonts w:ascii="Times New Roman" w:hAnsi="Times New Roman"/>
                <w:szCs w:val="24"/>
              </w:rPr>
              <w:t>Итого:</w:t>
            </w:r>
          </w:p>
        </w:tc>
        <w:tc>
          <w:tcPr>
            <w:tcW w:w="399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184A2CA" w14:textId="77777777" w:rsidR="00515C00" w:rsidRPr="006157D8" w:rsidRDefault="001C1982" w:rsidP="003E4684">
            <w:pPr>
              <w:pStyle w:val="aff3"/>
              <w:tabs>
                <w:tab w:val="left" w:pos="709"/>
              </w:tabs>
              <w:rPr>
                <w:rFonts w:ascii="Times New Roman" w:hAnsi="Times New Roman"/>
                <w:b/>
                <w:bCs/>
                <w:szCs w:val="24"/>
              </w:rPr>
            </w:pPr>
            <w:r w:rsidRPr="006157D8">
              <w:rPr>
                <w:rFonts w:ascii="Times New Roman" w:hAnsi="Times New Roman"/>
                <w:b/>
                <w:bCs/>
                <w:szCs w:val="24"/>
              </w:rPr>
              <w:t>24</w:t>
            </w:r>
          </w:p>
        </w:tc>
      </w:tr>
    </w:tbl>
    <w:p w14:paraId="674B3D17" w14:textId="77777777" w:rsidR="009635D6" w:rsidRPr="006157D8" w:rsidRDefault="009635D6" w:rsidP="009635D6">
      <w:pPr>
        <w:pStyle w:val="aff3"/>
        <w:tabs>
          <w:tab w:val="left" w:pos="567"/>
        </w:tabs>
        <w:ind w:firstLine="567"/>
        <w:jc w:val="both"/>
        <w:rPr>
          <w:rFonts w:ascii="Times New Roman" w:hAnsi="Times New Roman"/>
          <w:sz w:val="28"/>
          <w:szCs w:val="28"/>
        </w:rPr>
      </w:pPr>
    </w:p>
    <w:p w14:paraId="4C738095" w14:textId="77777777" w:rsidR="009635D6" w:rsidRPr="006157D8" w:rsidRDefault="009635D6" w:rsidP="009635D6">
      <w:pPr>
        <w:tabs>
          <w:tab w:val="left" w:pos="567"/>
          <w:tab w:val="left" w:pos="709"/>
        </w:tabs>
        <w:ind w:left="709" w:firstLine="567"/>
        <w:jc w:val="center"/>
        <w:rPr>
          <w:rFonts w:ascii="Times New Roman" w:hAnsi="Times New Roman"/>
          <w:bCs/>
        </w:rPr>
      </w:pPr>
    </w:p>
    <w:p w14:paraId="0618BD2F" w14:textId="77777777" w:rsidR="009635D6" w:rsidRPr="006157D8" w:rsidRDefault="009635D6" w:rsidP="009635D6">
      <w:pPr>
        <w:rPr>
          <w:rFonts w:ascii="Times New Roman" w:hAnsi="Times New Roman"/>
        </w:rPr>
      </w:pPr>
    </w:p>
    <w:p w14:paraId="7E1E5A82" w14:textId="77777777" w:rsidR="009635D6" w:rsidRPr="006157D8" w:rsidRDefault="009635D6" w:rsidP="009635D6">
      <w:pPr>
        <w:rPr>
          <w:rFonts w:ascii="Times New Roman" w:hAnsi="Times New Roman"/>
        </w:rPr>
      </w:pPr>
    </w:p>
    <w:p w14:paraId="6D833465" w14:textId="77777777" w:rsidR="009635D6" w:rsidRPr="006157D8" w:rsidRDefault="009635D6" w:rsidP="009635D6">
      <w:pPr>
        <w:rPr>
          <w:rFonts w:ascii="Times New Roman" w:hAnsi="Times New Roman"/>
        </w:rPr>
      </w:pPr>
    </w:p>
    <w:p w14:paraId="5D7DFA9B" w14:textId="77777777" w:rsidR="009635D6" w:rsidRPr="006157D8" w:rsidRDefault="009635D6" w:rsidP="009635D6">
      <w:pPr>
        <w:rPr>
          <w:rFonts w:ascii="Times New Roman" w:hAnsi="Times New Roman"/>
        </w:rPr>
      </w:pPr>
    </w:p>
    <w:p w14:paraId="4503E626" w14:textId="77777777" w:rsidR="009635D6" w:rsidRPr="006157D8" w:rsidRDefault="009635D6" w:rsidP="009635D6">
      <w:pPr>
        <w:rPr>
          <w:rFonts w:ascii="Times New Roman" w:hAnsi="Times New Roman"/>
        </w:rPr>
      </w:pPr>
    </w:p>
    <w:p w14:paraId="41A1117A" w14:textId="77777777" w:rsidR="009635D6" w:rsidRPr="006157D8" w:rsidRDefault="009635D6" w:rsidP="009635D6">
      <w:pPr>
        <w:rPr>
          <w:rFonts w:ascii="Times New Roman" w:hAnsi="Times New Roman"/>
        </w:rPr>
      </w:pPr>
    </w:p>
    <w:p w14:paraId="5B284EB5" w14:textId="77777777" w:rsidR="00515C00" w:rsidRPr="006157D8" w:rsidRDefault="00515C00" w:rsidP="009635D6">
      <w:pPr>
        <w:rPr>
          <w:rFonts w:ascii="Times New Roman" w:hAnsi="Times New Roman"/>
        </w:rPr>
        <w:sectPr w:rsidR="00515C00" w:rsidRPr="006157D8" w:rsidSect="007B215E">
          <w:type w:val="continuous"/>
          <w:pgSz w:w="16838" w:h="11906" w:orient="landscape"/>
          <w:pgMar w:top="1134" w:right="851" w:bottom="567" w:left="425" w:header="284" w:footer="17" w:gutter="0"/>
          <w:cols w:space="708"/>
          <w:titlePg/>
          <w:docGrid w:linePitch="360"/>
        </w:sectPr>
      </w:pPr>
    </w:p>
    <w:p w14:paraId="34606A58" w14:textId="77777777" w:rsidR="009635D6" w:rsidRPr="006157D8" w:rsidRDefault="009635D6" w:rsidP="009635D6">
      <w:pPr>
        <w:rPr>
          <w:rFonts w:ascii="Times New Roman" w:hAnsi="Times New Roman"/>
        </w:rPr>
      </w:pPr>
    </w:p>
    <w:p w14:paraId="71DC7DB8" w14:textId="77777777" w:rsidR="009635D6" w:rsidRPr="006157D8" w:rsidRDefault="009635D6" w:rsidP="009635D6">
      <w:pPr>
        <w:rPr>
          <w:rFonts w:ascii="Times New Roman" w:hAnsi="Times New Roman"/>
        </w:rPr>
      </w:pPr>
    </w:p>
    <w:p w14:paraId="32CFEE2F" w14:textId="77777777" w:rsidR="009635D6" w:rsidRPr="006157D8" w:rsidRDefault="009635D6" w:rsidP="009635D6">
      <w:pPr>
        <w:rPr>
          <w:rFonts w:ascii="Times New Roman" w:hAnsi="Times New Roman"/>
        </w:rPr>
      </w:pPr>
    </w:p>
    <w:p w14:paraId="6DF1621B" w14:textId="77777777" w:rsidR="009635D6" w:rsidRPr="006157D8" w:rsidRDefault="009635D6" w:rsidP="009635D6">
      <w:pPr>
        <w:rPr>
          <w:rFonts w:ascii="Times New Roman" w:hAnsi="Times New Roman"/>
        </w:rPr>
      </w:pPr>
    </w:p>
    <w:p w14:paraId="604D8843" w14:textId="77777777" w:rsidR="00FC7FE6" w:rsidRPr="006157D8" w:rsidRDefault="00FC7FE6" w:rsidP="002471DF">
      <w:pPr>
        <w:tabs>
          <w:tab w:val="left" w:pos="567"/>
        </w:tabs>
        <w:ind w:firstLine="567"/>
        <w:jc w:val="both"/>
        <w:rPr>
          <w:rFonts w:ascii="Times New Roman" w:hAnsi="Times New Roman"/>
          <w:b/>
          <w:bCs/>
          <w:szCs w:val="28"/>
        </w:rPr>
      </w:pPr>
    </w:p>
    <w:p w14:paraId="19716642" w14:textId="77777777" w:rsidR="00FC7FE6" w:rsidRPr="006157D8" w:rsidRDefault="00FC7FE6" w:rsidP="002471DF">
      <w:pPr>
        <w:tabs>
          <w:tab w:val="left" w:pos="567"/>
        </w:tabs>
        <w:ind w:firstLine="567"/>
        <w:jc w:val="both"/>
        <w:rPr>
          <w:rFonts w:ascii="Times New Roman" w:hAnsi="Times New Roman"/>
          <w:b/>
          <w:bCs/>
          <w:szCs w:val="28"/>
        </w:rPr>
      </w:pPr>
    </w:p>
    <w:p w14:paraId="2E6CA561" w14:textId="77777777" w:rsidR="00560C9E" w:rsidRPr="006157D8" w:rsidRDefault="00560C9E" w:rsidP="002471DF">
      <w:pPr>
        <w:tabs>
          <w:tab w:val="left" w:pos="567"/>
        </w:tabs>
        <w:ind w:firstLine="567"/>
        <w:jc w:val="both"/>
        <w:rPr>
          <w:rFonts w:ascii="Times New Roman" w:hAnsi="Times New Roman"/>
          <w:b/>
          <w:bCs/>
          <w:szCs w:val="28"/>
        </w:rPr>
      </w:pPr>
    </w:p>
    <w:p w14:paraId="191144F2" w14:textId="77777777" w:rsidR="00AD0134" w:rsidRPr="006157D8" w:rsidRDefault="00AD0134" w:rsidP="002471DF">
      <w:pPr>
        <w:tabs>
          <w:tab w:val="left" w:pos="567"/>
        </w:tabs>
        <w:ind w:firstLine="567"/>
        <w:jc w:val="both"/>
        <w:rPr>
          <w:rFonts w:ascii="Times New Roman" w:hAnsi="Times New Roman"/>
          <w:b/>
          <w:bCs/>
          <w:szCs w:val="28"/>
        </w:rPr>
      </w:pPr>
    </w:p>
    <w:p w14:paraId="468EAF10" w14:textId="77777777" w:rsidR="00560C9E" w:rsidRPr="006157D8" w:rsidRDefault="00560C9E" w:rsidP="002471DF">
      <w:pPr>
        <w:tabs>
          <w:tab w:val="left" w:pos="567"/>
        </w:tabs>
        <w:ind w:firstLine="567"/>
        <w:jc w:val="both"/>
        <w:rPr>
          <w:rFonts w:ascii="Times New Roman" w:hAnsi="Times New Roman"/>
          <w:b/>
          <w:bCs/>
          <w:szCs w:val="28"/>
        </w:rPr>
      </w:pPr>
    </w:p>
    <w:p w14:paraId="6ADEC6A9" w14:textId="77777777" w:rsidR="00560C9E" w:rsidRPr="006157D8" w:rsidRDefault="00560C9E" w:rsidP="002471DF">
      <w:pPr>
        <w:tabs>
          <w:tab w:val="left" w:pos="567"/>
        </w:tabs>
        <w:ind w:firstLine="567"/>
        <w:jc w:val="both"/>
        <w:rPr>
          <w:rFonts w:ascii="Times New Roman" w:hAnsi="Times New Roman"/>
          <w:b/>
          <w:bCs/>
          <w:szCs w:val="28"/>
        </w:rPr>
      </w:pPr>
    </w:p>
    <w:p w14:paraId="7F783707" w14:textId="77777777" w:rsidR="00560C9E" w:rsidRPr="006157D8" w:rsidRDefault="00560C9E" w:rsidP="002471DF">
      <w:pPr>
        <w:tabs>
          <w:tab w:val="left" w:pos="567"/>
        </w:tabs>
        <w:ind w:firstLine="567"/>
        <w:jc w:val="both"/>
        <w:rPr>
          <w:rFonts w:ascii="Times New Roman" w:hAnsi="Times New Roman"/>
          <w:b/>
          <w:bCs/>
          <w:szCs w:val="28"/>
        </w:rPr>
      </w:pPr>
    </w:p>
    <w:p w14:paraId="41E40EA4" w14:textId="77777777" w:rsidR="00560C9E" w:rsidRPr="006157D8" w:rsidRDefault="00560C9E" w:rsidP="002471DF">
      <w:pPr>
        <w:tabs>
          <w:tab w:val="left" w:pos="567"/>
        </w:tabs>
        <w:ind w:firstLine="567"/>
        <w:jc w:val="both"/>
        <w:rPr>
          <w:rFonts w:ascii="Times New Roman" w:hAnsi="Times New Roman"/>
          <w:b/>
          <w:bCs/>
          <w:szCs w:val="28"/>
        </w:rPr>
      </w:pPr>
    </w:p>
    <w:p w14:paraId="6512703C" w14:textId="77777777" w:rsidR="00560C9E" w:rsidRPr="006157D8" w:rsidRDefault="00560C9E" w:rsidP="002471DF">
      <w:pPr>
        <w:tabs>
          <w:tab w:val="left" w:pos="567"/>
        </w:tabs>
        <w:ind w:firstLine="567"/>
        <w:jc w:val="both"/>
        <w:rPr>
          <w:rFonts w:ascii="Times New Roman" w:hAnsi="Times New Roman"/>
          <w:b/>
          <w:bCs/>
          <w:szCs w:val="28"/>
        </w:rPr>
      </w:pPr>
    </w:p>
    <w:p w14:paraId="0F6892A7" w14:textId="77777777" w:rsidR="00560C9E" w:rsidRPr="006157D8" w:rsidRDefault="00560C9E" w:rsidP="002471DF">
      <w:pPr>
        <w:tabs>
          <w:tab w:val="left" w:pos="567"/>
        </w:tabs>
        <w:ind w:firstLine="567"/>
        <w:jc w:val="both"/>
        <w:rPr>
          <w:rFonts w:ascii="Times New Roman" w:hAnsi="Times New Roman"/>
          <w:b/>
          <w:bCs/>
          <w:szCs w:val="28"/>
        </w:rPr>
      </w:pPr>
    </w:p>
    <w:p w14:paraId="39CED6E0" w14:textId="77777777" w:rsidR="00560C9E" w:rsidRPr="006157D8" w:rsidRDefault="00560C9E" w:rsidP="002471DF">
      <w:pPr>
        <w:tabs>
          <w:tab w:val="left" w:pos="567"/>
        </w:tabs>
        <w:ind w:firstLine="567"/>
        <w:jc w:val="both"/>
        <w:rPr>
          <w:rFonts w:ascii="Times New Roman" w:hAnsi="Times New Roman"/>
          <w:b/>
          <w:bCs/>
          <w:szCs w:val="28"/>
        </w:rPr>
      </w:pPr>
    </w:p>
    <w:p w14:paraId="4F1630C8" w14:textId="77777777" w:rsidR="00560C9E" w:rsidRPr="006157D8" w:rsidRDefault="00560C9E" w:rsidP="002471DF">
      <w:pPr>
        <w:tabs>
          <w:tab w:val="left" w:pos="567"/>
        </w:tabs>
        <w:ind w:firstLine="567"/>
        <w:jc w:val="both"/>
        <w:rPr>
          <w:rFonts w:ascii="Times New Roman" w:hAnsi="Times New Roman"/>
          <w:b/>
          <w:bCs/>
          <w:szCs w:val="28"/>
        </w:rPr>
      </w:pPr>
    </w:p>
    <w:p w14:paraId="215A4798" w14:textId="77777777" w:rsidR="00560C9E" w:rsidRPr="006157D8" w:rsidRDefault="00560C9E" w:rsidP="002471DF">
      <w:pPr>
        <w:tabs>
          <w:tab w:val="left" w:pos="567"/>
        </w:tabs>
        <w:ind w:firstLine="567"/>
        <w:jc w:val="both"/>
        <w:rPr>
          <w:rFonts w:ascii="Times New Roman" w:hAnsi="Times New Roman"/>
          <w:bCs/>
          <w:szCs w:val="28"/>
        </w:rPr>
      </w:pPr>
    </w:p>
    <w:p w14:paraId="1F794B04" w14:textId="77777777" w:rsidR="00560C9E" w:rsidRPr="006157D8" w:rsidRDefault="00560C9E" w:rsidP="002471DF">
      <w:pPr>
        <w:tabs>
          <w:tab w:val="left" w:pos="567"/>
        </w:tabs>
        <w:ind w:firstLine="567"/>
        <w:jc w:val="both"/>
        <w:rPr>
          <w:rFonts w:ascii="Times New Roman" w:hAnsi="Times New Roman"/>
          <w:bCs/>
        </w:rPr>
      </w:pPr>
      <w:r w:rsidRPr="006157D8">
        <w:rPr>
          <w:rFonts w:eastAsia="Calibri"/>
          <w:szCs w:val="28"/>
        </w:rPr>
        <w:tab/>
      </w:r>
    </w:p>
    <w:p w14:paraId="0B3FA628" w14:textId="77777777" w:rsidR="00560C9E" w:rsidRPr="006157D8" w:rsidRDefault="00560C9E" w:rsidP="002471DF">
      <w:pPr>
        <w:tabs>
          <w:tab w:val="left" w:pos="567"/>
          <w:tab w:val="left" w:pos="709"/>
        </w:tabs>
        <w:ind w:left="709" w:firstLine="567"/>
        <w:jc w:val="center"/>
        <w:rPr>
          <w:rFonts w:ascii="Times New Roman" w:hAnsi="Times New Roman"/>
          <w:bCs/>
        </w:rPr>
      </w:pPr>
    </w:p>
    <w:tbl>
      <w:tblPr>
        <w:tblStyle w:val="-612"/>
        <w:tblpPr w:leftFromText="180" w:rightFromText="180" w:vertAnchor="text" w:horzAnchor="margin" w:tblpXSpec="center" w:tblpY="-264"/>
        <w:tblW w:w="12899" w:type="dxa"/>
        <w:tblLook w:val="04A0" w:firstRow="1" w:lastRow="0" w:firstColumn="1" w:lastColumn="0" w:noHBand="0" w:noVBand="1"/>
      </w:tblPr>
      <w:tblGrid>
        <w:gridCol w:w="12899"/>
      </w:tblGrid>
      <w:tr w:rsidR="006157D8" w:rsidRPr="006157D8" w14:paraId="333C8E38" w14:textId="77777777" w:rsidTr="00963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23D60DDF" w14:textId="77777777" w:rsidR="00560C9E" w:rsidRPr="006157D8" w:rsidRDefault="00560C9E" w:rsidP="0042245C">
            <w:pPr>
              <w:tabs>
                <w:tab w:val="left" w:pos="567"/>
              </w:tabs>
              <w:ind w:firstLine="567"/>
              <w:jc w:val="center"/>
              <w:rPr>
                <w:rFonts w:ascii="Times New Roman" w:hAnsi="Times New Roman" w:cs="Times New Roman"/>
                <w:color w:val="auto"/>
              </w:rPr>
            </w:pPr>
            <w:r w:rsidRPr="006157D8">
              <w:rPr>
                <w:rFonts w:ascii="Times New Roman" w:hAnsi="Times New Roman" w:cs="Times New Roman"/>
                <w:color w:val="auto"/>
              </w:rPr>
              <w:t>Основные изм</w:t>
            </w:r>
            <w:r w:rsidR="00AD0134" w:rsidRPr="006157D8">
              <w:rPr>
                <w:rFonts w:ascii="Times New Roman" w:hAnsi="Times New Roman" w:cs="Times New Roman"/>
                <w:color w:val="auto"/>
              </w:rPr>
              <w:t>енения по ключевым рискам в 202</w:t>
            </w:r>
            <w:r w:rsidR="009D1E74" w:rsidRPr="006157D8">
              <w:rPr>
                <w:rFonts w:ascii="Times New Roman" w:hAnsi="Times New Roman" w:cs="Times New Roman"/>
                <w:color w:val="auto"/>
              </w:rPr>
              <w:t>4</w:t>
            </w:r>
            <w:r w:rsidRPr="006157D8">
              <w:rPr>
                <w:rFonts w:ascii="Times New Roman" w:hAnsi="Times New Roman" w:cs="Times New Roman"/>
                <w:color w:val="auto"/>
              </w:rPr>
              <w:t xml:space="preserve"> году (миграция ключевых рисков)</w:t>
            </w:r>
          </w:p>
          <w:p w14:paraId="65DEE679" w14:textId="77777777" w:rsidR="001E571A" w:rsidRPr="006157D8" w:rsidRDefault="001E571A" w:rsidP="0042245C">
            <w:pPr>
              <w:tabs>
                <w:tab w:val="left" w:pos="567"/>
              </w:tabs>
              <w:ind w:firstLine="567"/>
              <w:jc w:val="center"/>
              <w:rPr>
                <w:rFonts w:ascii="Times New Roman" w:hAnsi="Times New Roman" w:cs="Times New Roman"/>
                <w:color w:val="auto"/>
              </w:rPr>
            </w:pPr>
          </w:p>
        </w:tc>
      </w:tr>
      <w:tr w:rsidR="006157D8" w:rsidRPr="006157D8" w14:paraId="7786C197"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528C127" w14:textId="77777777" w:rsidR="00560C9E" w:rsidRPr="006157D8" w:rsidRDefault="004C5EB6" w:rsidP="00CB2540">
            <w:pPr>
              <w:tabs>
                <w:tab w:val="left" w:pos="390"/>
                <w:tab w:val="left" w:pos="567"/>
              </w:tabs>
              <w:ind w:firstLine="567"/>
              <w:rPr>
                <w:rFonts w:ascii="Times New Roman" w:eastAsia="Times New Roman" w:hAnsi="Times New Roman" w:cs="Times New Roman"/>
                <w:bCs w:val="0"/>
                <w:color w:val="auto"/>
              </w:rPr>
            </w:pPr>
            <w:r w:rsidRPr="006157D8">
              <w:rPr>
                <w:rFonts w:ascii="Times New Roman" w:eastAsia="Times New Roman" w:hAnsi="Times New Roman" w:cs="Times New Roman"/>
                <w:bCs w:val="0"/>
                <w:color w:val="auto"/>
              </w:rPr>
              <w:tab/>
              <w:t xml:space="preserve"> За прошедший 202</w:t>
            </w:r>
            <w:r w:rsidR="009D1E74" w:rsidRPr="006157D8">
              <w:rPr>
                <w:rFonts w:ascii="Times New Roman" w:eastAsia="Times New Roman" w:hAnsi="Times New Roman" w:cs="Times New Roman"/>
                <w:bCs w:val="0"/>
                <w:color w:val="auto"/>
              </w:rPr>
              <w:t>4</w:t>
            </w:r>
            <w:r w:rsidR="00560C9E" w:rsidRPr="006157D8">
              <w:rPr>
                <w:rFonts w:ascii="Times New Roman" w:eastAsia="Times New Roman" w:hAnsi="Times New Roman" w:cs="Times New Roman"/>
                <w:bCs w:val="0"/>
                <w:color w:val="auto"/>
              </w:rPr>
              <w:t xml:space="preserve">год,  </w:t>
            </w:r>
            <w:r w:rsidR="00CB2540" w:rsidRPr="006157D8">
              <w:rPr>
                <w:rFonts w:ascii="Times New Roman" w:eastAsia="Times New Roman" w:hAnsi="Times New Roman" w:cs="Times New Roman"/>
                <w:bCs w:val="0"/>
                <w:color w:val="auto"/>
              </w:rPr>
              <w:t>проведена миграция</w:t>
            </w:r>
            <w:r w:rsidR="00560C9E" w:rsidRPr="006157D8">
              <w:rPr>
                <w:rFonts w:ascii="Times New Roman" w:eastAsia="Times New Roman" w:hAnsi="Times New Roman" w:cs="Times New Roman"/>
                <w:bCs w:val="0"/>
                <w:color w:val="auto"/>
              </w:rPr>
              <w:t xml:space="preserve"> по </w:t>
            </w:r>
            <w:r w:rsidR="00CB2540" w:rsidRPr="006157D8">
              <w:rPr>
                <w:rFonts w:ascii="Times New Roman" w:eastAsia="Times New Roman" w:hAnsi="Times New Roman" w:cs="Times New Roman"/>
                <w:bCs w:val="0"/>
                <w:color w:val="auto"/>
              </w:rPr>
              <w:t xml:space="preserve">двум </w:t>
            </w:r>
            <w:r w:rsidRPr="006157D8">
              <w:rPr>
                <w:rFonts w:ascii="Times New Roman" w:eastAsia="Times New Roman" w:hAnsi="Times New Roman" w:cs="Times New Roman"/>
                <w:bCs w:val="0"/>
                <w:color w:val="auto"/>
              </w:rPr>
              <w:t>ключевым рискам.</w:t>
            </w:r>
          </w:p>
        </w:tc>
      </w:tr>
      <w:tr w:rsidR="006157D8" w:rsidRPr="006157D8" w14:paraId="16C38518"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07BDC88D" w14:textId="77777777" w:rsidR="00560C9E" w:rsidRPr="006157D8" w:rsidRDefault="00560C9E" w:rsidP="002471DF">
            <w:pPr>
              <w:tabs>
                <w:tab w:val="left" w:pos="567"/>
              </w:tabs>
              <w:ind w:firstLine="567"/>
              <w:rPr>
                <w:rFonts w:ascii="Times New Roman" w:eastAsia="Times New Roman" w:hAnsi="Times New Roman" w:cs="Times New Roman"/>
                <w:b w:val="0"/>
                <w:bCs w:val="0"/>
                <w:color w:val="auto"/>
              </w:rPr>
            </w:pPr>
          </w:p>
        </w:tc>
      </w:tr>
      <w:tr w:rsidR="006157D8" w:rsidRPr="006157D8" w14:paraId="4FBCF02C"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5D5A236" w14:textId="77777777" w:rsidR="00560C9E" w:rsidRPr="006157D8" w:rsidRDefault="00560C9E" w:rsidP="002471DF">
            <w:pPr>
              <w:tabs>
                <w:tab w:val="left" w:pos="567"/>
              </w:tabs>
              <w:ind w:firstLine="567"/>
              <w:rPr>
                <w:rFonts w:ascii="Times New Roman" w:hAnsi="Times New Roman" w:cs="Times New Roman"/>
                <w:b w:val="0"/>
                <w:color w:val="auto"/>
              </w:rPr>
            </w:pPr>
          </w:p>
        </w:tc>
      </w:tr>
      <w:tr w:rsidR="006157D8" w:rsidRPr="006157D8" w14:paraId="7B575B29"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E5699CF" w14:textId="77777777" w:rsidR="00560C9E" w:rsidRPr="006157D8" w:rsidRDefault="00560C9E" w:rsidP="00E72EE6">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w:t>
            </w:r>
            <w:r w:rsidR="00E72EE6" w:rsidRPr="006157D8">
              <w:rPr>
                <w:rFonts w:ascii="Times New Roman" w:hAnsi="Times New Roman" w:cs="Times New Roman"/>
                <w:bCs w:val="0"/>
                <w:color w:val="auto"/>
                <w:lang w:eastAsia="ru-RU"/>
              </w:rPr>
              <w:t xml:space="preserve"> ущерба здоровью и</w:t>
            </w:r>
            <w:r w:rsidRPr="006157D8">
              <w:rPr>
                <w:rFonts w:ascii="Times New Roman" w:hAnsi="Times New Roman" w:cs="Times New Roman"/>
                <w:bCs w:val="0"/>
                <w:color w:val="auto"/>
                <w:lang w:eastAsia="ru-RU"/>
              </w:rPr>
              <w:t xml:space="preserve"> несчастных случаев в процессе исполнения служебных обязанностей (без изменений)</w:t>
            </w:r>
          </w:p>
        </w:tc>
      </w:tr>
      <w:tr w:rsidR="006157D8" w:rsidRPr="006157D8" w14:paraId="66D60C37"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151203D"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Несчастных случаев за текущий год не произошло</w:t>
            </w:r>
          </w:p>
          <w:p w14:paraId="004EB72E"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Меры:Проводится инструктаж по ТБ,противоаварийному тренингу</w:t>
            </w:r>
          </w:p>
        </w:tc>
      </w:tr>
      <w:tr w:rsidR="006157D8" w:rsidRPr="006157D8" w14:paraId="514FA41D"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C9F9623" w14:textId="77777777" w:rsidR="00560C9E" w:rsidRPr="006157D8" w:rsidRDefault="00CA1697" w:rsidP="00BB6A5E">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Кредитный риск</w:t>
            </w:r>
            <w:r w:rsidR="00993920" w:rsidRPr="006157D8">
              <w:rPr>
                <w:rFonts w:ascii="Times New Roman" w:hAnsi="Times New Roman" w:cs="Times New Roman"/>
                <w:bCs w:val="0"/>
                <w:color w:val="auto"/>
                <w:lang w:eastAsia="ru-RU"/>
              </w:rPr>
              <w:t>(без изменений)</w:t>
            </w:r>
          </w:p>
        </w:tc>
      </w:tr>
      <w:tr w:rsidR="006157D8" w:rsidRPr="006157D8" w14:paraId="2E58D13A"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757DFD9" w14:textId="77777777" w:rsidR="0000507E" w:rsidRPr="006157D8" w:rsidRDefault="0000507E" w:rsidP="0000507E">
            <w:pPr>
              <w:tabs>
                <w:tab w:val="left" w:pos="567"/>
              </w:tabs>
              <w:autoSpaceDE w:val="0"/>
              <w:autoSpaceDN w:val="0"/>
              <w:adjustRightInd w:val="0"/>
              <w:ind w:firstLine="567"/>
              <w:jc w:val="both"/>
              <w:rPr>
                <w:rFonts w:ascii="Times New Roman" w:hAnsi="Times New Roman" w:cs="Times New Roman"/>
                <w:b w:val="0"/>
                <w:color w:val="auto"/>
              </w:rPr>
            </w:pPr>
            <w:r w:rsidRPr="006157D8">
              <w:rPr>
                <w:rFonts w:ascii="Times New Roman" w:hAnsi="Times New Roman" w:cs="Times New Roman"/>
                <w:b w:val="0"/>
                <w:color w:val="auto"/>
              </w:rPr>
              <w:t>Снижение ущерба</w:t>
            </w:r>
          </w:p>
          <w:p w14:paraId="01337695" w14:textId="77777777" w:rsidR="00560C9E" w:rsidRPr="006157D8" w:rsidRDefault="00560C9E" w:rsidP="0000507E">
            <w:pPr>
              <w:tabs>
                <w:tab w:val="left" w:pos="567"/>
              </w:tabs>
              <w:autoSpaceDE w:val="0"/>
              <w:autoSpaceDN w:val="0"/>
              <w:adjustRightInd w:val="0"/>
              <w:ind w:firstLine="567"/>
              <w:jc w:val="both"/>
              <w:rPr>
                <w:rFonts w:ascii="Times New Roman" w:hAnsi="Times New Roman" w:cs="Times New Roman"/>
                <w:b w:val="0"/>
                <w:color w:val="auto"/>
              </w:rPr>
            </w:pPr>
            <w:r w:rsidRPr="006157D8">
              <w:rPr>
                <w:rFonts w:ascii="Times New Roman" w:hAnsi="Times New Roman" w:cs="Times New Roman"/>
                <w:b w:val="0"/>
                <w:color w:val="auto"/>
              </w:rPr>
              <w:t xml:space="preserve">Меры: </w:t>
            </w:r>
            <w:r w:rsidR="00DF7663" w:rsidRPr="006157D8">
              <w:rPr>
                <w:rFonts w:ascii="Times New Roman" w:hAnsi="Times New Roman" w:cs="Times New Roman"/>
                <w:b w:val="0"/>
                <w:color w:val="auto"/>
              </w:rPr>
              <w:t>Соблюдение лимитов на банки-контрагенты</w:t>
            </w:r>
          </w:p>
        </w:tc>
      </w:tr>
      <w:tr w:rsidR="006157D8" w:rsidRPr="006157D8" w14:paraId="05F8CBD1"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205F6029" w14:textId="77777777" w:rsidR="00560C9E" w:rsidRPr="006157D8" w:rsidRDefault="004C5EB6" w:rsidP="0000323B">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нарушения ковенантов внешних кредиторов</w:t>
            </w:r>
            <w:r w:rsidR="00A11DF2" w:rsidRPr="006157D8">
              <w:rPr>
                <w:rFonts w:ascii="Times New Roman" w:hAnsi="Times New Roman" w:cs="Times New Roman"/>
                <w:bCs w:val="0"/>
                <w:color w:val="auto"/>
                <w:lang w:eastAsia="ru-RU"/>
              </w:rPr>
              <w:t xml:space="preserve"> (без изменений)</w:t>
            </w:r>
          </w:p>
        </w:tc>
      </w:tr>
      <w:tr w:rsidR="006157D8" w:rsidRPr="006157D8" w14:paraId="463B5A1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4AFD4A0" w14:textId="77777777" w:rsidR="00560C9E" w:rsidRPr="006157D8" w:rsidRDefault="003846E0"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Снижение вероятности</w:t>
            </w:r>
          </w:p>
          <w:p w14:paraId="587CC917" w14:textId="77777777" w:rsidR="00E15FA7" w:rsidRPr="006157D8" w:rsidRDefault="0083391B" w:rsidP="003846E0">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Меры: М</w:t>
            </w:r>
            <w:r w:rsidR="003846E0" w:rsidRPr="006157D8">
              <w:rPr>
                <w:rFonts w:ascii="Times New Roman" w:hAnsi="Times New Roman" w:cs="Times New Roman"/>
                <w:b w:val="0"/>
                <w:color w:val="auto"/>
              </w:rPr>
              <w:t>ониторинг по соблюдению ковенантов</w:t>
            </w:r>
          </w:p>
        </w:tc>
      </w:tr>
      <w:tr w:rsidR="006157D8" w:rsidRPr="006157D8" w14:paraId="5F3DCB3D"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DFB5D79"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пожара на производственном объекте (без изменений)</w:t>
            </w:r>
          </w:p>
        </w:tc>
      </w:tr>
      <w:tr w:rsidR="006157D8" w:rsidRPr="006157D8" w14:paraId="422ECEEA"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0AACCBC" w14:textId="77777777" w:rsidR="00560C9E" w:rsidRPr="006157D8" w:rsidRDefault="00560C9E" w:rsidP="002471DF">
            <w:pPr>
              <w:tabs>
                <w:tab w:val="left" w:pos="567"/>
              </w:tabs>
              <w:ind w:firstLine="567"/>
              <w:rPr>
                <w:rFonts w:ascii="Times New Roman" w:hAnsi="Times New Roman" w:cs="Times New Roman"/>
                <w:b w:val="0"/>
                <w:bCs w:val="0"/>
                <w:color w:val="auto"/>
                <w:lang w:eastAsia="ru-RU"/>
              </w:rPr>
            </w:pPr>
            <w:r w:rsidRPr="006157D8">
              <w:rPr>
                <w:rFonts w:ascii="Times New Roman" w:hAnsi="Times New Roman" w:cs="Times New Roman"/>
                <w:b w:val="0"/>
                <w:bCs w:val="0"/>
                <w:color w:val="auto"/>
                <w:lang w:eastAsia="ru-RU"/>
              </w:rPr>
              <w:t>Организация работы по разработке мероприятий, способствующих снижению вероятности пожара на объекте</w:t>
            </w:r>
          </w:p>
          <w:p w14:paraId="137D1F84" w14:textId="77777777" w:rsidR="00560C9E" w:rsidRPr="006157D8" w:rsidRDefault="0083391B"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bCs w:val="0"/>
                <w:color w:val="auto"/>
                <w:lang w:eastAsia="ru-RU"/>
              </w:rPr>
              <w:t>Меры: Е</w:t>
            </w:r>
            <w:r w:rsidR="00560C9E" w:rsidRPr="006157D8">
              <w:rPr>
                <w:rFonts w:ascii="Times New Roman" w:hAnsi="Times New Roman" w:cs="Times New Roman"/>
                <w:b w:val="0"/>
                <w:bCs w:val="0"/>
                <w:color w:val="auto"/>
                <w:lang w:eastAsia="ru-RU"/>
              </w:rPr>
              <w:t>жеквартально проводится проверка пожарной сигнализации и работоспособности автоматических пожарных систем и видеонаблюдения</w:t>
            </w:r>
          </w:p>
        </w:tc>
      </w:tr>
      <w:tr w:rsidR="006157D8" w:rsidRPr="006157D8" w14:paraId="4DB44730"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8C4B72F"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разрушение гидротехнических сооружений (ГТС) вышележащих ГЭС и плотин (без изменений)</w:t>
            </w:r>
          </w:p>
        </w:tc>
      </w:tr>
      <w:tr w:rsidR="006157D8" w:rsidRPr="006157D8" w14:paraId="0B20884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81BD05C" w14:textId="77777777" w:rsidR="00560C9E" w:rsidRPr="006157D8" w:rsidRDefault="00560C9E" w:rsidP="002471DF">
            <w:pPr>
              <w:tabs>
                <w:tab w:val="left" w:pos="567"/>
              </w:tabs>
              <w:ind w:firstLine="567"/>
              <w:rPr>
                <w:rFonts w:ascii="Times New Roman" w:hAnsi="Times New Roman" w:cs="Times New Roman"/>
                <w:b w:val="0"/>
                <w:bCs w:val="0"/>
                <w:color w:val="auto"/>
                <w:lang w:eastAsia="ru-RU"/>
              </w:rPr>
            </w:pPr>
            <w:r w:rsidRPr="006157D8">
              <w:rPr>
                <w:rFonts w:ascii="Times New Roman" w:hAnsi="Times New Roman" w:cs="Times New Roman"/>
                <w:b w:val="0"/>
                <w:bCs w:val="0"/>
                <w:color w:val="auto"/>
                <w:lang w:eastAsia="ru-RU"/>
              </w:rPr>
              <w:t>Мониторинг уровня воды, Проведение ежегодного профилактического обследования ГТС</w:t>
            </w:r>
          </w:p>
          <w:p w14:paraId="7E151DAE"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bCs w:val="0"/>
                <w:color w:val="auto"/>
                <w:lang w:eastAsia="ru-RU"/>
              </w:rPr>
              <w:t>Меры:  В мае 2019 года проведено профилактическое обследование ГТС</w:t>
            </w:r>
          </w:p>
        </w:tc>
      </w:tr>
      <w:tr w:rsidR="006157D8" w:rsidRPr="006157D8" w14:paraId="0B081942"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A18231D"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повреждения электротехнического оборудования (без изменений)</w:t>
            </w:r>
          </w:p>
        </w:tc>
      </w:tr>
      <w:tr w:rsidR="006157D8" w:rsidRPr="006157D8" w14:paraId="2DD0CFD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50BDA70F" w14:textId="77777777" w:rsidR="00560C9E" w:rsidRPr="006157D8" w:rsidRDefault="00560C9E" w:rsidP="002471DF">
            <w:pPr>
              <w:tabs>
                <w:tab w:val="left" w:pos="567"/>
              </w:tabs>
              <w:ind w:firstLine="567"/>
              <w:rPr>
                <w:rFonts w:ascii="Times New Roman" w:hAnsi="Times New Roman" w:cs="Times New Roman"/>
                <w:b w:val="0"/>
                <w:bCs w:val="0"/>
                <w:color w:val="auto"/>
                <w:lang w:eastAsia="ru-RU"/>
              </w:rPr>
            </w:pPr>
            <w:r w:rsidRPr="006157D8">
              <w:rPr>
                <w:rFonts w:ascii="Times New Roman" w:hAnsi="Times New Roman" w:cs="Times New Roman"/>
                <w:b w:val="0"/>
                <w:bCs w:val="0"/>
                <w:color w:val="auto"/>
                <w:lang w:eastAsia="ru-RU"/>
              </w:rPr>
              <w:t>Проверка организации работы цехов в области безопасности и охраны труда.</w:t>
            </w:r>
          </w:p>
          <w:p w14:paraId="16BEB920"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bCs w:val="0"/>
                <w:color w:val="auto"/>
                <w:lang w:eastAsia="ru-RU"/>
              </w:rPr>
              <w:t>Меры:  Еженедельно проводятся проверки цехов в области безопасности и охраны труда</w:t>
            </w:r>
          </w:p>
        </w:tc>
      </w:tr>
      <w:tr w:rsidR="006157D8" w:rsidRPr="006157D8" w14:paraId="26D432D6"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EC1AB44" w14:textId="77777777" w:rsidR="00560C9E" w:rsidRPr="006157D8" w:rsidRDefault="00560C9E" w:rsidP="00882DBC">
            <w:pPr>
              <w:tabs>
                <w:tab w:val="left" w:pos="567"/>
              </w:tabs>
              <w:ind w:firstLine="567"/>
              <w:rPr>
                <w:rFonts w:ascii="Times New Roman" w:hAnsi="Times New Roman" w:cs="Times New Roman"/>
                <w:color w:val="auto"/>
              </w:rPr>
            </w:pPr>
            <w:r w:rsidRPr="006157D8">
              <w:rPr>
                <w:rFonts w:ascii="Times New Roman" w:hAnsi="Times New Roman" w:cs="Times New Roman"/>
                <w:color w:val="auto"/>
              </w:rPr>
              <w:t>Риск невыполнения плана производства электроэнергии (</w:t>
            </w:r>
            <w:r w:rsidR="00882DBC" w:rsidRPr="006157D8">
              <w:rPr>
                <w:rFonts w:ascii="Times New Roman" w:hAnsi="Times New Roman" w:cs="Times New Roman"/>
                <w:color w:val="auto"/>
              </w:rPr>
              <w:t>без изменений</w:t>
            </w:r>
            <w:r w:rsidRPr="006157D8">
              <w:rPr>
                <w:rFonts w:ascii="Times New Roman" w:hAnsi="Times New Roman" w:cs="Times New Roman"/>
                <w:color w:val="auto"/>
              </w:rPr>
              <w:t>)</w:t>
            </w:r>
          </w:p>
        </w:tc>
      </w:tr>
      <w:tr w:rsidR="006157D8" w:rsidRPr="006157D8" w14:paraId="14E51475"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5AEFB22" w14:textId="77777777" w:rsidR="00560C9E" w:rsidRPr="006157D8" w:rsidRDefault="00560C9E" w:rsidP="002471DF">
            <w:pPr>
              <w:pStyle w:val="aff3"/>
              <w:tabs>
                <w:tab w:val="left" w:pos="567"/>
              </w:tabs>
              <w:ind w:left="-37" w:right="-117" w:firstLine="567"/>
              <w:rPr>
                <w:rFonts w:ascii="Times New Roman" w:hAnsi="Times New Roman" w:cs="Times New Roman"/>
                <w:b w:val="0"/>
                <w:color w:val="auto"/>
                <w:szCs w:val="22"/>
              </w:rPr>
            </w:pPr>
            <w:r w:rsidRPr="006157D8">
              <w:rPr>
                <w:rFonts w:ascii="Times New Roman" w:hAnsi="Times New Roman" w:cs="Times New Roman"/>
                <w:b w:val="0"/>
                <w:color w:val="auto"/>
                <w:szCs w:val="22"/>
              </w:rPr>
              <w:t>Мониторинг уровня воды в водохранилище. Снижение располагаемой мощности вследствие понижение уровня</w:t>
            </w:r>
            <w:r w:rsidR="0083391B" w:rsidRPr="006157D8">
              <w:rPr>
                <w:rFonts w:ascii="Times New Roman" w:hAnsi="Times New Roman" w:cs="Times New Roman"/>
                <w:b w:val="0"/>
                <w:color w:val="auto"/>
                <w:szCs w:val="22"/>
              </w:rPr>
              <w:t xml:space="preserve"> воды в водохранилище.</w:t>
            </w:r>
          </w:p>
        </w:tc>
      </w:tr>
      <w:tr w:rsidR="006157D8" w:rsidRPr="006157D8" w14:paraId="650977EF"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34E7C76" w14:textId="77777777" w:rsidR="005E0069" w:rsidRPr="006157D8" w:rsidRDefault="006E5776" w:rsidP="00A81B29">
            <w:pPr>
              <w:pStyle w:val="aff3"/>
              <w:tabs>
                <w:tab w:val="left" w:pos="567"/>
              </w:tabs>
              <w:ind w:left="-37" w:right="-117" w:firstLine="567"/>
              <w:rPr>
                <w:rFonts w:ascii="Times New Roman" w:hAnsi="Times New Roman"/>
                <w:color w:val="auto"/>
                <w:szCs w:val="22"/>
              </w:rPr>
            </w:pPr>
            <w:r w:rsidRPr="006157D8">
              <w:rPr>
                <w:rFonts w:ascii="Times New Roman" w:hAnsi="Times New Roman"/>
                <w:color w:val="auto"/>
                <w:szCs w:val="22"/>
              </w:rPr>
              <w:t>Риск невыполнения договорных обязательств (</w:t>
            </w:r>
            <w:r w:rsidR="00A81B29" w:rsidRPr="006157D8">
              <w:rPr>
                <w:rFonts w:ascii="Times New Roman" w:hAnsi="Times New Roman"/>
                <w:color w:val="auto"/>
                <w:szCs w:val="22"/>
              </w:rPr>
              <w:t>миграция с красной зоны в оранжевую зону рисков</w:t>
            </w:r>
            <w:r w:rsidRPr="006157D8">
              <w:rPr>
                <w:rFonts w:ascii="Times New Roman" w:hAnsi="Times New Roman"/>
                <w:color w:val="auto"/>
                <w:szCs w:val="22"/>
              </w:rPr>
              <w:t>)</w:t>
            </w:r>
          </w:p>
        </w:tc>
      </w:tr>
      <w:tr w:rsidR="006157D8" w:rsidRPr="006157D8" w14:paraId="66413D45"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74AE716" w14:textId="77777777" w:rsidR="0083391B"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Предотвращение риска</w:t>
            </w:r>
          </w:p>
          <w:p w14:paraId="4F9019F9" w14:textId="77777777" w:rsidR="005E0069"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 xml:space="preserve"> Меры: </w:t>
            </w:r>
            <w:r w:rsidR="00D63B3B" w:rsidRPr="006157D8">
              <w:rPr>
                <w:rFonts w:ascii="Times New Roman" w:hAnsi="Times New Roman"/>
                <w:b w:val="0"/>
                <w:color w:val="auto"/>
                <w:szCs w:val="22"/>
              </w:rPr>
              <w:t>Контроль за исполнением договорных обязательств</w:t>
            </w:r>
            <w:r w:rsidRPr="006157D8">
              <w:rPr>
                <w:rFonts w:ascii="Times New Roman" w:hAnsi="Times New Roman"/>
                <w:b w:val="0"/>
                <w:color w:val="auto"/>
                <w:szCs w:val="22"/>
              </w:rPr>
              <w:t>.</w:t>
            </w:r>
          </w:p>
        </w:tc>
      </w:tr>
      <w:tr w:rsidR="006157D8" w:rsidRPr="006157D8" w14:paraId="5F11307F"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FD87BC5" w14:textId="77777777" w:rsidR="005E0069" w:rsidRPr="006157D8" w:rsidRDefault="00FF0A5B" w:rsidP="00A81B29">
            <w:pPr>
              <w:pStyle w:val="aff3"/>
              <w:tabs>
                <w:tab w:val="left" w:pos="567"/>
              </w:tabs>
              <w:ind w:left="-37" w:right="-117" w:firstLine="567"/>
              <w:rPr>
                <w:rFonts w:ascii="Times New Roman" w:hAnsi="Times New Roman"/>
                <w:color w:val="auto"/>
                <w:szCs w:val="22"/>
              </w:rPr>
            </w:pPr>
            <w:r w:rsidRPr="006157D8">
              <w:rPr>
                <w:rFonts w:ascii="Times New Roman" w:hAnsi="Times New Roman"/>
                <w:color w:val="auto"/>
                <w:szCs w:val="22"/>
              </w:rPr>
              <w:t xml:space="preserve">Риск недостатка ликвидности для осуществления операционной, инвестиционной, финансовой </w:t>
            </w:r>
            <w:r w:rsidR="00A81B29" w:rsidRPr="006157D8">
              <w:rPr>
                <w:rFonts w:ascii="Times New Roman" w:hAnsi="Times New Roman"/>
                <w:color w:val="auto"/>
                <w:szCs w:val="22"/>
              </w:rPr>
              <w:t>деятельности(миграция с красной зоны в оранжевую зону рисков</w:t>
            </w:r>
            <w:r w:rsidRPr="006157D8">
              <w:rPr>
                <w:rFonts w:ascii="Times New Roman" w:hAnsi="Times New Roman"/>
                <w:color w:val="auto"/>
                <w:szCs w:val="22"/>
              </w:rPr>
              <w:t>)</w:t>
            </w:r>
          </w:p>
        </w:tc>
      </w:tr>
      <w:tr w:rsidR="006157D8" w:rsidRPr="006157D8" w14:paraId="7DAB23AB"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17E62C3" w14:textId="77777777" w:rsidR="0083391B"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Снижение вероятности</w:t>
            </w:r>
          </w:p>
          <w:p w14:paraId="589F9886" w14:textId="77777777" w:rsidR="005E0069"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 xml:space="preserve">Меры: </w:t>
            </w:r>
            <w:r w:rsidR="004F3357" w:rsidRPr="006157D8">
              <w:rPr>
                <w:rFonts w:ascii="Times New Roman" w:hAnsi="Times New Roman"/>
                <w:b w:val="0"/>
                <w:color w:val="auto"/>
                <w:szCs w:val="22"/>
              </w:rPr>
              <w:t>М</w:t>
            </w:r>
            <w:r w:rsidRPr="006157D8">
              <w:rPr>
                <w:rFonts w:ascii="Times New Roman" w:hAnsi="Times New Roman"/>
                <w:b w:val="0"/>
                <w:color w:val="auto"/>
                <w:szCs w:val="22"/>
              </w:rPr>
              <w:t>ониторинг  коэффициента текущей ликвидности ,Финансовая отчетность, Ежеквартальная отчетность АО "Самрук-энерго",</w:t>
            </w:r>
          </w:p>
        </w:tc>
      </w:tr>
    </w:tbl>
    <w:p w14:paraId="298452E8" w14:textId="77777777" w:rsidR="00560C9E" w:rsidRPr="006157D8" w:rsidRDefault="00560C9E" w:rsidP="002471DF">
      <w:pPr>
        <w:tabs>
          <w:tab w:val="left" w:pos="567"/>
          <w:tab w:val="left" w:pos="709"/>
        </w:tabs>
        <w:ind w:left="709" w:firstLine="567"/>
        <w:jc w:val="center"/>
        <w:rPr>
          <w:rFonts w:ascii="Times New Roman" w:hAnsi="Times New Roman"/>
          <w:bCs/>
        </w:rPr>
      </w:pPr>
    </w:p>
    <w:p w14:paraId="546D4474" w14:textId="77777777" w:rsidR="00560C9E" w:rsidRPr="006157D8" w:rsidRDefault="00560C9E" w:rsidP="002471DF">
      <w:pPr>
        <w:tabs>
          <w:tab w:val="left" w:pos="567"/>
          <w:tab w:val="left" w:pos="709"/>
        </w:tabs>
        <w:ind w:left="709" w:firstLine="567"/>
        <w:jc w:val="center"/>
        <w:rPr>
          <w:rFonts w:ascii="Times New Roman" w:hAnsi="Times New Roman"/>
          <w:bCs/>
        </w:rPr>
      </w:pPr>
    </w:p>
    <w:p w14:paraId="7EE7FC7D"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4CE4C43" w14:textId="77777777" w:rsidR="00560C9E" w:rsidRPr="006157D8" w:rsidRDefault="00560C9E" w:rsidP="002471DF">
      <w:pPr>
        <w:tabs>
          <w:tab w:val="left" w:pos="567"/>
          <w:tab w:val="left" w:pos="709"/>
        </w:tabs>
        <w:ind w:left="709" w:firstLine="567"/>
        <w:jc w:val="center"/>
        <w:rPr>
          <w:rFonts w:ascii="Times New Roman" w:hAnsi="Times New Roman"/>
          <w:bCs/>
        </w:rPr>
      </w:pPr>
    </w:p>
    <w:p w14:paraId="19505BC4" w14:textId="77777777" w:rsidR="00560C9E" w:rsidRPr="006157D8" w:rsidRDefault="00560C9E" w:rsidP="002471DF">
      <w:pPr>
        <w:tabs>
          <w:tab w:val="left" w:pos="567"/>
          <w:tab w:val="left" w:pos="709"/>
        </w:tabs>
        <w:ind w:left="709" w:firstLine="567"/>
        <w:jc w:val="center"/>
        <w:rPr>
          <w:rFonts w:ascii="Times New Roman" w:hAnsi="Times New Roman"/>
          <w:bCs/>
        </w:rPr>
      </w:pPr>
    </w:p>
    <w:p w14:paraId="3ADD353C" w14:textId="77777777" w:rsidR="00560C9E" w:rsidRPr="006157D8" w:rsidRDefault="00560C9E" w:rsidP="002471DF">
      <w:pPr>
        <w:tabs>
          <w:tab w:val="left" w:pos="567"/>
          <w:tab w:val="left" w:pos="709"/>
        </w:tabs>
        <w:ind w:left="709" w:firstLine="567"/>
        <w:jc w:val="center"/>
        <w:rPr>
          <w:rFonts w:ascii="Times New Roman" w:hAnsi="Times New Roman"/>
          <w:bCs/>
        </w:rPr>
      </w:pPr>
    </w:p>
    <w:p w14:paraId="53502021" w14:textId="77777777" w:rsidR="00560C9E" w:rsidRPr="006157D8" w:rsidRDefault="00560C9E" w:rsidP="002471DF">
      <w:pPr>
        <w:tabs>
          <w:tab w:val="left" w:pos="567"/>
          <w:tab w:val="left" w:pos="709"/>
        </w:tabs>
        <w:ind w:left="709" w:firstLine="567"/>
        <w:jc w:val="center"/>
        <w:rPr>
          <w:rFonts w:ascii="Times New Roman" w:hAnsi="Times New Roman"/>
          <w:bCs/>
        </w:rPr>
      </w:pPr>
    </w:p>
    <w:p w14:paraId="43ED69F4" w14:textId="77777777" w:rsidR="00560C9E" w:rsidRPr="006157D8" w:rsidRDefault="00560C9E" w:rsidP="002471DF">
      <w:pPr>
        <w:tabs>
          <w:tab w:val="left" w:pos="567"/>
          <w:tab w:val="left" w:pos="709"/>
        </w:tabs>
        <w:ind w:left="709" w:firstLine="567"/>
        <w:jc w:val="center"/>
        <w:rPr>
          <w:rFonts w:ascii="Times New Roman" w:hAnsi="Times New Roman"/>
          <w:bCs/>
        </w:rPr>
      </w:pPr>
    </w:p>
    <w:p w14:paraId="060698ED" w14:textId="77777777" w:rsidR="00560C9E" w:rsidRPr="006157D8" w:rsidRDefault="00560C9E" w:rsidP="002471DF">
      <w:pPr>
        <w:tabs>
          <w:tab w:val="left" w:pos="567"/>
          <w:tab w:val="left" w:pos="709"/>
        </w:tabs>
        <w:ind w:left="709" w:firstLine="567"/>
        <w:jc w:val="center"/>
        <w:rPr>
          <w:rFonts w:ascii="Times New Roman" w:hAnsi="Times New Roman"/>
          <w:bCs/>
        </w:rPr>
      </w:pPr>
    </w:p>
    <w:p w14:paraId="4625630F"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35621AC" w14:textId="77777777" w:rsidR="00560C9E" w:rsidRPr="006157D8" w:rsidRDefault="00560C9E" w:rsidP="002471DF">
      <w:pPr>
        <w:tabs>
          <w:tab w:val="left" w:pos="567"/>
          <w:tab w:val="left" w:pos="709"/>
        </w:tabs>
        <w:ind w:left="709" w:firstLine="567"/>
        <w:jc w:val="center"/>
        <w:rPr>
          <w:rFonts w:ascii="Times New Roman" w:hAnsi="Times New Roman"/>
          <w:bCs/>
        </w:rPr>
      </w:pPr>
    </w:p>
    <w:p w14:paraId="3A569A8D"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773EF9C"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5BC0C17" w14:textId="77777777" w:rsidR="00560C9E" w:rsidRPr="006157D8" w:rsidRDefault="00560C9E" w:rsidP="002471DF">
      <w:pPr>
        <w:tabs>
          <w:tab w:val="left" w:pos="567"/>
          <w:tab w:val="left" w:pos="709"/>
        </w:tabs>
        <w:ind w:left="709" w:firstLine="567"/>
        <w:jc w:val="center"/>
        <w:rPr>
          <w:rFonts w:ascii="Times New Roman" w:hAnsi="Times New Roman"/>
          <w:bCs/>
        </w:rPr>
      </w:pPr>
    </w:p>
    <w:p w14:paraId="3A288EB8" w14:textId="77777777" w:rsidR="00560C9E" w:rsidRPr="006157D8" w:rsidRDefault="00560C9E" w:rsidP="002471DF">
      <w:pPr>
        <w:tabs>
          <w:tab w:val="left" w:pos="567"/>
          <w:tab w:val="left" w:pos="709"/>
        </w:tabs>
        <w:ind w:left="709" w:firstLine="567"/>
        <w:jc w:val="center"/>
        <w:rPr>
          <w:rFonts w:ascii="Times New Roman" w:hAnsi="Times New Roman"/>
          <w:bCs/>
        </w:rPr>
      </w:pPr>
    </w:p>
    <w:p w14:paraId="40F803CF" w14:textId="77777777" w:rsidR="00560C9E" w:rsidRPr="006157D8" w:rsidRDefault="00560C9E" w:rsidP="002471DF">
      <w:pPr>
        <w:tabs>
          <w:tab w:val="left" w:pos="567"/>
          <w:tab w:val="left" w:pos="709"/>
        </w:tabs>
        <w:ind w:left="709" w:firstLine="567"/>
        <w:jc w:val="center"/>
        <w:rPr>
          <w:rFonts w:ascii="Times New Roman" w:hAnsi="Times New Roman"/>
          <w:bCs/>
        </w:rPr>
      </w:pPr>
    </w:p>
    <w:p w14:paraId="05B6E34F" w14:textId="77777777" w:rsidR="00560C9E" w:rsidRPr="006157D8" w:rsidRDefault="00560C9E" w:rsidP="002471DF">
      <w:pPr>
        <w:tabs>
          <w:tab w:val="left" w:pos="567"/>
          <w:tab w:val="left" w:pos="709"/>
        </w:tabs>
        <w:ind w:left="709" w:firstLine="567"/>
        <w:jc w:val="center"/>
        <w:rPr>
          <w:rFonts w:ascii="Times New Roman" w:hAnsi="Times New Roman"/>
          <w:bCs/>
        </w:rPr>
      </w:pPr>
    </w:p>
    <w:p w14:paraId="543B0FA3" w14:textId="77777777" w:rsidR="00560C9E" w:rsidRPr="006157D8" w:rsidRDefault="00560C9E" w:rsidP="002471DF">
      <w:pPr>
        <w:tabs>
          <w:tab w:val="left" w:pos="567"/>
          <w:tab w:val="left" w:pos="709"/>
        </w:tabs>
        <w:ind w:left="709" w:firstLine="567"/>
        <w:jc w:val="center"/>
        <w:rPr>
          <w:rFonts w:ascii="Times New Roman" w:hAnsi="Times New Roman"/>
          <w:bCs/>
        </w:rPr>
      </w:pPr>
    </w:p>
    <w:p w14:paraId="78D3B40E" w14:textId="77777777" w:rsidR="00560C9E" w:rsidRPr="006157D8" w:rsidRDefault="00560C9E" w:rsidP="002471DF">
      <w:pPr>
        <w:tabs>
          <w:tab w:val="left" w:pos="567"/>
          <w:tab w:val="left" w:pos="709"/>
        </w:tabs>
        <w:ind w:left="709" w:firstLine="567"/>
        <w:jc w:val="center"/>
        <w:rPr>
          <w:rFonts w:ascii="Times New Roman" w:hAnsi="Times New Roman"/>
          <w:bCs/>
        </w:rPr>
      </w:pPr>
    </w:p>
    <w:p w14:paraId="6CAF871A" w14:textId="77777777" w:rsidR="00560C9E" w:rsidRPr="006157D8" w:rsidRDefault="00560C9E" w:rsidP="002471DF">
      <w:pPr>
        <w:pStyle w:val="aff3"/>
        <w:tabs>
          <w:tab w:val="left" w:pos="567"/>
        </w:tabs>
        <w:ind w:firstLine="567"/>
        <w:jc w:val="both"/>
        <w:rPr>
          <w:rFonts w:ascii="Times New Roman" w:hAnsi="Times New Roman"/>
          <w:sz w:val="28"/>
          <w:szCs w:val="28"/>
        </w:rPr>
        <w:sectPr w:rsidR="00560C9E" w:rsidRPr="006157D8" w:rsidSect="007B215E">
          <w:type w:val="continuous"/>
          <w:pgSz w:w="16838" w:h="11906" w:orient="landscape"/>
          <w:pgMar w:top="1134" w:right="851" w:bottom="567" w:left="425" w:header="284" w:footer="17" w:gutter="0"/>
          <w:cols w:num="2" w:space="708"/>
          <w:titlePg/>
          <w:docGrid w:linePitch="360"/>
        </w:sectPr>
      </w:pPr>
    </w:p>
    <w:p w14:paraId="24DEE0C4" w14:textId="77777777" w:rsidR="00A32407" w:rsidRPr="006157D8" w:rsidRDefault="00560C9E" w:rsidP="00A32407">
      <w:pPr>
        <w:pStyle w:val="aff3"/>
        <w:tabs>
          <w:tab w:val="left" w:pos="567"/>
        </w:tabs>
        <w:ind w:firstLine="567"/>
        <w:jc w:val="both"/>
        <w:rPr>
          <w:rFonts w:ascii="Times New Roman" w:hAnsi="Times New Roman"/>
          <w:szCs w:val="24"/>
        </w:rPr>
      </w:pPr>
      <w:r w:rsidRPr="006157D8">
        <w:rPr>
          <w:rFonts w:ascii="Times New Roman" w:hAnsi="Times New Roman"/>
          <w:sz w:val="28"/>
          <w:szCs w:val="28"/>
        </w:rPr>
        <w:t>Обществом осуществлялись необходимые мероприятия поуправлению рисками, согласно внутренним документам Общества.</w:t>
      </w:r>
    </w:p>
    <w:p w14:paraId="15617D79" w14:textId="77777777" w:rsidR="007B215E" w:rsidRPr="006157D8" w:rsidRDefault="007B215E" w:rsidP="00A32407">
      <w:pPr>
        <w:pStyle w:val="aff3"/>
        <w:tabs>
          <w:tab w:val="left" w:pos="567"/>
        </w:tabs>
        <w:ind w:firstLine="567"/>
        <w:jc w:val="both"/>
        <w:rPr>
          <w:rFonts w:ascii="Times New Roman" w:hAnsi="Times New Roman"/>
          <w:b/>
          <w:sz w:val="28"/>
          <w:szCs w:val="28"/>
        </w:rPr>
        <w:sectPr w:rsidR="007B215E" w:rsidRPr="006157D8" w:rsidSect="007B215E">
          <w:headerReference w:type="even" r:id="rId18"/>
          <w:headerReference w:type="default" r:id="rId19"/>
          <w:footerReference w:type="even" r:id="rId20"/>
          <w:footerReference w:type="default" r:id="rId21"/>
          <w:headerReference w:type="first" r:id="rId22"/>
          <w:footerReference w:type="first" r:id="rId23"/>
          <w:type w:val="continuous"/>
          <w:pgSz w:w="16838" w:h="11906" w:orient="landscape"/>
          <w:pgMar w:top="1134" w:right="851" w:bottom="567" w:left="425" w:header="284" w:footer="17" w:gutter="0"/>
          <w:cols w:space="708"/>
          <w:titlePg/>
          <w:docGrid w:linePitch="360"/>
        </w:sectPr>
      </w:pPr>
    </w:p>
    <w:p w14:paraId="58173C42" w14:textId="2A818ED1" w:rsidR="00560C9E" w:rsidRPr="006157D8" w:rsidRDefault="00DE7CE5" w:rsidP="00A32407">
      <w:pPr>
        <w:pStyle w:val="aff3"/>
        <w:tabs>
          <w:tab w:val="left" w:pos="567"/>
        </w:tabs>
        <w:ind w:firstLine="567"/>
        <w:jc w:val="both"/>
        <w:rPr>
          <w:rFonts w:ascii="Times New Roman" w:hAnsi="Times New Roman"/>
          <w:b/>
          <w:sz w:val="28"/>
          <w:szCs w:val="28"/>
        </w:rPr>
      </w:pPr>
      <w:r>
        <w:rPr>
          <w:rFonts w:ascii="Times New Roman" w:hAnsi="Times New Roman"/>
          <w:b/>
          <w:sz w:val="28"/>
          <w:szCs w:val="28"/>
          <w:lang w:val="kk-KZ"/>
        </w:rPr>
        <w:lastRenderedPageBreak/>
        <w:t xml:space="preserve">3.2 </w:t>
      </w:r>
      <w:r w:rsidR="008B7D00" w:rsidRPr="006157D8">
        <w:rPr>
          <w:rFonts w:ascii="Times New Roman" w:hAnsi="Times New Roman"/>
          <w:b/>
          <w:sz w:val="28"/>
          <w:szCs w:val="28"/>
        </w:rPr>
        <w:t>Система</w:t>
      </w:r>
      <w:r w:rsidR="00560C9E" w:rsidRPr="006157D8">
        <w:rPr>
          <w:rFonts w:ascii="Times New Roman" w:hAnsi="Times New Roman"/>
          <w:b/>
          <w:sz w:val="28"/>
          <w:szCs w:val="28"/>
        </w:rPr>
        <w:t xml:space="preserve"> внутреннего контроля</w:t>
      </w:r>
    </w:p>
    <w:p w14:paraId="0E6F9DC0"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Система внутреннего контроля Общества является неотъемлемой частью системы корпоративного управления, охватывает все уровни управления, все внутренние процессы и операции Общества. </w:t>
      </w:r>
    </w:p>
    <w:p w14:paraId="6B038632" w14:textId="77777777" w:rsidR="00560C9E" w:rsidRPr="006157D8" w:rsidRDefault="00560C9E" w:rsidP="008B7D00">
      <w:pPr>
        <w:tabs>
          <w:tab w:val="left" w:pos="567"/>
        </w:tabs>
        <w:autoSpaceDE w:val="0"/>
        <w:autoSpaceDN w:val="0"/>
        <w:adjustRightInd w:val="0"/>
        <w:ind w:firstLine="567"/>
        <w:jc w:val="both"/>
        <w:rPr>
          <w:rFonts w:ascii="Times New Roman" w:hAnsi="Times New Roman"/>
          <w:sz w:val="28"/>
          <w:szCs w:val="28"/>
        </w:rPr>
      </w:pPr>
      <w:r w:rsidRPr="006157D8">
        <w:rPr>
          <w:rFonts w:ascii="Times New Roman" w:hAnsi="Times New Roman"/>
          <w:sz w:val="28"/>
          <w:szCs w:val="28"/>
        </w:rPr>
        <w:t xml:space="preserve">Внутренний контроль направлен на обеспечение разумной уверенности в достижении Обществом стратегических и операционных целей и реализуется путем организации в Обществе системы внутреннего контроля, основными задачами которой являются: </w:t>
      </w:r>
    </w:p>
    <w:p w14:paraId="014015E4"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1) повышение эффективности операционной деятельности; </w:t>
      </w:r>
    </w:p>
    <w:p w14:paraId="12948AB2"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2) обеспечение сохранности активов и эффективного использования ресурсов; </w:t>
      </w:r>
    </w:p>
    <w:p w14:paraId="67999159" w14:textId="77777777" w:rsidR="00560C9E" w:rsidRPr="006157D8" w:rsidRDefault="00F755EB"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3) </w:t>
      </w:r>
      <w:r w:rsidR="00560C9E" w:rsidRPr="006157D8">
        <w:rPr>
          <w:rFonts w:ascii="Times New Roman" w:hAnsi="Times New Roman"/>
          <w:sz w:val="28"/>
          <w:szCs w:val="28"/>
        </w:rPr>
        <w:t xml:space="preserve">обеспечение полноты, надежности и достоверности финансовой и управленческой отчетности; </w:t>
      </w:r>
    </w:p>
    <w:p w14:paraId="096A0201"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4) соблюдение требований законодательства Республики Казахстан и внутренних нормативных документов; </w:t>
      </w:r>
    </w:p>
    <w:p w14:paraId="42DB8321"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5) снижение вероятности возникновения рисков и размера возможных потерь (в том числе, убытки, снижение кредитного рейтинга и др.); </w:t>
      </w:r>
    </w:p>
    <w:p w14:paraId="7A426D9D"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6) контроль за эффективным функционированием основных и вспомогательных бизнес-процессов и анализ результатов деятельности; </w:t>
      </w:r>
    </w:p>
    <w:p w14:paraId="61741E10" w14:textId="77777777" w:rsidR="00560C9E" w:rsidRPr="006157D8" w:rsidRDefault="00560C9E" w:rsidP="008B7D00">
      <w:pPr>
        <w:tabs>
          <w:tab w:val="left" w:pos="567"/>
        </w:tabs>
        <w:autoSpaceDE w:val="0"/>
        <w:autoSpaceDN w:val="0"/>
        <w:adjustRightInd w:val="0"/>
        <w:ind w:firstLine="567"/>
        <w:jc w:val="both"/>
        <w:rPr>
          <w:rFonts w:ascii="Times New Roman" w:hAnsi="Times New Roman"/>
          <w:sz w:val="28"/>
          <w:szCs w:val="28"/>
        </w:rPr>
      </w:pPr>
      <w:r w:rsidRPr="006157D8">
        <w:rPr>
          <w:rFonts w:ascii="Times New Roman" w:hAnsi="Times New Roman"/>
          <w:sz w:val="28"/>
          <w:szCs w:val="28"/>
        </w:rPr>
        <w:t xml:space="preserve">7) содействие в построении оптимальной организационной структуры и т.д. </w:t>
      </w:r>
    </w:p>
    <w:p w14:paraId="3EB239BC"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Организация системы внутреннего контроля предусматривает построение Обществом системы управления, способной быстро реагировать на риски, осуществлять контроль над основными и вспомогательными бизнес- процессами и ежедневными операциями Общества, а также осуществлять незамедлительное информирование руководства соответствующего уровня о любых существенных недостатках и областях для улучшения. </w:t>
      </w:r>
    </w:p>
    <w:p w14:paraId="565DA6AE" w14:textId="77777777" w:rsidR="00560C9E" w:rsidRPr="006157D8" w:rsidRDefault="00560C9E" w:rsidP="008B7D00">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Функции структурного подразделения, ответственного за внутренний контроль и управление рисками в Обществе выполняет менеджер по системе управления рисками и внутреннего контроля Общества, который несет ответственность за оказание методологической поддержки владельцам бизнес-процессов в процессе разработки, документирования, внедрения, мониторинга и совершенствования контрольных процедур, системы внутреннего контроля в пределах своей компетенции.</w:t>
      </w:r>
    </w:p>
    <w:p w14:paraId="61D042B1" w14:textId="77777777" w:rsidR="00560C9E" w:rsidRPr="006157D8" w:rsidRDefault="00C328F4" w:rsidP="00851612">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В течение 202</w:t>
      </w:r>
      <w:r w:rsidR="00590400" w:rsidRPr="006157D8">
        <w:rPr>
          <w:rFonts w:ascii="Times New Roman" w:hAnsi="Times New Roman"/>
          <w:sz w:val="28"/>
          <w:szCs w:val="28"/>
        </w:rPr>
        <w:t>4</w:t>
      </w:r>
      <w:r w:rsidR="00560C9E" w:rsidRPr="006157D8">
        <w:rPr>
          <w:rFonts w:ascii="Times New Roman" w:hAnsi="Times New Roman"/>
          <w:sz w:val="28"/>
          <w:szCs w:val="28"/>
        </w:rPr>
        <w:t xml:space="preserve"> года под руководством Правления Общества принимались надежные и эффективные меры по обеспечению функционирования системы внутреннего контроля и постоянного взаимодействия в рамках внутреннего контроля должностных лиц и всех работников Общества. </w:t>
      </w:r>
    </w:p>
    <w:p w14:paraId="0D9B6635"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1DACB3EE"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057F7F8A"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074C8EF4" w14:textId="77777777" w:rsidR="00D553D7" w:rsidRPr="006157D8" w:rsidRDefault="00D553D7" w:rsidP="002471DF">
      <w:pPr>
        <w:pStyle w:val="aff3"/>
        <w:tabs>
          <w:tab w:val="left" w:pos="567"/>
        </w:tabs>
        <w:ind w:firstLine="567"/>
        <w:jc w:val="both"/>
        <w:rPr>
          <w:rFonts w:ascii="Times New Roman" w:hAnsi="Times New Roman"/>
          <w:b/>
          <w:sz w:val="28"/>
          <w:szCs w:val="28"/>
        </w:rPr>
      </w:pPr>
    </w:p>
    <w:p w14:paraId="1F14D480" w14:textId="77777777" w:rsidR="00D553D7" w:rsidRPr="006157D8" w:rsidRDefault="00D553D7" w:rsidP="002471DF">
      <w:pPr>
        <w:pStyle w:val="aff3"/>
        <w:tabs>
          <w:tab w:val="left" w:pos="567"/>
        </w:tabs>
        <w:ind w:firstLine="567"/>
        <w:jc w:val="both"/>
        <w:rPr>
          <w:rFonts w:ascii="Times New Roman" w:hAnsi="Times New Roman"/>
          <w:b/>
          <w:sz w:val="28"/>
          <w:szCs w:val="28"/>
        </w:rPr>
      </w:pPr>
    </w:p>
    <w:p w14:paraId="7D28EC44" w14:textId="77777777" w:rsidR="00D553D7" w:rsidRPr="006157D8" w:rsidRDefault="00D553D7" w:rsidP="002471DF">
      <w:pPr>
        <w:pStyle w:val="aff3"/>
        <w:tabs>
          <w:tab w:val="left" w:pos="567"/>
        </w:tabs>
        <w:ind w:firstLine="567"/>
        <w:jc w:val="both"/>
        <w:rPr>
          <w:rFonts w:ascii="Times New Roman" w:hAnsi="Times New Roman"/>
          <w:b/>
          <w:sz w:val="28"/>
          <w:szCs w:val="28"/>
        </w:rPr>
      </w:pPr>
    </w:p>
    <w:p w14:paraId="25FCEEA1"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735B6F20" w14:textId="77777777" w:rsidR="00F755EB" w:rsidRPr="006157D8" w:rsidRDefault="00F755EB" w:rsidP="002471DF">
      <w:pPr>
        <w:pStyle w:val="aff3"/>
        <w:tabs>
          <w:tab w:val="left" w:pos="567"/>
        </w:tabs>
        <w:ind w:firstLine="567"/>
        <w:jc w:val="both"/>
        <w:rPr>
          <w:rFonts w:ascii="Times New Roman" w:hAnsi="Times New Roman"/>
          <w:b/>
          <w:sz w:val="28"/>
          <w:szCs w:val="28"/>
        </w:rPr>
      </w:pPr>
    </w:p>
    <w:p w14:paraId="15C31A42"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78D324B9" w14:textId="77777777" w:rsidR="008E2F71" w:rsidRPr="006157D8" w:rsidRDefault="008E2F71" w:rsidP="008E2F71">
      <w:pPr>
        <w:pStyle w:val="affc"/>
        <w:jc w:val="right"/>
      </w:pPr>
    </w:p>
    <w:p w14:paraId="5734C9BD"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1F2C2D4E" w14:textId="77777777" w:rsidR="00EE543A" w:rsidRPr="006157D8" w:rsidRDefault="00EE543A" w:rsidP="003B6BEE">
      <w:pPr>
        <w:pStyle w:val="aff3"/>
        <w:numPr>
          <w:ilvl w:val="0"/>
          <w:numId w:val="26"/>
        </w:numPr>
        <w:tabs>
          <w:tab w:val="left" w:pos="567"/>
          <w:tab w:val="left" w:pos="1134"/>
        </w:tabs>
        <w:ind w:left="0" w:firstLine="567"/>
        <w:jc w:val="both"/>
        <w:rPr>
          <w:rFonts w:ascii="Times New Roman" w:hAnsi="Times New Roman"/>
          <w:b/>
          <w:caps/>
          <w:sz w:val="28"/>
          <w:szCs w:val="28"/>
        </w:rPr>
      </w:pPr>
      <w:r w:rsidRPr="006157D8">
        <w:rPr>
          <w:rFonts w:ascii="Times New Roman" w:hAnsi="Times New Roman"/>
          <w:b/>
          <w:caps/>
          <w:sz w:val="28"/>
          <w:szCs w:val="28"/>
        </w:rPr>
        <w:lastRenderedPageBreak/>
        <w:t>КОРПОРАТИВНОЕ УПРАВЛЕНИЕ</w:t>
      </w:r>
    </w:p>
    <w:p w14:paraId="7CD2D469" w14:textId="77777777" w:rsidR="007F7548" w:rsidRPr="006157D8" w:rsidRDefault="007F7548" w:rsidP="007F7548">
      <w:pPr>
        <w:pStyle w:val="aff3"/>
        <w:tabs>
          <w:tab w:val="left" w:pos="567"/>
          <w:tab w:val="left" w:pos="1134"/>
        </w:tabs>
        <w:ind w:left="567"/>
        <w:jc w:val="both"/>
        <w:rPr>
          <w:rFonts w:ascii="Times New Roman" w:hAnsi="Times New Roman"/>
          <w:b/>
          <w:caps/>
          <w:sz w:val="28"/>
          <w:szCs w:val="28"/>
        </w:rPr>
      </w:pPr>
    </w:p>
    <w:p w14:paraId="3F2BC07F" w14:textId="77777777" w:rsidR="00EE543A" w:rsidRPr="006157D8" w:rsidRDefault="00EE543A"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Организационная структура Общества</w:t>
      </w:r>
    </w:p>
    <w:p w14:paraId="0C84A7D3" w14:textId="77777777" w:rsidR="00EE543A" w:rsidRPr="006157D8" w:rsidRDefault="00CE6C40" w:rsidP="00CE6C40">
      <w:pPr>
        <w:pStyle w:val="aff3"/>
        <w:tabs>
          <w:tab w:val="left" w:pos="567"/>
        </w:tabs>
        <w:ind w:left="-426" w:firstLine="567"/>
        <w:rPr>
          <w:rFonts w:ascii="Times New Roman" w:hAnsi="Times New Roman"/>
          <w:b/>
          <w:sz w:val="28"/>
          <w:szCs w:val="28"/>
        </w:rPr>
      </w:pPr>
      <w:r w:rsidRPr="006157D8">
        <w:rPr>
          <w:rFonts w:ascii="Times New Roman" w:hAnsi="Times New Roman"/>
          <w:b/>
          <w:noProof/>
          <w:sz w:val="28"/>
          <w:szCs w:val="28"/>
        </w:rPr>
        <w:drawing>
          <wp:inline distT="0" distB="0" distL="0" distR="0" wp14:anchorId="54E42128" wp14:editId="4ED8D106">
            <wp:extent cx="6477000" cy="377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3771900"/>
                    </a:xfrm>
                    <a:prstGeom prst="rect">
                      <a:avLst/>
                    </a:prstGeom>
                    <a:noFill/>
                    <a:ln>
                      <a:noFill/>
                    </a:ln>
                  </pic:spPr>
                </pic:pic>
              </a:graphicData>
            </a:graphic>
          </wp:inline>
        </w:drawing>
      </w:r>
    </w:p>
    <w:p w14:paraId="5826FB67" w14:textId="77777777" w:rsidR="002D04B8" w:rsidRPr="006157D8" w:rsidRDefault="002D04B8"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Совет директоров </w:t>
      </w:r>
    </w:p>
    <w:p w14:paraId="6A878FA2" w14:textId="77777777" w:rsidR="00994CE3" w:rsidRPr="006157D8" w:rsidRDefault="00994CE3"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Состав Совета директоров</w:t>
      </w:r>
    </w:p>
    <w:p w14:paraId="6D9E254C" w14:textId="2847C500"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Совет директоров Общества осуществляет общее руководство деятельностью Общества, за исключением решения вопросов, отнесенных Законом Республики Казахстан «Об акционерных обществах» и Уставом Общества к исключительной комп</w:t>
      </w:r>
      <w:r w:rsidR="00FB5AE8" w:rsidRPr="006157D8">
        <w:rPr>
          <w:rFonts w:ascii="Times New Roman" w:hAnsi="Times New Roman"/>
          <w:sz w:val="28"/>
          <w:szCs w:val="28"/>
        </w:rPr>
        <w:t>етенции Единственного акционера в лице АО «Самрук-Энерго» и исполнительного органа</w:t>
      </w:r>
      <w:r w:rsidRPr="006157D8">
        <w:rPr>
          <w:rFonts w:ascii="Times New Roman" w:hAnsi="Times New Roman"/>
          <w:sz w:val="28"/>
          <w:szCs w:val="28"/>
        </w:rPr>
        <w:t xml:space="preserve"> в лице Правления Общества. Деятельность Совета директоров Общества регламентирована Положением о Совете директоров, утвержденным</w:t>
      </w:r>
      <w:r w:rsidR="003354C7" w:rsidRPr="006157D8">
        <w:rPr>
          <w:rFonts w:ascii="Times New Roman" w:hAnsi="Times New Roman"/>
          <w:sz w:val="28"/>
          <w:szCs w:val="28"/>
        </w:rPr>
        <w:t xml:space="preserve"> </w:t>
      </w:r>
      <w:r w:rsidR="00D926A7" w:rsidRPr="006157D8">
        <w:rPr>
          <w:rFonts w:ascii="Times New Roman" w:hAnsi="Times New Roman"/>
          <w:sz w:val="28"/>
          <w:szCs w:val="28"/>
        </w:rPr>
        <w:t>решением</w:t>
      </w:r>
      <w:r w:rsidR="003354C7" w:rsidRPr="006157D8">
        <w:rPr>
          <w:rFonts w:ascii="Times New Roman" w:hAnsi="Times New Roman"/>
          <w:sz w:val="28"/>
          <w:szCs w:val="28"/>
        </w:rPr>
        <w:t xml:space="preserve"> </w:t>
      </w:r>
      <w:r w:rsidR="00FB5AE8" w:rsidRPr="006157D8">
        <w:rPr>
          <w:rFonts w:ascii="Times New Roman" w:hAnsi="Times New Roman"/>
          <w:sz w:val="28"/>
          <w:szCs w:val="28"/>
        </w:rPr>
        <w:t>Единственного акционера</w:t>
      </w:r>
      <w:r w:rsidR="00333F3F" w:rsidRPr="006157D8">
        <w:rPr>
          <w:rFonts w:ascii="Times New Roman" w:hAnsi="Times New Roman"/>
          <w:sz w:val="28"/>
          <w:szCs w:val="28"/>
        </w:rPr>
        <w:t xml:space="preserve"> Общества от 25.12.2017</w:t>
      </w:r>
      <w:r w:rsidR="00D926A7" w:rsidRPr="006157D8">
        <w:rPr>
          <w:rFonts w:ascii="Times New Roman" w:hAnsi="Times New Roman"/>
          <w:sz w:val="28"/>
          <w:szCs w:val="28"/>
        </w:rPr>
        <w:t xml:space="preserve"> года(протокол </w:t>
      </w:r>
      <w:r w:rsidRPr="006157D8">
        <w:rPr>
          <w:rFonts w:ascii="Times New Roman" w:hAnsi="Times New Roman"/>
          <w:sz w:val="28"/>
          <w:szCs w:val="28"/>
        </w:rPr>
        <w:t>№</w:t>
      </w:r>
      <w:r w:rsidR="00333F3F" w:rsidRPr="006157D8">
        <w:rPr>
          <w:rFonts w:ascii="Times New Roman" w:hAnsi="Times New Roman"/>
          <w:sz w:val="28"/>
          <w:szCs w:val="28"/>
        </w:rPr>
        <w:t>19</w:t>
      </w:r>
      <w:r w:rsidRPr="006157D8">
        <w:rPr>
          <w:rFonts w:ascii="Times New Roman" w:hAnsi="Times New Roman"/>
          <w:sz w:val="28"/>
          <w:szCs w:val="28"/>
        </w:rPr>
        <w:t xml:space="preserve">). Совет директоров Общества состоит из </w:t>
      </w:r>
      <w:r w:rsidR="00745508" w:rsidRPr="006157D8">
        <w:rPr>
          <w:rFonts w:ascii="Times New Roman" w:hAnsi="Times New Roman"/>
          <w:sz w:val="28"/>
          <w:szCs w:val="28"/>
        </w:rPr>
        <w:t xml:space="preserve">пяти </w:t>
      </w:r>
      <w:r w:rsidRPr="006157D8">
        <w:rPr>
          <w:rFonts w:ascii="Times New Roman" w:hAnsi="Times New Roman"/>
          <w:sz w:val="28"/>
          <w:szCs w:val="28"/>
        </w:rPr>
        <w:t>чл</w:t>
      </w:r>
      <w:r w:rsidR="00FB5AE8" w:rsidRPr="006157D8">
        <w:rPr>
          <w:rFonts w:ascii="Times New Roman" w:hAnsi="Times New Roman"/>
          <w:sz w:val="28"/>
          <w:szCs w:val="28"/>
        </w:rPr>
        <w:t xml:space="preserve">енов, </w:t>
      </w:r>
      <w:r w:rsidR="00DC10C8" w:rsidRPr="006157D8">
        <w:rPr>
          <w:rFonts w:ascii="Times New Roman" w:hAnsi="Times New Roman"/>
          <w:sz w:val="28"/>
          <w:szCs w:val="28"/>
          <w:lang w:val="kk-KZ"/>
        </w:rPr>
        <w:t>дв</w:t>
      </w:r>
      <w:r w:rsidR="00FB5AE8" w:rsidRPr="006157D8">
        <w:rPr>
          <w:rFonts w:ascii="Times New Roman" w:hAnsi="Times New Roman"/>
          <w:sz w:val="28"/>
          <w:szCs w:val="28"/>
        </w:rPr>
        <w:t>ое из которых являются Н</w:t>
      </w:r>
      <w:r w:rsidRPr="006157D8">
        <w:rPr>
          <w:rFonts w:ascii="Times New Roman" w:hAnsi="Times New Roman"/>
          <w:sz w:val="28"/>
          <w:szCs w:val="28"/>
        </w:rPr>
        <w:t xml:space="preserve">езависимыми директорами. Члены Совета директоров Общества избираются Единственным акционером. </w:t>
      </w:r>
    </w:p>
    <w:p w14:paraId="6709C09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Совета директоров Общества основывается на следующих принципах:</w:t>
      </w:r>
    </w:p>
    <w:p w14:paraId="7C2DE439"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 эффективность;</w:t>
      </w:r>
    </w:p>
    <w:p w14:paraId="07996595"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ответственность;</w:t>
      </w:r>
    </w:p>
    <w:p w14:paraId="22DAB6C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 объективность при принятии решений;</w:t>
      </w:r>
    </w:p>
    <w:p w14:paraId="3BA3E716" w14:textId="77777777" w:rsidR="00EE543A" w:rsidRPr="006157D8" w:rsidRDefault="00EE543A" w:rsidP="002471DF">
      <w:pPr>
        <w:tabs>
          <w:tab w:val="left" w:pos="567"/>
          <w:tab w:val="left" w:pos="993"/>
          <w:tab w:val="left" w:pos="1134"/>
        </w:tabs>
        <w:ind w:firstLine="567"/>
        <w:jc w:val="both"/>
        <w:rPr>
          <w:rFonts w:ascii="Times New Roman" w:hAnsi="Times New Roman"/>
          <w:sz w:val="28"/>
          <w:szCs w:val="28"/>
        </w:rPr>
      </w:pPr>
      <w:r w:rsidRPr="006157D8">
        <w:rPr>
          <w:rFonts w:ascii="Times New Roman" w:hAnsi="Times New Roman"/>
          <w:sz w:val="28"/>
          <w:szCs w:val="28"/>
        </w:rPr>
        <w:t>4) максимальное соблюдение и реализация интересов Единственного акционера и Общества;</w:t>
      </w:r>
    </w:p>
    <w:p w14:paraId="19E5003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5) защита прав Единственного акционера;</w:t>
      </w:r>
    </w:p>
    <w:p w14:paraId="014569C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6) профессионализм;</w:t>
      </w:r>
    </w:p>
    <w:p w14:paraId="5EF73162"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7) активность;</w:t>
      </w:r>
    </w:p>
    <w:p w14:paraId="4C2E6AB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8) разумность;</w:t>
      </w:r>
    </w:p>
    <w:p w14:paraId="2BC2072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9) осмотрительность;</w:t>
      </w:r>
    </w:p>
    <w:p w14:paraId="4D98BD2E"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10) добросовестность;</w:t>
      </w:r>
    </w:p>
    <w:p w14:paraId="779E6406"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11) честность.</w:t>
      </w:r>
    </w:p>
    <w:p w14:paraId="127043FA" w14:textId="77777777" w:rsidR="00EE543A" w:rsidRPr="006157D8" w:rsidRDefault="00EE543A" w:rsidP="002471DF">
      <w:pPr>
        <w:tabs>
          <w:tab w:val="left" w:pos="567"/>
        </w:tabs>
        <w:ind w:firstLine="567"/>
      </w:pPr>
    </w:p>
    <w:p w14:paraId="77EC82CB" w14:textId="78ABBA0A" w:rsidR="00EE543A" w:rsidRPr="006157D8" w:rsidRDefault="00EE543A" w:rsidP="002471DF">
      <w:pPr>
        <w:tabs>
          <w:tab w:val="left" w:pos="567"/>
        </w:tabs>
        <w:ind w:firstLine="567"/>
        <w:rPr>
          <w:rFonts w:ascii="Times New Roman" w:hAnsi="Times New Roman"/>
          <w:b/>
          <w:sz w:val="28"/>
          <w:szCs w:val="28"/>
        </w:rPr>
      </w:pPr>
      <w:r w:rsidRPr="006157D8">
        <w:rPr>
          <w:rFonts w:ascii="Times New Roman" w:hAnsi="Times New Roman"/>
          <w:b/>
          <w:sz w:val="28"/>
          <w:szCs w:val="28"/>
        </w:rPr>
        <w:t xml:space="preserve">Состав Совета директоров по состоянию на </w:t>
      </w:r>
      <w:r w:rsidR="00590CA7" w:rsidRPr="006157D8">
        <w:rPr>
          <w:rFonts w:ascii="Times New Roman" w:hAnsi="Times New Roman"/>
          <w:b/>
          <w:sz w:val="28"/>
          <w:szCs w:val="28"/>
        </w:rPr>
        <w:t>31</w:t>
      </w:r>
      <w:r w:rsidR="00D858CD" w:rsidRPr="006157D8">
        <w:rPr>
          <w:rFonts w:ascii="Times New Roman" w:hAnsi="Times New Roman"/>
          <w:b/>
          <w:sz w:val="28"/>
          <w:szCs w:val="28"/>
          <w:lang w:val="kk-KZ"/>
        </w:rPr>
        <w:t xml:space="preserve"> </w:t>
      </w:r>
      <w:r w:rsidR="00590CA7" w:rsidRPr="006157D8">
        <w:rPr>
          <w:rFonts w:ascii="Times New Roman" w:hAnsi="Times New Roman"/>
          <w:b/>
          <w:sz w:val="28"/>
          <w:szCs w:val="28"/>
        </w:rPr>
        <w:t>декабря</w:t>
      </w:r>
      <w:r w:rsidR="00D858CD" w:rsidRPr="006157D8">
        <w:rPr>
          <w:rFonts w:ascii="Times New Roman" w:hAnsi="Times New Roman"/>
          <w:b/>
          <w:sz w:val="28"/>
          <w:szCs w:val="28"/>
          <w:lang w:val="kk-KZ"/>
        </w:rPr>
        <w:t xml:space="preserve"> </w:t>
      </w:r>
      <w:r w:rsidRPr="006157D8">
        <w:rPr>
          <w:rFonts w:ascii="Times New Roman" w:hAnsi="Times New Roman"/>
          <w:b/>
          <w:sz w:val="28"/>
          <w:szCs w:val="28"/>
        </w:rPr>
        <w:t>202</w:t>
      </w:r>
      <w:r w:rsidR="00D858CD" w:rsidRPr="006157D8">
        <w:rPr>
          <w:rFonts w:ascii="Times New Roman" w:hAnsi="Times New Roman"/>
          <w:b/>
          <w:sz w:val="28"/>
          <w:szCs w:val="28"/>
          <w:lang w:val="kk-KZ"/>
        </w:rPr>
        <w:t>4</w:t>
      </w:r>
      <w:r w:rsidRPr="006157D8">
        <w:rPr>
          <w:rFonts w:ascii="Times New Roman" w:hAnsi="Times New Roman"/>
          <w:b/>
          <w:sz w:val="28"/>
          <w:szCs w:val="28"/>
        </w:rPr>
        <w:t xml:space="preserve"> года:</w:t>
      </w:r>
    </w:p>
    <w:p w14:paraId="47628FB2" w14:textId="77777777" w:rsidR="00200C31" w:rsidRPr="006157D8" w:rsidRDefault="00200C31" w:rsidP="002471DF">
      <w:pPr>
        <w:tabs>
          <w:tab w:val="left" w:pos="567"/>
        </w:tabs>
        <w:ind w:firstLine="567"/>
        <w:rPr>
          <w:rFonts w:ascii="Times New Roman" w:hAnsi="Times New Roman"/>
          <w:sz w:val="28"/>
          <w:szCs w:val="28"/>
        </w:rPr>
      </w:pPr>
    </w:p>
    <w:p w14:paraId="2B2F7383" w14:textId="7FFDC056" w:rsidR="00200C31" w:rsidRPr="006157D8" w:rsidRDefault="00200C31" w:rsidP="002471DF">
      <w:pPr>
        <w:tabs>
          <w:tab w:val="left" w:pos="567"/>
        </w:tabs>
        <w:ind w:firstLine="567"/>
        <w:rPr>
          <w:rFonts w:ascii="Times New Roman" w:hAnsi="Times New Roman"/>
          <w:sz w:val="28"/>
          <w:szCs w:val="28"/>
        </w:rPr>
      </w:pPr>
    </w:p>
    <w:p w14:paraId="010D18E9" w14:textId="44C8A2FF" w:rsidR="005E280E" w:rsidRPr="006157D8" w:rsidRDefault="008120A8" w:rsidP="00720853">
      <w:pPr>
        <w:tabs>
          <w:tab w:val="left" w:pos="567"/>
          <w:tab w:val="left" w:pos="1134"/>
        </w:tabs>
        <w:ind w:firstLine="567"/>
        <w:rPr>
          <w:rFonts w:ascii="Times New Roman" w:hAnsi="Times New Roman"/>
          <w:b/>
          <w:sz w:val="28"/>
          <w:szCs w:val="28"/>
        </w:rPr>
      </w:pPr>
      <w:r w:rsidRPr="006157D8">
        <w:rPr>
          <w:rFonts w:ascii="Times New Roman" w:hAnsi="Times New Roman"/>
          <w:b/>
          <w:noProof/>
          <w:sz w:val="28"/>
          <w:szCs w:val="28"/>
        </w:rPr>
        <w:drawing>
          <wp:anchor distT="0" distB="0" distL="114300" distR="114300" simplePos="0" relativeHeight="251663360" behindDoc="1" locked="0" layoutInCell="1" allowOverlap="1" wp14:anchorId="1AC8D586" wp14:editId="32A15D6C">
            <wp:simplePos x="0" y="0"/>
            <wp:positionH relativeFrom="column">
              <wp:posOffset>356235</wp:posOffset>
            </wp:positionH>
            <wp:positionV relativeFrom="paragraph">
              <wp:posOffset>3175</wp:posOffset>
            </wp:positionV>
            <wp:extent cx="1518920" cy="1518920"/>
            <wp:effectExtent l="0" t="0" r="0" b="0"/>
            <wp:wrapTight wrapText="bothSides">
              <wp:wrapPolygon edited="0">
                <wp:start x="0" y="0"/>
                <wp:lineTo x="0" y="21401"/>
                <wp:lineTo x="21401" y="21401"/>
                <wp:lineTo x="21401" y="0"/>
                <wp:lineTo x="0" y="0"/>
              </wp:wrapPolygon>
            </wp:wrapTight>
            <wp:docPr id="5" name="Рисунок 5" descr="C:\Users\d.kulymbetov\Desktop\Иван Волков\ЕГОВ\nauryzbek_kamila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kulymbetov\Desktop\Иван Волков\ЕГОВ\nauryzbek_kamila_mini.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8920" cy="1518920"/>
                    </a:xfrm>
                    <a:prstGeom prst="rect">
                      <a:avLst/>
                    </a:prstGeom>
                    <a:noFill/>
                    <a:ln>
                      <a:noFill/>
                    </a:ln>
                  </pic:spPr>
                </pic:pic>
              </a:graphicData>
            </a:graphic>
            <wp14:sizeRelH relativeFrom="margin">
              <wp14:pctWidth>0</wp14:pctWidth>
            </wp14:sizeRelH>
          </wp:anchor>
        </w:drawing>
      </w:r>
      <w:r w:rsidR="00032967" w:rsidRPr="006157D8">
        <w:rPr>
          <w:rFonts w:ascii="Times New Roman" w:hAnsi="Times New Roman"/>
          <w:b/>
          <w:sz w:val="28"/>
          <w:szCs w:val="28"/>
        </w:rPr>
        <w:t xml:space="preserve">1) </w:t>
      </w:r>
      <w:r w:rsidR="00720853" w:rsidRPr="006157D8">
        <w:rPr>
          <w:rFonts w:ascii="Times New Roman" w:hAnsi="Times New Roman"/>
          <w:b/>
          <w:sz w:val="28"/>
          <w:szCs w:val="28"/>
        </w:rPr>
        <w:t>Наурызбек Камиля Дулаткызы</w:t>
      </w:r>
    </w:p>
    <w:p w14:paraId="6E8152E5" w14:textId="775ACF9A" w:rsidR="00EE543A" w:rsidRPr="006157D8" w:rsidRDefault="00EE543A" w:rsidP="005E280E">
      <w:pPr>
        <w:tabs>
          <w:tab w:val="left" w:pos="567"/>
          <w:tab w:val="left" w:pos="1134"/>
        </w:tabs>
        <w:ind w:firstLine="567"/>
        <w:rPr>
          <w:rFonts w:ascii="Times New Roman" w:hAnsi="Times New Roman"/>
          <w:sz w:val="28"/>
          <w:szCs w:val="28"/>
        </w:rPr>
      </w:pPr>
      <w:r w:rsidRPr="006157D8">
        <w:rPr>
          <w:rFonts w:ascii="Times New Roman" w:hAnsi="Times New Roman"/>
          <w:sz w:val="28"/>
          <w:szCs w:val="28"/>
        </w:rPr>
        <w:t xml:space="preserve">Председатель Совета директоров АО «Шардаринская </w:t>
      </w:r>
      <w:r w:rsidR="008120A8" w:rsidRPr="006157D8">
        <w:rPr>
          <w:rFonts w:ascii="Times New Roman" w:hAnsi="Times New Roman"/>
          <w:sz w:val="28"/>
          <w:szCs w:val="28"/>
        </w:rPr>
        <w:t xml:space="preserve">                            </w:t>
      </w:r>
      <w:r w:rsidRPr="006157D8">
        <w:rPr>
          <w:rFonts w:ascii="Times New Roman" w:hAnsi="Times New Roman"/>
          <w:sz w:val="28"/>
          <w:szCs w:val="28"/>
        </w:rPr>
        <w:t>ГЭС».</w:t>
      </w:r>
    </w:p>
    <w:p w14:paraId="72561A7E" w14:textId="77777777" w:rsidR="00EE543A" w:rsidRPr="006157D8" w:rsidRDefault="00EE543A" w:rsidP="002471DF">
      <w:pPr>
        <w:tabs>
          <w:tab w:val="left" w:pos="567"/>
        </w:tabs>
        <w:ind w:firstLine="567"/>
        <w:jc w:val="both"/>
        <w:rPr>
          <w:rFonts w:ascii="Times New Roman" w:hAnsi="Times New Roman"/>
          <w:strike/>
          <w:sz w:val="28"/>
          <w:szCs w:val="28"/>
        </w:rPr>
      </w:pPr>
      <w:r w:rsidRPr="006157D8">
        <w:rPr>
          <w:rFonts w:ascii="Times New Roman" w:hAnsi="Times New Roman"/>
          <w:b/>
          <w:sz w:val="28"/>
          <w:szCs w:val="28"/>
        </w:rPr>
        <w:t xml:space="preserve">Дата рождения: </w:t>
      </w:r>
      <w:r w:rsidR="005E280E" w:rsidRPr="006157D8">
        <w:rPr>
          <w:rFonts w:ascii="Times New Roman" w:hAnsi="Times New Roman"/>
          <w:sz w:val="28"/>
          <w:szCs w:val="28"/>
        </w:rPr>
        <w:t>18 сентября 1970</w:t>
      </w:r>
      <w:r w:rsidR="00CC103A" w:rsidRPr="006157D8">
        <w:rPr>
          <w:rFonts w:ascii="Times New Roman" w:hAnsi="Times New Roman"/>
          <w:sz w:val="28"/>
          <w:szCs w:val="28"/>
        </w:rPr>
        <w:t xml:space="preserve"> года </w:t>
      </w:r>
    </w:p>
    <w:p w14:paraId="6C43508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6D753583" w14:textId="77777777" w:rsidR="00B7647F" w:rsidRPr="006157D8" w:rsidRDefault="00E84CAB"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первого избрания:</w:t>
      </w:r>
      <w:r w:rsidR="005E280E" w:rsidRPr="006157D8">
        <w:rPr>
          <w:rFonts w:ascii="Times New Roman" w:hAnsi="Times New Roman"/>
          <w:sz w:val="28"/>
          <w:szCs w:val="28"/>
        </w:rPr>
        <w:t>6июня</w:t>
      </w:r>
      <w:r w:rsidRPr="006157D8">
        <w:rPr>
          <w:rFonts w:ascii="Times New Roman" w:hAnsi="Times New Roman"/>
          <w:sz w:val="28"/>
          <w:szCs w:val="28"/>
        </w:rPr>
        <w:t>202</w:t>
      </w:r>
      <w:r w:rsidR="005E280E" w:rsidRPr="006157D8">
        <w:rPr>
          <w:rFonts w:ascii="Times New Roman" w:hAnsi="Times New Roman"/>
          <w:sz w:val="28"/>
          <w:szCs w:val="28"/>
        </w:rPr>
        <w:t>3</w:t>
      </w:r>
      <w:r w:rsidRPr="006157D8">
        <w:rPr>
          <w:rFonts w:ascii="Times New Roman" w:hAnsi="Times New Roman"/>
          <w:sz w:val="28"/>
          <w:szCs w:val="28"/>
        </w:rPr>
        <w:t xml:space="preserve"> г. (протокол </w:t>
      </w:r>
    </w:p>
    <w:p w14:paraId="4492E723" w14:textId="77777777" w:rsidR="00EE543A" w:rsidRPr="006157D8" w:rsidRDefault="00E84CAB"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заседания Совета д</w:t>
      </w:r>
      <w:r w:rsidR="00032967" w:rsidRPr="006157D8">
        <w:rPr>
          <w:rFonts w:ascii="Times New Roman" w:hAnsi="Times New Roman"/>
          <w:sz w:val="28"/>
          <w:szCs w:val="28"/>
        </w:rPr>
        <w:t>иректоров АО «Самр</w:t>
      </w:r>
      <w:r w:rsidR="005E280E" w:rsidRPr="006157D8">
        <w:rPr>
          <w:rFonts w:ascii="Times New Roman" w:hAnsi="Times New Roman"/>
          <w:sz w:val="28"/>
          <w:szCs w:val="28"/>
        </w:rPr>
        <w:t>ук-Энерго» №07</w:t>
      </w:r>
      <w:r w:rsidRPr="006157D8">
        <w:rPr>
          <w:rFonts w:ascii="Times New Roman" w:hAnsi="Times New Roman"/>
          <w:sz w:val="28"/>
          <w:szCs w:val="28"/>
        </w:rPr>
        <w:t>/</w:t>
      </w:r>
      <w:r w:rsidR="00032967" w:rsidRPr="006157D8">
        <w:rPr>
          <w:rFonts w:ascii="Times New Roman" w:hAnsi="Times New Roman"/>
          <w:sz w:val="28"/>
          <w:szCs w:val="28"/>
        </w:rPr>
        <w:t>2</w:t>
      </w:r>
      <w:r w:rsidR="005E280E" w:rsidRPr="006157D8">
        <w:rPr>
          <w:rFonts w:ascii="Times New Roman" w:hAnsi="Times New Roman"/>
          <w:sz w:val="28"/>
          <w:szCs w:val="28"/>
        </w:rPr>
        <w:t xml:space="preserve">3 </w:t>
      </w:r>
      <w:r w:rsidRPr="006157D8">
        <w:rPr>
          <w:rFonts w:ascii="Times New Roman" w:hAnsi="Times New Roman"/>
          <w:sz w:val="28"/>
          <w:szCs w:val="28"/>
        </w:rPr>
        <w:t xml:space="preserve">от </w:t>
      </w:r>
      <w:r w:rsidR="005E280E" w:rsidRPr="006157D8">
        <w:rPr>
          <w:rFonts w:ascii="Times New Roman" w:hAnsi="Times New Roman"/>
          <w:sz w:val="28"/>
          <w:szCs w:val="28"/>
        </w:rPr>
        <w:t>6июня</w:t>
      </w:r>
      <w:r w:rsidRPr="006157D8">
        <w:rPr>
          <w:rFonts w:ascii="Times New Roman" w:hAnsi="Times New Roman"/>
          <w:sz w:val="28"/>
          <w:szCs w:val="28"/>
        </w:rPr>
        <w:t>20</w:t>
      </w:r>
      <w:r w:rsidR="00032967" w:rsidRPr="006157D8">
        <w:rPr>
          <w:rFonts w:ascii="Times New Roman" w:hAnsi="Times New Roman"/>
          <w:sz w:val="28"/>
          <w:szCs w:val="28"/>
        </w:rPr>
        <w:t>2</w:t>
      </w:r>
      <w:r w:rsidR="005E280E" w:rsidRPr="006157D8">
        <w:rPr>
          <w:rFonts w:ascii="Times New Roman" w:hAnsi="Times New Roman"/>
          <w:sz w:val="28"/>
          <w:szCs w:val="28"/>
        </w:rPr>
        <w:t xml:space="preserve">3 </w:t>
      </w:r>
      <w:r w:rsidRPr="006157D8">
        <w:rPr>
          <w:rFonts w:ascii="Times New Roman" w:hAnsi="Times New Roman"/>
          <w:sz w:val="28"/>
          <w:szCs w:val="28"/>
        </w:rPr>
        <w:t xml:space="preserve">г.). </w:t>
      </w:r>
    </w:p>
    <w:p w14:paraId="52BA0FFE" w14:textId="50AB614B" w:rsidR="007215EB" w:rsidRPr="006157D8" w:rsidRDefault="00AF5F3C" w:rsidP="00AF5F3C">
      <w:pPr>
        <w:tabs>
          <w:tab w:val="left" w:pos="567"/>
          <w:tab w:val="left" w:pos="7939"/>
        </w:tabs>
        <w:ind w:left="567"/>
        <w:jc w:val="both"/>
        <w:rPr>
          <w:rFonts w:ascii="Times New Roman" w:hAnsi="Times New Roman"/>
          <w:b/>
          <w:sz w:val="28"/>
          <w:szCs w:val="28"/>
        </w:rPr>
      </w:pPr>
      <w:r w:rsidRPr="006157D8">
        <w:rPr>
          <w:rFonts w:ascii="Times New Roman" w:hAnsi="Times New Roman"/>
          <w:b/>
          <w:sz w:val="28"/>
          <w:szCs w:val="28"/>
        </w:rPr>
        <w:tab/>
      </w:r>
    </w:p>
    <w:p w14:paraId="47045ACA" w14:textId="1865B8B7" w:rsidR="00B7647F" w:rsidRPr="006157D8" w:rsidRDefault="00EE543A" w:rsidP="00CA720D">
      <w:pPr>
        <w:tabs>
          <w:tab w:val="left" w:pos="567"/>
        </w:tabs>
        <w:ind w:left="567"/>
        <w:jc w:val="both"/>
        <w:rPr>
          <w:rFonts w:ascii="Times New Roman" w:hAnsi="Times New Roman"/>
          <w:sz w:val="28"/>
          <w:szCs w:val="28"/>
        </w:rPr>
      </w:pPr>
      <w:r w:rsidRPr="006157D8">
        <w:rPr>
          <w:rFonts w:ascii="Times New Roman" w:hAnsi="Times New Roman"/>
          <w:b/>
          <w:sz w:val="28"/>
          <w:szCs w:val="28"/>
        </w:rPr>
        <w:t>Послужной список</w:t>
      </w:r>
      <w:r w:rsidR="00AF5F3C" w:rsidRPr="006157D8">
        <w:rPr>
          <w:rFonts w:ascii="Times New Roman" w:hAnsi="Times New Roman"/>
          <w:b/>
          <w:sz w:val="28"/>
          <w:szCs w:val="28"/>
          <w:lang w:val="kk-KZ"/>
        </w:rPr>
        <w:t xml:space="preserve"> </w:t>
      </w:r>
      <w:r w:rsidR="00AF5F3C" w:rsidRPr="006157D8">
        <w:rPr>
          <w:rFonts w:ascii="Times New Roman" w:hAnsi="Times New Roman"/>
          <w:sz w:val="28"/>
          <w:szCs w:val="28"/>
          <w:lang w:val="kk-KZ"/>
        </w:rPr>
        <w:t>Наурызбек Камилы Дулаткызы</w:t>
      </w:r>
      <w:r w:rsidR="005E280E" w:rsidRPr="006157D8">
        <w:rPr>
          <w:rFonts w:ascii="Times New Roman" w:hAnsi="Times New Roman"/>
          <w:sz w:val="28"/>
          <w:szCs w:val="28"/>
        </w:rPr>
        <w:t>:</w:t>
      </w:r>
    </w:p>
    <w:p w14:paraId="0D1BD738" w14:textId="77777777" w:rsidR="00561479" w:rsidRPr="006157D8" w:rsidRDefault="005E280E" w:rsidP="00200C31">
      <w:pPr>
        <w:tabs>
          <w:tab w:val="left" w:pos="567"/>
        </w:tabs>
        <w:ind w:left="567"/>
        <w:jc w:val="both"/>
        <w:rPr>
          <w:rFonts w:ascii="Times New Roman" w:hAnsi="Times New Roman"/>
          <w:sz w:val="28"/>
          <w:szCs w:val="28"/>
        </w:rPr>
      </w:pPr>
      <w:r w:rsidRPr="006157D8">
        <w:rPr>
          <w:rFonts w:ascii="Times New Roman" w:hAnsi="Times New Roman"/>
          <w:sz w:val="28"/>
          <w:szCs w:val="28"/>
        </w:rPr>
        <w:t>2018 года по настоящее время</w:t>
      </w:r>
      <w:r w:rsidR="00561479" w:rsidRPr="006157D8">
        <w:rPr>
          <w:rFonts w:ascii="Times New Roman" w:hAnsi="Times New Roman"/>
          <w:sz w:val="28"/>
          <w:szCs w:val="28"/>
        </w:rPr>
        <w:t xml:space="preserve"> – </w:t>
      </w:r>
      <w:r w:rsidRPr="006157D8">
        <w:rPr>
          <w:rFonts w:ascii="Times New Roman" w:hAnsi="Times New Roman"/>
          <w:sz w:val="28"/>
          <w:szCs w:val="28"/>
        </w:rPr>
        <w:t>Директор Департамента «Корпоративное Управление и Устойчивое Развитие» АО «Самрук-Энерго»</w:t>
      </w:r>
      <w:r w:rsidR="00561479" w:rsidRPr="006157D8">
        <w:rPr>
          <w:rFonts w:ascii="Times New Roman" w:hAnsi="Times New Roman"/>
          <w:sz w:val="28"/>
          <w:szCs w:val="28"/>
        </w:rPr>
        <w:t xml:space="preserve">, </w:t>
      </w:r>
    </w:p>
    <w:p w14:paraId="001C3F09" w14:textId="77777777" w:rsidR="005E280E" w:rsidRPr="006157D8" w:rsidRDefault="005E280E" w:rsidP="005E280E">
      <w:pPr>
        <w:tabs>
          <w:tab w:val="left" w:pos="567"/>
        </w:tabs>
        <w:ind w:firstLine="567"/>
        <w:jc w:val="both"/>
        <w:rPr>
          <w:rFonts w:ascii="Times New Roman" w:hAnsi="Times New Roman"/>
          <w:sz w:val="28"/>
          <w:szCs w:val="28"/>
        </w:rPr>
      </w:pPr>
      <w:r w:rsidRPr="006157D8">
        <w:rPr>
          <w:rFonts w:ascii="Times New Roman" w:hAnsi="Times New Roman"/>
          <w:sz w:val="28"/>
          <w:szCs w:val="28"/>
        </w:rPr>
        <w:t>2012-2018</w:t>
      </w:r>
      <w:r w:rsidR="00561479" w:rsidRPr="006157D8">
        <w:rPr>
          <w:rFonts w:ascii="Times New Roman" w:hAnsi="Times New Roman"/>
          <w:sz w:val="28"/>
          <w:szCs w:val="28"/>
        </w:rPr>
        <w:t xml:space="preserve"> годы – </w:t>
      </w:r>
      <w:r w:rsidRPr="006157D8">
        <w:rPr>
          <w:rFonts w:ascii="Times New Roman" w:hAnsi="Times New Roman"/>
          <w:sz w:val="28"/>
          <w:szCs w:val="28"/>
        </w:rPr>
        <w:t xml:space="preserve">Директор Департамента «Управление человеческими ресурсами» АО «Самрук-Энерго», </w:t>
      </w:r>
    </w:p>
    <w:p w14:paraId="56AAFEE1" w14:textId="77777777" w:rsidR="00E84CAB" w:rsidRPr="006157D8" w:rsidRDefault="005E280E"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2007-2012 годы Директор Филиала АО «НК «КТЖ» Центр оценки и развития персонала»</w:t>
      </w:r>
    </w:p>
    <w:p w14:paraId="7900E9EF" w14:textId="77777777" w:rsidR="00BD0854" w:rsidRPr="006157D8" w:rsidRDefault="00BD0854" w:rsidP="00BD0854">
      <w:pPr>
        <w:tabs>
          <w:tab w:val="left" w:pos="567"/>
        </w:tabs>
        <w:ind w:firstLine="567"/>
        <w:jc w:val="both"/>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sidRPr="006157D8">
        <w:rPr>
          <w:rFonts w:ascii="Times New Roman" w:hAnsi="Times New Roman"/>
          <w:sz w:val="28"/>
          <w:szCs w:val="28"/>
        </w:rPr>
        <w:t>,</w:t>
      </w:r>
      <w:r w:rsidRPr="006157D8">
        <w:rPr>
          <w:rFonts w:ascii="Times New Roman" w:hAnsi="Times New Roman"/>
          <w:sz w:val="28"/>
          <w:szCs w:val="28"/>
        </w:rPr>
        <w:t xml:space="preserve"> не владеет.</w:t>
      </w:r>
    </w:p>
    <w:p w14:paraId="331B6924" w14:textId="77777777" w:rsidR="0075421D" w:rsidRPr="006157D8" w:rsidRDefault="0075421D" w:rsidP="00BD0854">
      <w:pPr>
        <w:tabs>
          <w:tab w:val="left" w:pos="567"/>
        </w:tabs>
        <w:ind w:firstLine="567"/>
        <w:jc w:val="both"/>
        <w:rPr>
          <w:rFonts w:ascii="Times New Roman" w:hAnsi="Times New Roman"/>
          <w:sz w:val="28"/>
          <w:szCs w:val="28"/>
        </w:rPr>
      </w:pPr>
    </w:p>
    <w:p w14:paraId="3D9D5289" w14:textId="70A87E46" w:rsidR="0075421D" w:rsidRPr="006157D8" w:rsidRDefault="0075421D" w:rsidP="00BD0854">
      <w:pPr>
        <w:tabs>
          <w:tab w:val="left" w:pos="567"/>
        </w:tabs>
        <w:ind w:firstLine="567"/>
        <w:jc w:val="both"/>
        <w:rPr>
          <w:rFonts w:ascii="Times New Roman" w:hAnsi="Times New Roman"/>
          <w:sz w:val="28"/>
          <w:szCs w:val="28"/>
        </w:rPr>
      </w:pPr>
    </w:p>
    <w:p w14:paraId="57741E0C" w14:textId="0B0131BA" w:rsidR="00EE543A" w:rsidRPr="006157D8" w:rsidRDefault="008120A8" w:rsidP="002471DF">
      <w:pPr>
        <w:tabs>
          <w:tab w:val="left" w:pos="567"/>
        </w:tabs>
        <w:ind w:firstLine="567"/>
        <w:jc w:val="both"/>
        <w:rPr>
          <w:rFonts w:ascii="Times New Roman" w:hAnsi="Times New Roman"/>
          <w:sz w:val="28"/>
          <w:szCs w:val="28"/>
        </w:rPr>
      </w:pPr>
      <w:r w:rsidRPr="006157D8">
        <w:rPr>
          <w:rFonts w:ascii="Times New Roman" w:hAnsi="Times New Roman"/>
          <w:b/>
          <w:noProof/>
          <w:sz w:val="28"/>
          <w:szCs w:val="28"/>
        </w:rPr>
        <w:drawing>
          <wp:anchor distT="0" distB="0" distL="114300" distR="114300" simplePos="0" relativeHeight="251657216" behindDoc="1" locked="0" layoutInCell="1" allowOverlap="1" wp14:anchorId="591E72C5" wp14:editId="3C20F0D6">
            <wp:simplePos x="0" y="0"/>
            <wp:positionH relativeFrom="column">
              <wp:posOffset>358162</wp:posOffset>
            </wp:positionH>
            <wp:positionV relativeFrom="paragraph">
              <wp:posOffset>690</wp:posOffset>
            </wp:positionV>
            <wp:extent cx="1157535" cy="1543418"/>
            <wp:effectExtent l="0" t="0" r="5080" b="0"/>
            <wp:wrapTight wrapText="bothSides">
              <wp:wrapPolygon edited="0">
                <wp:start x="0" y="0"/>
                <wp:lineTo x="0" y="21333"/>
                <wp:lineTo x="21339" y="21333"/>
                <wp:lineTo x="213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7535" cy="1543418"/>
                    </a:xfrm>
                    <a:prstGeom prst="rect">
                      <a:avLst/>
                    </a:prstGeom>
                  </pic:spPr>
                </pic:pic>
              </a:graphicData>
            </a:graphic>
            <wp14:sizeRelH relativeFrom="margin">
              <wp14:pctWidth>0</wp14:pctWidth>
            </wp14:sizeRelH>
          </wp:anchor>
        </w:drawing>
      </w:r>
      <w:r w:rsidR="00200C31" w:rsidRPr="006157D8">
        <w:rPr>
          <w:rFonts w:ascii="Times New Roman" w:hAnsi="Times New Roman"/>
          <w:b/>
          <w:sz w:val="28"/>
          <w:szCs w:val="28"/>
        </w:rPr>
        <w:t>2</w:t>
      </w:r>
      <w:r w:rsidR="00EE543A" w:rsidRPr="006157D8">
        <w:rPr>
          <w:rFonts w:ascii="Times New Roman" w:hAnsi="Times New Roman"/>
          <w:b/>
          <w:sz w:val="28"/>
          <w:szCs w:val="28"/>
        </w:rPr>
        <w:t xml:space="preserve">) </w:t>
      </w:r>
      <w:r w:rsidR="00200C31" w:rsidRPr="006157D8">
        <w:rPr>
          <w:rFonts w:ascii="Times New Roman" w:hAnsi="Times New Roman"/>
          <w:b/>
          <w:sz w:val="28"/>
          <w:szCs w:val="28"/>
          <w:lang w:val="kk-KZ"/>
        </w:rPr>
        <w:t>Кундаков Серик Кумаккалиевич</w:t>
      </w:r>
    </w:p>
    <w:p w14:paraId="1CB188C1" w14:textId="77777777" w:rsidR="00EE543A" w:rsidRPr="006157D8" w:rsidRDefault="00EE543A" w:rsidP="002471DF">
      <w:pPr>
        <w:tabs>
          <w:tab w:val="left" w:pos="567"/>
        </w:tabs>
        <w:ind w:firstLine="567"/>
        <w:jc w:val="both"/>
        <w:rPr>
          <w:rFonts w:ascii="Times New Roman" w:hAnsi="Times New Roman"/>
          <w:sz w:val="28"/>
          <w:szCs w:val="28"/>
          <w:lang w:val="kk-KZ"/>
        </w:rPr>
      </w:pPr>
      <w:r w:rsidRPr="006157D8">
        <w:rPr>
          <w:rFonts w:ascii="Times New Roman" w:hAnsi="Times New Roman"/>
          <w:sz w:val="28"/>
          <w:szCs w:val="28"/>
          <w:lang w:val="kk-KZ"/>
        </w:rPr>
        <w:t>Председатель Правления</w:t>
      </w:r>
    </w:p>
    <w:p w14:paraId="61D81825"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рождения:</w:t>
      </w:r>
      <w:r w:rsidRPr="006157D8">
        <w:rPr>
          <w:rFonts w:ascii="Times New Roman" w:hAnsi="Times New Roman"/>
          <w:sz w:val="28"/>
          <w:szCs w:val="28"/>
        </w:rPr>
        <w:t xml:space="preserve"> 04 октября 1976 года.</w:t>
      </w:r>
    </w:p>
    <w:p w14:paraId="3A2340F2"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757F6744"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первого избрания:</w:t>
      </w:r>
      <w:r w:rsidRPr="006157D8">
        <w:rPr>
          <w:rFonts w:ascii="Times New Roman" w:hAnsi="Times New Roman"/>
          <w:sz w:val="28"/>
          <w:szCs w:val="28"/>
        </w:rPr>
        <w:t xml:space="preserve"> 19.09.2023 г. (протокол </w:t>
      </w:r>
    </w:p>
    <w:p w14:paraId="33A9965D"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заседания Правления АО «Самрук-Энерго» №30 от </w:t>
      </w:r>
    </w:p>
    <w:p w14:paraId="0BFA2E9A"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19.09.2023 г.). </w:t>
      </w:r>
    </w:p>
    <w:p w14:paraId="17DA81FF" w14:textId="77777777" w:rsidR="007215EB" w:rsidRPr="006157D8" w:rsidRDefault="007215EB" w:rsidP="00200C31">
      <w:pPr>
        <w:pStyle w:val="aff3"/>
        <w:tabs>
          <w:tab w:val="left" w:pos="567"/>
        </w:tabs>
        <w:ind w:firstLine="567"/>
        <w:rPr>
          <w:rFonts w:ascii="Times New Roman" w:hAnsi="Times New Roman"/>
          <w:b/>
          <w:sz w:val="28"/>
          <w:szCs w:val="28"/>
        </w:rPr>
      </w:pPr>
    </w:p>
    <w:p w14:paraId="34B9C205"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Послужной список</w:t>
      </w:r>
      <w:r w:rsidRPr="006157D8">
        <w:rPr>
          <w:rFonts w:ascii="Times New Roman" w:hAnsi="Times New Roman"/>
          <w:sz w:val="28"/>
          <w:szCs w:val="28"/>
        </w:rPr>
        <w:t xml:space="preserve"> Кундакова Серика Кумаккалиевича: </w:t>
      </w:r>
    </w:p>
    <w:p w14:paraId="5554FE00" w14:textId="77777777" w:rsidR="00200C31" w:rsidRPr="006157D8" w:rsidRDefault="00200C31" w:rsidP="00200C31">
      <w:pPr>
        <w:pStyle w:val="aff3"/>
        <w:tabs>
          <w:tab w:val="left" w:pos="567"/>
        </w:tabs>
        <w:ind w:left="564"/>
        <w:rPr>
          <w:rFonts w:ascii="Times New Roman" w:hAnsi="Times New Roman"/>
          <w:sz w:val="28"/>
          <w:szCs w:val="28"/>
        </w:rPr>
      </w:pPr>
      <w:r w:rsidRPr="006157D8">
        <w:rPr>
          <w:rFonts w:ascii="Times New Roman" w:hAnsi="Times New Roman"/>
          <w:b/>
          <w:sz w:val="28"/>
          <w:szCs w:val="28"/>
        </w:rPr>
        <w:t>Образование</w:t>
      </w:r>
      <w:r w:rsidRPr="006157D8">
        <w:rPr>
          <w:rFonts w:ascii="Times New Roman" w:hAnsi="Times New Roman"/>
          <w:sz w:val="28"/>
          <w:szCs w:val="28"/>
        </w:rPr>
        <w:t xml:space="preserve"> – высшее: Казахстанская Академия транспорта и коммуникаций имени Тынышбаева, 2006 г.,</w:t>
      </w:r>
    </w:p>
    <w:p w14:paraId="38A12B14" w14:textId="77777777" w:rsidR="00200C31" w:rsidRPr="006157D8" w:rsidRDefault="00200C31" w:rsidP="00200C31">
      <w:pPr>
        <w:pStyle w:val="aff3"/>
        <w:tabs>
          <w:tab w:val="left" w:pos="567"/>
        </w:tabs>
        <w:ind w:left="564" w:firstLine="3"/>
        <w:rPr>
          <w:rFonts w:ascii="Times New Roman" w:hAnsi="Times New Roman"/>
          <w:sz w:val="28"/>
          <w:szCs w:val="28"/>
        </w:rPr>
      </w:pPr>
      <w:r w:rsidRPr="006157D8">
        <w:rPr>
          <w:rFonts w:ascii="Times New Roman" w:hAnsi="Times New Roman"/>
          <w:sz w:val="28"/>
          <w:szCs w:val="28"/>
        </w:rPr>
        <w:t>Казахстанский Национальный Университет имени Аль-Фараби, 2009 г.,  Международный транспортно-гуманитарный университет, 2015 г.</w:t>
      </w:r>
    </w:p>
    <w:p w14:paraId="19FE7962"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С 2023 г. по настоящее время -  АО «Шардаринская ГЭС», </w:t>
      </w:r>
    </w:p>
    <w:p w14:paraId="52835348" w14:textId="77777777" w:rsidR="00200C31" w:rsidRPr="006157D8" w:rsidRDefault="00200C31" w:rsidP="00200C31">
      <w:pPr>
        <w:tabs>
          <w:tab w:val="left" w:pos="567"/>
        </w:tabs>
        <w:ind w:firstLine="567"/>
        <w:rPr>
          <w:rFonts w:ascii="Times New Roman" w:hAnsi="Times New Roman"/>
          <w:sz w:val="28"/>
          <w:szCs w:val="28"/>
        </w:rPr>
      </w:pPr>
      <w:r w:rsidRPr="006157D8">
        <w:rPr>
          <w:rFonts w:ascii="Times New Roman" w:hAnsi="Times New Roman"/>
          <w:sz w:val="28"/>
          <w:szCs w:val="28"/>
        </w:rPr>
        <w:t>Председатель Правления (протокол заседания Правления АО «Самрук-Энерго» №30 от 19.09.2023 г.).</w:t>
      </w:r>
    </w:p>
    <w:p w14:paraId="131ED138" w14:textId="77777777" w:rsidR="00200C31" w:rsidRPr="006157D8" w:rsidRDefault="00200C31" w:rsidP="00AB448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ГЭС»,не владеет.</w:t>
      </w:r>
    </w:p>
    <w:p w14:paraId="204CFF94" w14:textId="17468EE3" w:rsidR="00EE543A" w:rsidRPr="006157D8" w:rsidRDefault="00200C31" w:rsidP="00200C31">
      <w:pPr>
        <w:tabs>
          <w:tab w:val="left" w:pos="567"/>
        </w:tabs>
        <w:ind w:firstLine="567"/>
        <w:rPr>
          <w:rFonts w:ascii="Times New Roman" w:hAnsi="Times New Roman"/>
          <w:sz w:val="28"/>
          <w:szCs w:val="28"/>
        </w:rPr>
      </w:pPr>
      <w:r w:rsidRPr="006157D8">
        <w:rPr>
          <w:rFonts w:ascii="Times New Roman" w:hAnsi="Times New Roman"/>
          <w:sz w:val="28"/>
          <w:szCs w:val="28"/>
        </w:rPr>
        <w:t>Работы по совместительству не осуществляет, в составы Советов директоров других организаций не входит</w:t>
      </w:r>
    </w:p>
    <w:p w14:paraId="44F58704" w14:textId="7425D95B" w:rsidR="00200C31" w:rsidRPr="006157D8" w:rsidRDefault="00200C31" w:rsidP="002471DF">
      <w:pPr>
        <w:tabs>
          <w:tab w:val="left" w:pos="142"/>
          <w:tab w:val="left" w:pos="567"/>
          <w:tab w:val="left" w:pos="709"/>
        </w:tabs>
        <w:ind w:firstLine="567"/>
        <w:rPr>
          <w:rFonts w:ascii="Times New Roman" w:hAnsi="Times New Roman"/>
          <w:b/>
          <w:sz w:val="28"/>
          <w:szCs w:val="28"/>
          <w:lang w:val="kk-KZ"/>
        </w:rPr>
      </w:pPr>
    </w:p>
    <w:p w14:paraId="0DAA7583" w14:textId="6B105FD5" w:rsidR="00EE543A" w:rsidRPr="006157D8" w:rsidRDefault="006414AD" w:rsidP="006414AD">
      <w:pPr>
        <w:tabs>
          <w:tab w:val="left" w:pos="142"/>
          <w:tab w:val="left" w:pos="2977"/>
        </w:tabs>
        <w:rPr>
          <w:rFonts w:ascii="Times New Roman" w:hAnsi="Times New Roman"/>
          <w:b/>
          <w:sz w:val="28"/>
          <w:szCs w:val="28"/>
        </w:rPr>
      </w:pPr>
      <w:r w:rsidRPr="006157D8">
        <w:rPr>
          <w:noProof/>
        </w:rPr>
        <w:lastRenderedPageBreak/>
        <w:drawing>
          <wp:anchor distT="0" distB="0" distL="114300" distR="114300" simplePos="0" relativeHeight="251659264" behindDoc="1" locked="0" layoutInCell="1" allowOverlap="1" wp14:anchorId="691D67B3" wp14:editId="37D2E308">
            <wp:simplePos x="0" y="0"/>
            <wp:positionH relativeFrom="column">
              <wp:posOffset>76835</wp:posOffset>
            </wp:positionH>
            <wp:positionV relativeFrom="paragraph">
              <wp:posOffset>76200</wp:posOffset>
            </wp:positionV>
            <wp:extent cx="1471295" cy="1911350"/>
            <wp:effectExtent l="0" t="0" r="0" b="0"/>
            <wp:wrapTight wrapText="bothSides">
              <wp:wrapPolygon edited="0">
                <wp:start x="0" y="0"/>
                <wp:lineTo x="0" y="21313"/>
                <wp:lineTo x="21255" y="21313"/>
                <wp:lineTo x="21255" y="0"/>
                <wp:lineTo x="0" y="0"/>
              </wp:wrapPolygon>
            </wp:wrapTight>
            <wp:docPr id="6" name="Рисунок 6" descr="C:\Users\d.kulymbetov\AppData\Local\Microsoft\Windows\Temporary Internet Files\Content.Outlook\24GP8BOB\Фото_Скуйбеда 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ulymbetov\AppData\Local\Microsoft\Windows\Temporary Internet Files\Content.Outlook\24GP8BOB\Фото_Скуйбеда А.Г..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129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7D8">
        <w:rPr>
          <w:rFonts w:ascii="Times New Roman" w:hAnsi="Times New Roman"/>
          <w:b/>
          <w:sz w:val="28"/>
          <w:szCs w:val="28"/>
          <w:lang w:val="kk-KZ"/>
        </w:rPr>
        <w:t xml:space="preserve">      </w:t>
      </w:r>
      <w:r w:rsidR="005E280E" w:rsidRPr="006157D8">
        <w:rPr>
          <w:rFonts w:ascii="Times New Roman" w:hAnsi="Times New Roman"/>
          <w:b/>
          <w:sz w:val="28"/>
          <w:szCs w:val="28"/>
          <w:lang w:val="kk-KZ"/>
        </w:rPr>
        <w:t>3</w:t>
      </w:r>
      <w:r w:rsidR="00807E97" w:rsidRPr="006157D8">
        <w:rPr>
          <w:rFonts w:ascii="Times New Roman" w:hAnsi="Times New Roman"/>
          <w:b/>
          <w:sz w:val="28"/>
          <w:szCs w:val="28"/>
          <w:lang w:val="kk-KZ"/>
        </w:rPr>
        <w:t xml:space="preserve">) </w:t>
      </w:r>
      <w:r w:rsidR="00391EBA" w:rsidRPr="006157D8">
        <w:rPr>
          <w:rFonts w:ascii="Times New Roman" w:hAnsi="Times New Roman"/>
          <w:b/>
          <w:bCs/>
          <w:sz w:val="28"/>
          <w:szCs w:val="28"/>
        </w:rPr>
        <w:t>Скуйбеда Александр Григорьевич</w:t>
      </w:r>
    </w:p>
    <w:p w14:paraId="20F957F8" w14:textId="03B8EFF8" w:rsidR="00EE543A" w:rsidRPr="006157D8" w:rsidRDefault="00EE543A" w:rsidP="006414AD">
      <w:pPr>
        <w:tabs>
          <w:tab w:val="left" w:pos="567"/>
          <w:tab w:val="left" w:pos="2977"/>
        </w:tabs>
        <w:ind w:left="2977"/>
        <w:rPr>
          <w:rFonts w:ascii="Times New Roman" w:hAnsi="Times New Roman"/>
          <w:sz w:val="28"/>
          <w:szCs w:val="28"/>
        </w:rPr>
      </w:pPr>
      <w:r w:rsidRPr="006157D8">
        <w:rPr>
          <w:rFonts w:ascii="Times New Roman" w:hAnsi="Times New Roman"/>
          <w:sz w:val="28"/>
          <w:szCs w:val="28"/>
        </w:rPr>
        <w:t>Председатель Правления</w:t>
      </w:r>
      <w:r w:rsidR="003D02D0" w:rsidRPr="006157D8">
        <w:rPr>
          <w:rFonts w:ascii="Times New Roman" w:hAnsi="Times New Roman"/>
          <w:sz w:val="28"/>
          <w:szCs w:val="28"/>
          <w:lang w:val="kk-KZ"/>
        </w:rPr>
        <w:t xml:space="preserve"> </w:t>
      </w:r>
      <w:r w:rsidRPr="006157D8">
        <w:rPr>
          <w:rFonts w:ascii="Times New Roman" w:hAnsi="Times New Roman"/>
          <w:sz w:val="28"/>
          <w:szCs w:val="28"/>
        </w:rPr>
        <w:t xml:space="preserve">ТОО МФО «Арнур Кредит», </w:t>
      </w:r>
      <w:r w:rsidR="006414AD" w:rsidRPr="006157D8">
        <w:rPr>
          <w:rFonts w:ascii="Times New Roman" w:hAnsi="Times New Roman"/>
          <w:sz w:val="28"/>
          <w:szCs w:val="28"/>
          <w:lang w:val="kk-KZ"/>
        </w:rPr>
        <w:t xml:space="preserve">                 </w:t>
      </w:r>
      <w:r w:rsidRPr="006157D8">
        <w:rPr>
          <w:rFonts w:ascii="Times New Roman" w:hAnsi="Times New Roman"/>
          <w:sz w:val="28"/>
          <w:szCs w:val="28"/>
        </w:rPr>
        <w:t xml:space="preserve">член </w:t>
      </w:r>
      <w:r w:rsidR="00FB5AE8" w:rsidRPr="006157D8">
        <w:rPr>
          <w:rFonts w:ascii="Times New Roman" w:hAnsi="Times New Roman"/>
          <w:sz w:val="28"/>
          <w:szCs w:val="28"/>
        </w:rPr>
        <w:t>Совета директоров Общества - Н</w:t>
      </w:r>
      <w:r w:rsidRPr="006157D8">
        <w:rPr>
          <w:rFonts w:ascii="Times New Roman" w:hAnsi="Times New Roman"/>
          <w:sz w:val="28"/>
          <w:szCs w:val="28"/>
        </w:rPr>
        <w:t>езависимый директор.</w:t>
      </w:r>
    </w:p>
    <w:p w14:paraId="18B095F2" w14:textId="21B61463" w:rsidR="00EE543A" w:rsidRPr="006157D8" w:rsidRDefault="006414AD" w:rsidP="006414AD">
      <w:pPr>
        <w:tabs>
          <w:tab w:val="left" w:pos="567"/>
          <w:tab w:val="left" w:pos="2977"/>
        </w:tabs>
        <w:rPr>
          <w:rFonts w:ascii="Times New Roman" w:hAnsi="Times New Roman"/>
          <w:sz w:val="28"/>
          <w:szCs w:val="28"/>
        </w:rPr>
      </w:pPr>
      <w:r w:rsidRPr="006157D8">
        <w:rPr>
          <w:rFonts w:ascii="Times New Roman" w:hAnsi="Times New Roman"/>
          <w:b/>
          <w:sz w:val="28"/>
          <w:szCs w:val="28"/>
          <w:lang w:val="kk-KZ"/>
        </w:rPr>
        <w:t xml:space="preserve">      </w:t>
      </w:r>
      <w:r w:rsidR="00EE543A" w:rsidRPr="006157D8">
        <w:rPr>
          <w:rFonts w:ascii="Times New Roman" w:hAnsi="Times New Roman"/>
          <w:b/>
          <w:sz w:val="28"/>
          <w:szCs w:val="28"/>
        </w:rPr>
        <w:t>Дата рождения:</w:t>
      </w:r>
      <w:r w:rsidR="00EE543A" w:rsidRPr="006157D8">
        <w:rPr>
          <w:rFonts w:ascii="Times New Roman" w:hAnsi="Times New Roman"/>
          <w:sz w:val="28"/>
          <w:szCs w:val="28"/>
        </w:rPr>
        <w:t xml:space="preserve"> </w:t>
      </w:r>
      <w:r w:rsidR="00D6501A" w:rsidRPr="006157D8">
        <w:rPr>
          <w:rFonts w:ascii="Times New Roman" w:hAnsi="Times New Roman"/>
          <w:sz w:val="28"/>
          <w:szCs w:val="28"/>
          <w:lang w:val="kk-KZ"/>
        </w:rPr>
        <w:t>24</w:t>
      </w:r>
      <w:r w:rsidR="00EE543A" w:rsidRPr="006157D8">
        <w:rPr>
          <w:rFonts w:ascii="Times New Roman" w:hAnsi="Times New Roman"/>
          <w:sz w:val="28"/>
          <w:szCs w:val="28"/>
        </w:rPr>
        <w:t xml:space="preserve"> </w:t>
      </w:r>
      <w:r w:rsidR="00D6501A" w:rsidRPr="006157D8">
        <w:rPr>
          <w:rFonts w:ascii="Times New Roman" w:hAnsi="Times New Roman"/>
          <w:sz w:val="28"/>
          <w:szCs w:val="28"/>
          <w:lang w:val="kk-KZ"/>
        </w:rPr>
        <w:t>мая</w:t>
      </w:r>
      <w:r w:rsidR="00D6501A" w:rsidRPr="006157D8">
        <w:rPr>
          <w:rFonts w:ascii="Times New Roman" w:hAnsi="Times New Roman"/>
          <w:sz w:val="28"/>
          <w:szCs w:val="28"/>
        </w:rPr>
        <w:t xml:space="preserve"> 1956</w:t>
      </w:r>
      <w:r w:rsidR="00EE543A" w:rsidRPr="006157D8">
        <w:rPr>
          <w:rFonts w:ascii="Times New Roman" w:hAnsi="Times New Roman"/>
          <w:sz w:val="28"/>
          <w:szCs w:val="28"/>
        </w:rPr>
        <w:t xml:space="preserve"> года.</w:t>
      </w:r>
    </w:p>
    <w:p w14:paraId="49751804" w14:textId="73BFA730" w:rsidR="00EE543A" w:rsidRPr="006157D8" w:rsidRDefault="006414AD" w:rsidP="006414AD">
      <w:pPr>
        <w:tabs>
          <w:tab w:val="left" w:pos="567"/>
          <w:tab w:val="left" w:pos="2977"/>
        </w:tabs>
        <w:rPr>
          <w:rFonts w:ascii="Times New Roman" w:hAnsi="Times New Roman"/>
          <w:sz w:val="28"/>
          <w:szCs w:val="28"/>
        </w:rPr>
      </w:pPr>
      <w:r w:rsidRPr="006157D8">
        <w:rPr>
          <w:rFonts w:ascii="Times New Roman" w:hAnsi="Times New Roman"/>
          <w:b/>
          <w:sz w:val="28"/>
          <w:szCs w:val="28"/>
          <w:lang w:val="kk-KZ"/>
        </w:rPr>
        <w:t xml:space="preserve">      </w:t>
      </w:r>
      <w:r w:rsidR="00EE543A" w:rsidRPr="006157D8">
        <w:rPr>
          <w:rFonts w:ascii="Times New Roman" w:hAnsi="Times New Roman"/>
          <w:b/>
          <w:sz w:val="28"/>
          <w:szCs w:val="28"/>
        </w:rPr>
        <w:t xml:space="preserve">Гражданство: </w:t>
      </w:r>
      <w:r w:rsidR="00EE543A" w:rsidRPr="006157D8">
        <w:rPr>
          <w:rFonts w:ascii="Times New Roman" w:hAnsi="Times New Roman"/>
          <w:sz w:val="28"/>
          <w:szCs w:val="28"/>
        </w:rPr>
        <w:t>Республика Казахстан.</w:t>
      </w:r>
    </w:p>
    <w:p w14:paraId="7A734489" w14:textId="4FFF02F5" w:rsidR="00EE543A" w:rsidRPr="006157D8" w:rsidRDefault="006414AD" w:rsidP="006414AD">
      <w:pPr>
        <w:tabs>
          <w:tab w:val="left" w:pos="567"/>
          <w:tab w:val="left" w:pos="2977"/>
        </w:tabs>
        <w:ind w:left="567"/>
        <w:rPr>
          <w:rFonts w:ascii="Times New Roman" w:hAnsi="Times New Roman"/>
          <w:sz w:val="28"/>
          <w:szCs w:val="28"/>
        </w:rPr>
      </w:pPr>
      <w:r w:rsidRPr="006157D8">
        <w:rPr>
          <w:rFonts w:ascii="Times New Roman" w:hAnsi="Times New Roman"/>
          <w:b/>
          <w:sz w:val="28"/>
          <w:szCs w:val="28"/>
          <w:lang w:val="kk-KZ"/>
        </w:rPr>
        <w:t xml:space="preserve">      </w:t>
      </w:r>
      <w:r w:rsidR="00EE543A" w:rsidRPr="006157D8">
        <w:rPr>
          <w:rFonts w:ascii="Times New Roman" w:hAnsi="Times New Roman"/>
          <w:b/>
          <w:sz w:val="28"/>
          <w:szCs w:val="28"/>
        </w:rPr>
        <w:t>Дата первого избрания:</w:t>
      </w:r>
      <w:r w:rsidR="00EE543A" w:rsidRPr="006157D8">
        <w:rPr>
          <w:rFonts w:ascii="Times New Roman" w:hAnsi="Times New Roman"/>
          <w:sz w:val="28"/>
          <w:szCs w:val="28"/>
        </w:rPr>
        <w:t xml:space="preserve"> </w:t>
      </w:r>
      <w:r w:rsidR="00D6501A" w:rsidRPr="006157D8">
        <w:rPr>
          <w:rFonts w:ascii="Times New Roman" w:hAnsi="Times New Roman"/>
          <w:sz w:val="28"/>
          <w:szCs w:val="28"/>
          <w:lang w:val="kk-KZ"/>
        </w:rPr>
        <w:t>24</w:t>
      </w:r>
      <w:r w:rsidR="00EE543A" w:rsidRPr="006157D8">
        <w:rPr>
          <w:rFonts w:ascii="Times New Roman" w:hAnsi="Times New Roman"/>
          <w:sz w:val="28"/>
          <w:szCs w:val="28"/>
        </w:rPr>
        <w:t>.</w:t>
      </w:r>
      <w:r w:rsidR="00D6501A" w:rsidRPr="006157D8">
        <w:rPr>
          <w:rFonts w:ascii="Times New Roman" w:hAnsi="Times New Roman"/>
          <w:sz w:val="28"/>
          <w:szCs w:val="28"/>
          <w:lang w:val="kk-KZ"/>
        </w:rPr>
        <w:t>10</w:t>
      </w:r>
      <w:r w:rsidR="00D6501A" w:rsidRPr="006157D8">
        <w:rPr>
          <w:rFonts w:ascii="Times New Roman" w:hAnsi="Times New Roman"/>
          <w:sz w:val="28"/>
          <w:szCs w:val="28"/>
        </w:rPr>
        <w:t>.202</w:t>
      </w:r>
      <w:r w:rsidR="00EE543A" w:rsidRPr="006157D8">
        <w:rPr>
          <w:rFonts w:ascii="Times New Roman" w:hAnsi="Times New Roman"/>
          <w:sz w:val="28"/>
          <w:szCs w:val="28"/>
        </w:rPr>
        <w:t xml:space="preserve">4 г. (протокол заседания </w:t>
      </w:r>
      <w:r w:rsidRPr="006157D8">
        <w:rPr>
          <w:rFonts w:ascii="Times New Roman" w:hAnsi="Times New Roman"/>
          <w:sz w:val="28"/>
          <w:szCs w:val="28"/>
          <w:lang w:val="kk-KZ"/>
        </w:rPr>
        <w:t xml:space="preserve">      </w:t>
      </w:r>
      <w:r w:rsidR="00CD7239" w:rsidRPr="006157D8">
        <w:rPr>
          <w:rFonts w:ascii="Times New Roman" w:hAnsi="Times New Roman"/>
          <w:sz w:val="28"/>
          <w:szCs w:val="28"/>
        </w:rPr>
        <w:t>Совета директоров</w:t>
      </w:r>
      <w:r w:rsidR="00EE543A" w:rsidRPr="006157D8">
        <w:rPr>
          <w:rFonts w:ascii="Times New Roman" w:hAnsi="Times New Roman"/>
          <w:sz w:val="28"/>
          <w:szCs w:val="28"/>
        </w:rPr>
        <w:t xml:space="preserve"> АО «Самрук-Энерго» №</w:t>
      </w:r>
      <w:r w:rsidR="00D6501A" w:rsidRPr="006157D8">
        <w:rPr>
          <w:rFonts w:ascii="Times New Roman" w:hAnsi="Times New Roman"/>
          <w:sz w:val="28"/>
          <w:szCs w:val="28"/>
          <w:lang w:val="kk-KZ"/>
        </w:rPr>
        <w:t>15/24</w:t>
      </w:r>
      <w:r w:rsidR="00EE543A" w:rsidRPr="006157D8">
        <w:rPr>
          <w:rFonts w:ascii="Times New Roman" w:hAnsi="Times New Roman"/>
          <w:sz w:val="28"/>
          <w:szCs w:val="28"/>
        </w:rPr>
        <w:t xml:space="preserve"> от</w:t>
      </w:r>
      <w:r w:rsidR="00970D83" w:rsidRPr="006157D8">
        <w:rPr>
          <w:rFonts w:ascii="Times New Roman" w:hAnsi="Times New Roman"/>
          <w:sz w:val="28"/>
          <w:szCs w:val="28"/>
          <w:lang w:val="kk-KZ"/>
        </w:rPr>
        <w:t xml:space="preserve"> </w:t>
      </w:r>
      <w:r w:rsidR="00D6501A" w:rsidRPr="006157D8">
        <w:rPr>
          <w:rFonts w:ascii="Times New Roman" w:hAnsi="Times New Roman"/>
          <w:sz w:val="28"/>
          <w:szCs w:val="28"/>
          <w:lang w:val="kk-KZ"/>
        </w:rPr>
        <w:t>24</w:t>
      </w:r>
      <w:r w:rsidR="00D6501A" w:rsidRPr="006157D8">
        <w:rPr>
          <w:rFonts w:ascii="Times New Roman" w:hAnsi="Times New Roman"/>
          <w:sz w:val="28"/>
          <w:szCs w:val="28"/>
        </w:rPr>
        <w:t>.</w:t>
      </w:r>
      <w:r w:rsidR="00D6501A" w:rsidRPr="006157D8">
        <w:rPr>
          <w:rFonts w:ascii="Times New Roman" w:hAnsi="Times New Roman"/>
          <w:sz w:val="28"/>
          <w:szCs w:val="28"/>
          <w:lang w:val="kk-KZ"/>
        </w:rPr>
        <w:t>10</w:t>
      </w:r>
      <w:r w:rsidR="00D6501A" w:rsidRPr="006157D8">
        <w:rPr>
          <w:rFonts w:ascii="Times New Roman" w:hAnsi="Times New Roman"/>
          <w:sz w:val="28"/>
          <w:szCs w:val="28"/>
        </w:rPr>
        <w:t xml:space="preserve">.2024 </w:t>
      </w:r>
      <w:r w:rsidR="00EE543A" w:rsidRPr="006157D8">
        <w:rPr>
          <w:rFonts w:ascii="Times New Roman" w:hAnsi="Times New Roman"/>
          <w:sz w:val="28"/>
          <w:szCs w:val="28"/>
        </w:rPr>
        <w:t>г.).</w:t>
      </w:r>
    </w:p>
    <w:p w14:paraId="33193F92" w14:textId="54C23C08" w:rsidR="00EE543A" w:rsidRPr="006157D8" w:rsidRDefault="006414AD" w:rsidP="006414AD">
      <w:pPr>
        <w:tabs>
          <w:tab w:val="left" w:pos="567"/>
          <w:tab w:val="left" w:pos="2977"/>
        </w:tabs>
        <w:rPr>
          <w:rFonts w:ascii="Times New Roman" w:hAnsi="Times New Roman"/>
          <w:sz w:val="28"/>
          <w:szCs w:val="28"/>
        </w:rPr>
      </w:pPr>
      <w:r w:rsidRPr="006157D8">
        <w:rPr>
          <w:rFonts w:ascii="Times New Roman" w:hAnsi="Times New Roman"/>
          <w:sz w:val="28"/>
          <w:szCs w:val="28"/>
          <w:lang w:val="kk-KZ"/>
        </w:rPr>
        <w:t xml:space="preserve">     </w:t>
      </w:r>
      <w:r w:rsidR="00EE543A" w:rsidRPr="006157D8">
        <w:rPr>
          <w:rFonts w:ascii="Times New Roman" w:hAnsi="Times New Roman"/>
          <w:sz w:val="28"/>
          <w:szCs w:val="28"/>
        </w:rPr>
        <w:t>Работа и членство в Советах директоров/Наблюдательных советах других организаций: нет.</w:t>
      </w:r>
    </w:p>
    <w:p w14:paraId="6AA88AFE" w14:textId="00DB0B24" w:rsidR="00EE543A" w:rsidRPr="006157D8" w:rsidRDefault="00EE543A" w:rsidP="007215EB">
      <w:pPr>
        <w:tabs>
          <w:tab w:val="left" w:pos="567"/>
        </w:tabs>
        <w:jc w:val="both"/>
        <w:rPr>
          <w:rFonts w:ascii="Times New Roman" w:hAnsi="Times New Roman"/>
          <w:sz w:val="28"/>
          <w:szCs w:val="28"/>
        </w:rPr>
      </w:pPr>
      <w:r w:rsidRPr="006157D8">
        <w:rPr>
          <w:rFonts w:ascii="Times New Roman" w:hAnsi="Times New Roman"/>
          <w:b/>
          <w:sz w:val="28"/>
          <w:szCs w:val="28"/>
        </w:rPr>
        <w:t>Послужной список</w:t>
      </w:r>
      <w:r w:rsidR="00D6501A" w:rsidRPr="006157D8">
        <w:rPr>
          <w:rFonts w:ascii="Times New Roman" w:hAnsi="Times New Roman"/>
          <w:b/>
          <w:sz w:val="28"/>
          <w:szCs w:val="28"/>
          <w:lang w:val="kk-KZ"/>
        </w:rPr>
        <w:t xml:space="preserve"> </w:t>
      </w:r>
      <w:r w:rsidR="00006AB5" w:rsidRPr="006157D8">
        <w:rPr>
          <w:rFonts w:ascii="Times New Roman" w:hAnsi="Times New Roman"/>
          <w:sz w:val="28"/>
          <w:szCs w:val="28"/>
          <w:lang w:val="kk-KZ"/>
        </w:rPr>
        <w:t>Скуйбеды Александр</w:t>
      </w:r>
      <w:r w:rsidR="000A63C7" w:rsidRPr="006157D8">
        <w:rPr>
          <w:rFonts w:ascii="Times New Roman" w:hAnsi="Times New Roman"/>
          <w:sz w:val="28"/>
          <w:szCs w:val="28"/>
          <w:lang w:val="kk-KZ"/>
        </w:rPr>
        <w:t>а</w:t>
      </w:r>
      <w:r w:rsidR="00006AB5" w:rsidRPr="006157D8">
        <w:rPr>
          <w:rFonts w:ascii="Times New Roman" w:hAnsi="Times New Roman"/>
          <w:sz w:val="28"/>
          <w:szCs w:val="28"/>
          <w:lang w:val="kk-KZ"/>
        </w:rPr>
        <w:t xml:space="preserve"> Григорьевича</w:t>
      </w:r>
      <w:r w:rsidRPr="006157D8">
        <w:rPr>
          <w:rFonts w:ascii="Times New Roman" w:hAnsi="Times New Roman"/>
          <w:sz w:val="28"/>
          <w:szCs w:val="28"/>
        </w:rPr>
        <w:t>:</w:t>
      </w:r>
    </w:p>
    <w:p w14:paraId="5EE93300" w14:textId="40C2C6FA"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w:t>
      </w:r>
      <w:r w:rsidR="00FC6E19" w:rsidRPr="006157D8">
        <w:rPr>
          <w:rFonts w:ascii="Times New Roman" w:hAnsi="Times New Roman"/>
          <w:sz w:val="28"/>
          <w:szCs w:val="28"/>
          <w:lang w:val="kk-KZ"/>
        </w:rPr>
        <w:t>2011</w:t>
      </w:r>
      <w:r w:rsidR="00FC6E19" w:rsidRPr="006157D8">
        <w:rPr>
          <w:rFonts w:ascii="Times New Roman" w:hAnsi="Times New Roman"/>
          <w:sz w:val="28"/>
          <w:szCs w:val="28"/>
        </w:rPr>
        <w:t xml:space="preserve"> году окончил</w:t>
      </w:r>
      <w:r w:rsidR="00FC6E19" w:rsidRPr="006157D8">
        <w:rPr>
          <w:rFonts w:ascii="Times New Roman" w:hAnsi="Times New Roman"/>
          <w:sz w:val="28"/>
          <w:szCs w:val="28"/>
          <w:lang w:val="kk-KZ"/>
        </w:rPr>
        <w:t xml:space="preserve"> Жезказганский университет им. Байконурова</w:t>
      </w:r>
      <w:r w:rsidRPr="006157D8">
        <w:rPr>
          <w:rFonts w:ascii="Times New Roman" w:hAnsi="Times New Roman"/>
          <w:sz w:val="28"/>
          <w:szCs w:val="28"/>
        </w:rPr>
        <w:t xml:space="preserve"> </w:t>
      </w:r>
      <w:r w:rsidR="00807E97" w:rsidRPr="006157D8">
        <w:rPr>
          <w:rFonts w:ascii="Times New Roman" w:hAnsi="Times New Roman"/>
          <w:sz w:val="28"/>
          <w:szCs w:val="28"/>
        </w:rPr>
        <w:br/>
      </w:r>
      <w:r w:rsidRPr="006157D8">
        <w:rPr>
          <w:rFonts w:ascii="Times New Roman" w:hAnsi="Times New Roman"/>
          <w:sz w:val="28"/>
          <w:szCs w:val="28"/>
        </w:rPr>
        <w:t xml:space="preserve">(г. </w:t>
      </w:r>
      <w:r w:rsidR="00FC6E19" w:rsidRPr="006157D8">
        <w:rPr>
          <w:rFonts w:ascii="Times New Roman" w:hAnsi="Times New Roman"/>
          <w:sz w:val="28"/>
          <w:szCs w:val="28"/>
          <w:lang w:val="kk-KZ"/>
        </w:rPr>
        <w:t>Жезказган</w:t>
      </w:r>
      <w:r w:rsidRPr="006157D8">
        <w:rPr>
          <w:rFonts w:ascii="Times New Roman" w:hAnsi="Times New Roman"/>
          <w:sz w:val="28"/>
          <w:szCs w:val="28"/>
        </w:rPr>
        <w:t xml:space="preserve">), </w:t>
      </w:r>
      <w:r w:rsidR="00FC6E19" w:rsidRPr="006157D8">
        <w:rPr>
          <w:rFonts w:ascii="Times New Roman" w:hAnsi="Times New Roman"/>
          <w:sz w:val="28"/>
          <w:szCs w:val="28"/>
          <w:lang w:val="kk-KZ"/>
        </w:rPr>
        <w:t>инженер электрик</w:t>
      </w:r>
      <w:r w:rsidRPr="006157D8">
        <w:rPr>
          <w:rFonts w:ascii="Times New Roman" w:hAnsi="Times New Roman"/>
          <w:sz w:val="28"/>
          <w:szCs w:val="28"/>
        </w:rPr>
        <w:t>.</w:t>
      </w:r>
    </w:p>
    <w:p w14:paraId="3356631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Опыт работы за последние 3 года:</w:t>
      </w:r>
    </w:p>
    <w:p w14:paraId="142425E7" w14:textId="77777777" w:rsidR="00EE543A" w:rsidRPr="006157D8" w:rsidRDefault="00EE543A" w:rsidP="002471DF">
      <w:pPr>
        <w:tabs>
          <w:tab w:val="left" w:pos="567"/>
        </w:tabs>
        <w:ind w:firstLine="567"/>
        <w:jc w:val="both"/>
        <w:rPr>
          <w:rFonts w:ascii="Times New Roman" w:hAnsi="Times New Roman"/>
          <w:sz w:val="28"/>
        </w:rPr>
      </w:pPr>
      <w:r w:rsidRPr="006157D8">
        <w:rPr>
          <w:rFonts w:ascii="Times New Roman" w:hAnsi="Times New Roman"/>
          <w:sz w:val="28"/>
          <w:szCs w:val="28"/>
        </w:rPr>
        <w:t xml:space="preserve">С 2007 г. по настоящее время - ТОО МФО «Арнур Кредит» </w:t>
      </w:r>
      <w:r w:rsidRPr="006157D8">
        <w:rPr>
          <w:rFonts w:ascii="Times New Roman" w:hAnsi="Times New Roman"/>
          <w:sz w:val="28"/>
        </w:rPr>
        <w:t>(г. Шымкент), Председатель Правления.</w:t>
      </w:r>
    </w:p>
    <w:p w14:paraId="49CEB96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Акциями АО «Шардаринская ГЭС», а также акциями и долями участия юридических лиц, являющихся поставщиками и конкурентами АО «Шардаринская ГЭС» не владеет. </w:t>
      </w:r>
    </w:p>
    <w:p w14:paraId="1AAB7DE3" w14:textId="77777777" w:rsidR="007215EB" w:rsidRPr="006157D8" w:rsidRDefault="007215EB" w:rsidP="002471DF">
      <w:pPr>
        <w:tabs>
          <w:tab w:val="left" w:pos="567"/>
        </w:tabs>
        <w:ind w:firstLine="567"/>
        <w:jc w:val="both"/>
        <w:rPr>
          <w:rFonts w:ascii="Times New Roman" w:hAnsi="Times New Roman"/>
          <w:sz w:val="28"/>
          <w:szCs w:val="28"/>
        </w:rPr>
      </w:pPr>
    </w:p>
    <w:p w14:paraId="40091C4C" w14:textId="77777777" w:rsidR="00EE543A" w:rsidRPr="006157D8" w:rsidRDefault="00BD0854" w:rsidP="002471DF">
      <w:pPr>
        <w:tabs>
          <w:tab w:val="left" w:pos="567"/>
        </w:tabs>
        <w:ind w:firstLine="567"/>
        <w:jc w:val="both"/>
        <w:rPr>
          <w:rFonts w:ascii="Times New Roman" w:hAnsi="Times New Roman"/>
          <w:sz w:val="28"/>
          <w:szCs w:val="28"/>
        </w:rPr>
      </w:pPr>
      <w:r w:rsidRPr="006157D8">
        <w:rPr>
          <w:rFonts w:eastAsia="Calibri"/>
          <w:b/>
          <w:bCs/>
          <w:noProof/>
          <w:sz w:val="32"/>
          <w:szCs w:val="32"/>
        </w:rPr>
        <w:drawing>
          <wp:anchor distT="0" distB="0" distL="114300" distR="114300" simplePos="0" relativeHeight="251653120" behindDoc="1" locked="0" layoutInCell="1" allowOverlap="1" wp14:anchorId="2725B76A" wp14:editId="61B87F5C">
            <wp:simplePos x="0" y="0"/>
            <wp:positionH relativeFrom="margin">
              <wp:align>left</wp:align>
            </wp:positionH>
            <wp:positionV relativeFrom="paragraph">
              <wp:posOffset>201930</wp:posOffset>
            </wp:positionV>
            <wp:extent cx="1434465" cy="1840865"/>
            <wp:effectExtent l="0" t="0" r="0" b="698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4465" cy="1840865"/>
                    </a:xfrm>
                    <a:prstGeom prst="rect">
                      <a:avLst/>
                    </a:prstGeom>
                    <a:noFill/>
                    <a:ln>
                      <a:noFill/>
                    </a:ln>
                  </pic:spPr>
                </pic:pic>
              </a:graphicData>
            </a:graphic>
          </wp:anchor>
        </w:drawing>
      </w:r>
    </w:p>
    <w:p w14:paraId="388F573E" w14:textId="22B3A4E0" w:rsidR="00EE543A" w:rsidRPr="006157D8" w:rsidRDefault="005E280E" w:rsidP="002471DF">
      <w:pPr>
        <w:tabs>
          <w:tab w:val="left" w:pos="567"/>
          <w:tab w:val="left" w:pos="709"/>
        </w:tabs>
        <w:ind w:firstLine="567"/>
        <w:jc w:val="both"/>
        <w:rPr>
          <w:rFonts w:ascii="Times New Roman" w:hAnsi="Times New Roman"/>
          <w:b/>
          <w:sz w:val="28"/>
          <w:szCs w:val="28"/>
        </w:rPr>
      </w:pPr>
      <w:r w:rsidRPr="006157D8">
        <w:rPr>
          <w:rFonts w:ascii="Times New Roman" w:hAnsi="Times New Roman"/>
          <w:b/>
          <w:sz w:val="28"/>
          <w:szCs w:val="28"/>
          <w:lang w:val="kk-KZ"/>
        </w:rPr>
        <w:t>4</w:t>
      </w:r>
      <w:r w:rsidR="00EE543A" w:rsidRPr="006157D8">
        <w:rPr>
          <w:rFonts w:ascii="Times New Roman" w:hAnsi="Times New Roman"/>
          <w:b/>
          <w:sz w:val="28"/>
          <w:szCs w:val="28"/>
          <w:lang w:val="kk-KZ"/>
        </w:rPr>
        <w:t>)</w:t>
      </w:r>
      <w:r w:rsidR="001C31F0" w:rsidRPr="006157D8">
        <w:rPr>
          <w:rFonts w:ascii="Times New Roman" w:hAnsi="Times New Roman"/>
          <w:b/>
          <w:sz w:val="28"/>
          <w:szCs w:val="28"/>
          <w:lang w:val="kk-KZ"/>
        </w:rPr>
        <w:t xml:space="preserve"> </w:t>
      </w:r>
      <w:r w:rsidR="003A13FF" w:rsidRPr="006157D8">
        <w:rPr>
          <w:rFonts w:ascii="Times New Roman" w:hAnsi="Times New Roman"/>
          <w:b/>
          <w:sz w:val="28"/>
          <w:szCs w:val="28"/>
          <w:lang w:eastAsia="en-US"/>
        </w:rPr>
        <w:t>Бокенбаев Жакып Куттыбекович</w:t>
      </w:r>
    </w:p>
    <w:p w14:paraId="6E12B1DF" w14:textId="77777777" w:rsidR="00CB106A"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Индивидуальный предприниматель</w:t>
      </w:r>
      <w:r w:rsidR="00EE543A" w:rsidRPr="006157D8">
        <w:rPr>
          <w:rFonts w:ascii="Times New Roman" w:hAnsi="Times New Roman"/>
          <w:sz w:val="28"/>
          <w:szCs w:val="28"/>
        </w:rPr>
        <w:t xml:space="preserve">,член Совета </w:t>
      </w:r>
    </w:p>
    <w:p w14:paraId="5E3EBBBC" w14:textId="77777777" w:rsidR="00CB106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дире</w:t>
      </w:r>
      <w:r w:rsidR="00FB5AE8" w:rsidRPr="006157D8">
        <w:rPr>
          <w:rFonts w:ascii="Times New Roman" w:hAnsi="Times New Roman"/>
          <w:sz w:val="28"/>
          <w:szCs w:val="28"/>
        </w:rPr>
        <w:t>кторов АО «Шардаринская ГЭС» - Н</w:t>
      </w:r>
      <w:r w:rsidRPr="006157D8">
        <w:rPr>
          <w:rFonts w:ascii="Times New Roman" w:hAnsi="Times New Roman"/>
          <w:sz w:val="28"/>
          <w:szCs w:val="28"/>
        </w:rPr>
        <w:t xml:space="preserve">езависимый </w:t>
      </w:r>
    </w:p>
    <w:p w14:paraId="27B501BA"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директор.</w:t>
      </w:r>
    </w:p>
    <w:p w14:paraId="660FFBA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рождения:</w:t>
      </w:r>
      <w:r w:rsidR="00545606" w:rsidRPr="006157D8">
        <w:rPr>
          <w:rFonts w:ascii="Times New Roman" w:hAnsi="Times New Roman"/>
          <w:sz w:val="28"/>
          <w:szCs w:val="28"/>
        </w:rPr>
        <w:t>7 января</w:t>
      </w:r>
      <w:r w:rsidRPr="006157D8">
        <w:rPr>
          <w:rFonts w:ascii="Times New Roman" w:hAnsi="Times New Roman"/>
          <w:sz w:val="28"/>
          <w:szCs w:val="28"/>
        </w:rPr>
        <w:t xml:space="preserve"> 19</w:t>
      </w:r>
      <w:r w:rsidR="00545606" w:rsidRPr="006157D8">
        <w:rPr>
          <w:rFonts w:ascii="Times New Roman" w:hAnsi="Times New Roman"/>
          <w:sz w:val="28"/>
          <w:szCs w:val="28"/>
        </w:rPr>
        <w:t>69</w:t>
      </w:r>
      <w:r w:rsidRPr="006157D8">
        <w:rPr>
          <w:rFonts w:ascii="Times New Roman" w:hAnsi="Times New Roman"/>
          <w:sz w:val="28"/>
          <w:szCs w:val="28"/>
        </w:rPr>
        <w:t xml:space="preserve"> года.</w:t>
      </w:r>
    </w:p>
    <w:p w14:paraId="0E3659FD"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 xml:space="preserve">Гражданство: </w:t>
      </w:r>
      <w:r w:rsidRPr="006157D8">
        <w:rPr>
          <w:rFonts w:ascii="Times New Roman" w:hAnsi="Times New Roman"/>
          <w:sz w:val="28"/>
          <w:szCs w:val="28"/>
        </w:rPr>
        <w:t>Республика Казахстан.</w:t>
      </w:r>
    </w:p>
    <w:p w14:paraId="5626FF59" w14:textId="77777777" w:rsidR="00CB106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первого избрания:</w:t>
      </w:r>
      <w:r w:rsidR="00BD0854" w:rsidRPr="006157D8">
        <w:rPr>
          <w:rFonts w:ascii="Times New Roman" w:hAnsi="Times New Roman"/>
          <w:sz w:val="28"/>
          <w:szCs w:val="28"/>
        </w:rPr>
        <w:t xml:space="preserve">8 апреля 2021 г. (протокол </w:t>
      </w:r>
    </w:p>
    <w:p w14:paraId="311EDB44" w14:textId="77777777" w:rsidR="00CB106A"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заседания Совета директоров АО «Самрук-Энерго» №04/21 </w:t>
      </w:r>
    </w:p>
    <w:p w14:paraId="07CE82B1" w14:textId="77777777" w:rsidR="00EE543A"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от 8 апреля 2021г.).</w:t>
      </w:r>
    </w:p>
    <w:p w14:paraId="1878829D" w14:textId="77777777" w:rsidR="007215EB" w:rsidRPr="006157D8" w:rsidRDefault="007215EB" w:rsidP="002471DF">
      <w:pPr>
        <w:tabs>
          <w:tab w:val="left" w:pos="567"/>
        </w:tabs>
        <w:ind w:firstLine="567"/>
        <w:jc w:val="both"/>
        <w:rPr>
          <w:rFonts w:ascii="Times New Roman" w:hAnsi="Times New Roman"/>
          <w:b/>
          <w:sz w:val="28"/>
          <w:szCs w:val="28"/>
        </w:rPr>
      </w:pPr>
    </w:p>
    <w:p w14:paraId="6237915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Работа и членство в Советах директоров/Наблюдательных советах других организаций</w:t>
      </w:r>
      <w:r w:rsidRPr="006157D8">
        <w:rPr>
          <w:rFonts w:ascii="Times New Roman" w:hAnsi="Times New Roman"/>
          <w:sz w:val="28"/>
          <w:szCs w:val="28"/>
        </w:rPr>
        <w:t xml:space="preserve">: </w:t>
      </w:r>
      <w:r w:rsidR="00BD0854" w:rsidRPr="006157D8">
        <w:rPr>
          <w:rFonts w:ascii="Times New Roman" w:hAnsi="Times New Roman"/>
          <w:sz w:val="28"/>
          <w:szCs w:val="28"/>
        </w:rPr>
        <w:t>Член наблюдательного совета ТОО «АЭС Усть-Каменогорская ГЭС», ТОО «АЭС Шульбинская ГЭС»</w:t>
      </w:r>
      <w:r w:rsidR="00F12F82" w:rsidRPr="006157D8">
        <w:rPr>
          <w:rFonts w:ascii="Times New Roman" w:hAnsi="Times New Roman"/>
          <w:sz w:val="28"/>
          <w:szCs w:val="28"/>
        </w:rPr>
        <w:t>.</w:t>
      </w:r>
    </w:p>
    <w:p w14:paraId="08D0457A" w14:textId="650EB8F9"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Послужной список</w:t>
      </w:r>
      <w:r w:rsidR="000A63C7" w:rsidRPr="006157D8">
        <w:rPr>
          <w:rFonts w:ascii="Times New Roman" w:hAnsi="Times New Roman"/>
          <w:b/>
          <w:sz w:val="28"/>
          <w:szCs w:val="28"/>
          <w:lang w:val="kk-KZ"/>
        </w:rPr>
        <w:t xml:space="preserve"> </w:t>
      </w:r>
      <w:r w:rsidR="00BD0854" w:rsidRPr="006157D8">
        <w:rPr>
          <w:rFonts w:ascii="Times New Roman" w:hAnsi="Times New Roman"/>
          <w:sz w:val="28"/>
          <w:szCs w:val="28"/>
          <w:lang w:val="kk-KZ"/>
        </w:rPr>
        <w:t>Бокенбаева Жакыпа Куттыбековича</w:t>
      </w:r>
      <w:r w:rsidRPr="006157D8">
        <w:rPr>
          <w:rFonts w:ascii="Times New Roman" w:hAnsi="Times New Roman"/>
          <w:sz w:val="28"/>
          <w:szCs w:val="28"/>
        </w:rPr>
        <w:t>:</w:t>
      </w:r>
    </w:p>
    <w:p w14:paraId="3905FEA3" w14:textId="77777777" w:rsidR="00BD0854"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2016-2017 годы - Заместитель акима Южно-Казахстанской области; с 2017 – индивидуальный предприниматель. </w:t>
      </w:r>
    </w:p>
    <w:p w14:paraId="3606783A" w14:textId="0A0ED826"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sidRPr="006157D8">
        <w:rPr>
          <w:rFonts w:ascii="Times New Roman" w:hAnsi="Times New Roman"/>
          <w:sz w:val="28"/>
          <w:szCs w:val="28"/>
        </w:rPr>
        <w:t>,</w:t>
      </w:r>
      <w:r w:rsidRPr="006157D8">
        <w:rPr>
          <w:rFonts w:ascii="Times New Roman" w:hAnsi="Times New Roman"/>
          <w:sz w:val="28"/>
          <w:szCs w:val="28"/>
        </w:rPr>
        <w:t xml:space="preserve"> не владеет.</w:t>
      </w:r>
    </w:p>
    <w:p w14:paraId="362C9E4E" w14:textId="1840BE85" w:rsidR="00EE543A" w:rsidRPr="006157D8" w:rsidRDefault="008120A8" w:rsidP="008120A8">
      <w:pPr>
        <w:tabs>
          <w:tab w:val="left" w:pos="142"/>
          <w:tab w:val="left" w:pos="567"/>
          <w:tab w:val="left" w:pos="709"/>
          <w:tab w:val="left" w:pos="2977"/>
          <w:tab w:val="left" w:pos="3119"/>
        </w:tabs>
        <w:jc w:val="both"/>
        <w:rPr>
          <w:rFonts w:ascii="Times New Roman" w:hAnsi="Times New Roman"/>
          <w:b/>
          <w:sz w:val="28"/>
          <w:szCs w:val="28"/>
        </w:rPr>
      </w:pPr>
      <w:r w:rsidRPr="006157D8">
        <w:rPr>
          <w:rFonts w:ascii="Times New Roman" w:hAnsi="Times New Roman"/>
          <w:noProof/>
          <w:sz w:val="28"/>
          <w:szCs w:val="28"/>
        </w:rPr>
        <w:drawing>
          <wp:anchor distT="0" distB="0" distL="114300" distR="114300" simplePos="0" relativeHeight="251661312" behindDoc="0" locked="0" layoutInCell="1" allowOverlap="1" wp14:anchorId="188A7984" wp14:editId="271F1016">
            <wp:simplePos x="0" y="0"/>
            <wp:positionH relativeFrom="column">
              <wp:posOffset>0</wp:posOffset>
            </wp:positionH>
            <wp:positionV relativeFrom="paragraph">
              <wp:posOffset>3175</wp:posOffset>
            </wp:positionV>
            <wp:extent cx="1550670" cy="1565275"/>
            <wp:effectExtent l="0" t="0" r="0" b="0"/>
            <wp:wrapSquare wrapText="bothSides"/>
            <wp:docPr id="11" name="Рисунок 1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0670" cy="1565275"/>
                    </a:xfrm>
                    <a:prstGeom prst="rect">
                      <a:avLst/>
                    </a:prstGeom>
                  </pic:spPr>
                </pic:pic>
              </a:graphicData>
            </a:graphic>
          </wp:anchor>
        </w:drawing>
      </w:r>
      <w:r w:rsidRPr="006157D8">
        <w:rPr>
          <w:rFonts w:ascii="Times New Roman" w:hAnsi="Times New Roman"/>
          <w:b/>
          <w:sz w:val="28"/>
          <w:szCs w:val="28"/>
          <w:lang w:val="kk-KZ"/>
        </w:rPr>
        <w:t xml:space="preserve">     </w:t>
      </w:r>
      <w:r w:rsidR="005E280E" w:rsidRPr="006157D8">
        <w:rPr>
          <w:rFonts w:ascii="Times New Roman" w:hAnsi="Times New Roman"/>
          <w:b/>
          <w:sz w:val="28"/>
          <w:szCs w:val="28"/>
          <w:lang w:val="kk-KZ"/>
        </w:rPr>
        <w:t>5</w:t>
      </w:r>
      <w:r w:rsidR="00EE543A" w:rsidRPr="006157D8">
        <w:rPr>
          <w:rFonts w:ascii="Times New Roman" w:hAnsi="Times New Roman"/>
          <w:b/>
          <w:sz w:val="28"/>
          <w:szCs w:val="28"/>
          <w:lang w:val="kk-KZ"/>
        </w:rPr>
        <w:t>)</w:t>
      </w:r>
      <w:r w:rsidR="001C31F0" w:rsidRPr="006157D8">
        <w:rPr>
          <w:rFonts w:ascii="Times New Roman" w:hAnsi="Times New Roman"/>
          <w:b/>
          <w:sz w:val="28"/>
          <w:szCs w:val="28"/>
          <w:lang w:val="kk-KZ"/>
        </w:rPr>
        <w:t xml:space="preserve"> </w:t>
      </w:r>
      <w:r w:rsidR="000A63C7" w:rsidRPr="006157D8">
        <w:rPr>
          <w:rFonts w:ascii="Times New Roman" w:hAnsi="Times New Roman"/>
          <w:b/>
          <w:sz w:val="28"/>
          <w:szCs w:val="28"/>
          <w:lang w:val="kk-KZ"/>
        </w:rPr>
        <w:t>Маринина Оксана Юрьевна</w:t>
      </w:r>
    </w:p>
    <w:p w14:paraId="71111812" w14:textId="432FB446" w:rsidR="00EE543A" w:rsidRPr="006157D8" w:rsidRDefault="008120A8" w:rsidP="008120A8">
      <w:pPr>
        <w:tabs>
          <w:tab w:val="left" w:pos="567"/>
          <w:tab w:val="left" w:pos="2977"/>
        </w:tabs>
        <w:ind w:left="709"/>
        <w:jc w:val="both"/>
        <w:rPr>
          <w:rFonts w:ascii="Times New Roman" w:hAnsi="Times New Roman"/>
          <w:sz w:val="28"/>
          <w:szCs w:val="28"/>
        </w:rPr>
      </w:pPr>
      <w:r w:rsidRPr="006157D8">
        <w:rPr>
          <w:rFonts w:ascii="Times New Roman" w:hAnsi="Times New Roman"/>
          <w:bCs/>
          <w:sz w:val="28"/>
          <w:szCs w:val="28"/>
        </w:rPr>
        <w:t xml:space="preserve">     </w:t>
      </w:r>
      <w:r w:rsidR="000A63C7" w:rsidRPr="006157D8">
        <w:rPr>
          <w:rFonts w:ascii="Times New Roman" w:hAnsi="Times New Roman"/>
          <w:bCs/>
          <w:sz w:val="28"/>
          <w:szCs w:val="28"/>
        </w:rPr>
        <w:t xml:space="preserve">Главный менеджер департамента «Генерация и </w:t>
      </w:r>
      <w:r w:rsidR="006414AD" w:rsidRPr="006157D8">
        <w:rPr>
          <w:rFonts w:ascii="Times New Roman" w:hAnsi="Times New Roman"/>
          <w:bCs/>
          <w:sz w:val="28"/>
          <w:szCs w:val="28"/>
          <w:lang w:val="kk-KZ"/>
        </w:rPr>
        <w:t xml:space="preserve">  </w:t>
      </w:r>
      <w:r w:rsidR="000A63C7" w:rsidRPr="006157D8">
        <w:rPr>
          <w:rFonts w:ascii="Times New Roman" w:hAnsi="Times New Roman"/>
          <w:bCs/>
          <w:sz w:val="28"/>
          <w:szCs w:val="28"/>
        </w:rPr>
        <w:t>Топливо»</w:t>
      </w:r>
      <w:r w:rsidR="000A63C7" w:rsidRPr="006157D8">
        <w:rPr>
          <w:rFonts w:ascii="Times New Roman" w:hAnsi="Times New Roman"/>
          <w:bCs/>
          <w:sz w:val="28"/>
          <w:szCs w:val="28"/>
          <w:lang w:val="kk-KZ"/>
        </w:rPr>
        <w:t xml:space="preserve">, </w:t>
      </w:r>
      <w:r w:rsidRPr="006157D8">
        <w:rPr>
          <w:rFonts w:ascii="Times New Roman" w:hAnsi="Times New Roman"/>
          <w:bCs/>
          <w:sz w:val="28"/>
          <w:szCs w:val="28"/>
          <w:lang w:val="kk-KZ"/>
        </w:rPr>
        <w:t xml:space="preserve">            </w:t>
      </w:r>
      <w:r w:rsidR="00EE543A" w:rsidRPr="006157D8">
        <w:rPr>
          <w:rFonts w:ascii="Times New Roman" w:hAnsi="Times New Roman"/>
          <w:sz w:val="28"/>
          <w:szCs w:val="28"/>
        </w:rPr>
        <w:t>член Совета директоров</w:t>
      </w:r>
      <w:r w:rsidR="000A63C7" w:rsidRPr="006157D8">
        <w:rPr>
          <w:rFonts w:ascii="Times New Roman" w:hAnsi="Times New Roman"/>
          <w:sz w:val="28"/>
          <w:szCs w:val="28"/>
          <w:lang w:val="kk-KZ"/>
        </w:rPr>
        <w:t xml:space="preserve"> </w:t>
      </w:r>
      <w:r w:rsidR="00A934A9" w:rsidRPr="006157D8">
        <w:rPr>
          <w:rFonts w:ascii="Times New Roman" w:hAnsi="Times New Roman"/>
          <w:sz w:val="28"/>
          <w:szCs w:val="28"/>
        </w:rPr>
        <w:t>Общества.</w:t>
      </w:r>
    </w:p>
    <w:p w14:paraId="37D5698B" w14:textId="0080A5B0" w:rsidR="00EE543A" w:rsidRPr="006157D8" w:rsidRDefault="008120A8" w:rsidP="008120A8">
      <w:pPr>
        <w:tabs>
          <w:tab w:val="left" w:pos="567"/>
        </w:tabs>
        <w:jc w:val="both"/>
        <w:rPr>
          <w:rFonts w:ascii="Times New Roman" w:hAnsi="Times New Roman"/>
          <w:sz w:val="28"/>
          <w:szCs w:val="28"/>
        </w:rPr>
      </w:pPr>
      <w:r w:rsidRPr="006157D8">
        <w:rPr>
          <w:rFonts w:ascii="Times New Roman" w:hAnsi="Times New Roman"/>
          <w:b/>
          <w:sz w:val="28"/>
          <w:szCs w:val="28"/>
        </w:rPr>
        <w:t xml:space="preserve">     </w:t>
      </w:r>
      <w:r w:rsidR="00EE543A" w:rsidRPr="006157D8">
        <w:rPr>
          <w:rFonts w:ascii="Times New Roman" w:hAnsi="Times New Roman"/>
          <w:b/>
          <w:sz w:val="28"/>
          <w:szCs w:val="28"/>
        </w:rPr>
        <w:t xml:space="preserve">Дата </w:t>
      </w:r>
      <w:r w:rsidR="00807E97" w:rsidRPr="006157D8">
        <w:rPr>
          <w:rFonts w:ascii="Times New Roman" w:hAnsi="Times New Roman"/>
          <w:b/>
          <w:sz w:val="28"/>
          <w:szCs w:val="28"/>
        </w:rPr>
        <w:t>рождения:</w:t>
      </w:r>
      <w:r w:rsidR="000A63C7" w:rsidRPr="006157D8">
        <w:rPr>
          <w:rFonts w:ascii="Times New Roman" w:hAnsi="Times New Roman"/>
          <w:sz w:val="28"/>
          <w:szCs w:val="28"/>
          <w:lang w:val="kk-KZ"/>
        </w:rPr>
        <w:t>28</w:t>
      </w:r>
      <w:r w:rsidR="0028265E" w:rsidRPr="006157D8">
        <w:rPr>
          <w:rFonts w:ascii="Times New Roman" w:hAnsi="Times New Roman"/>
          <w:sz w:val="28"/>
          <w:szCs w:val="28"/>
        </w:rPr>
        <w:t xml:space="preserve"> </w:t>
      </w:r>
      <w:r w:rsidR="000A63C7" w:rsidRPr="006157D8">
        <w:rPr>
          <w:rFonts w:ascii="Times New Roman" w:hAnsi="Times New Roman"/>
          <w:sz w:val="28"/>
          <w:szCs w:val="28"/>
          <w:lang w:val="kk-KZ"/>
        </w:rPr>
        <w:t>марта</w:t>
      </w:r>
      <w:r w:rsidR="0028265E" w:rsidRPr="006157D8">
        <w:rPr>
          <w:rFonts w:ascii="Times New Roman" w:hAnsi="Times New Roman"/>
          <w:sz w:val="28"/>
          <w:szCs w:val="28"/>
        </w:rPr>
        <w:t xml:space="preserve"> 19</w:t>
      </w:r>
      <w:r w:rsidR="000A63C7" w:rsidRPr="006157D8">
        <w:rPr>
          <w:rFonts w:ascii="Times New Roman" w:hAnsi="Times New Roman"/>
          <w:sz w:val="28"/>
          <w:szCs w:val="28"/>
          <w:lang w:val="kk-KZ"/>
        </w:rPr>
        <w:t>64</w:t>
      </w:r>
      <w:r w:rsidR="00EE543A" w:rsidRPr="006157D8">
        <w:rPr>
          <w:rFonts w:ascii="Times New Roman" w:hAnsi="Times New Roman"/>
          <w:sz w:val="28"/>
          <w:szCs w:val="28"/>
        </w:rPr>
        <w:t xml:space="preserve"> года.</w:t>
      </w:r>
    </w:p>
    <w:p w14:paraId="113ECED8" w14:textId="06904457" w:rsidR="00EE543A" w:rsidRPr="006157D8" w:rsidRDefault="008120A8" w:rsidP="008120A8">
      <w:pPr>
        <w:tabs>
          <w:tab w:val="left" w:pos="567"/>
        </w:tabs>
        <w:jc w:val="both"/>
        <w:rPr>
          <w:rFonts w:ascii="Times New Roman" w:hAnsi="Times New Roman"/>
          <w:sz w:val="28"/>
          <w:szCs w:val="28"/>
        </w:rPr>
      </w:pPr>
      <w:r w:rsidRPr="006157D8">
        <w:rPr>
          <w:rFonts w:ascii="Times New Roman" w:hAnsi="Times New Roman"/>
          <w:b/>
          <w:sz w:val="28"/>
          <w:szCs w:val="28"/>
        </w:rPr>
        <w:t xml:space="preserve">     </w:t>
      </w:r>
      <w:r w:rsidR="00EE543A" w:rsidRPr="006157D8">
        <w:rPr>
          <w:rFonts w:ascii="Times New Roman" w:hAnsi="Times New Roman"/>
          <w:b/>
          <w:sz w:val="28"/>
          <w:szCs w:val="28"/>
        </w:rPr>
        <w:t xml:space="preserve">Гражданство: </w:t>
      </w:r>
      <w:r w:rsidR="00EE543A" w:rsidRPr="006157D8">
        <w:rPr>
          <w:rFonts w:ascii="Times New Roman" w:hAnsi="Times New Roman"/>
          <w:sz w:val="28"/>
          <w:szCs w:val="28"/>
        </w:rPr>
        <w:t>Республика Казахстан.</w:t>
      </w:r>
    </w:p>
    <w:p w14:paraId="44D827F5" w14:textId="51B30DD5" w:rsidR="0028265E" w:rsidRPr="006157D8" w:rsidRDefault="00EE543A" w:rsidP="0028265E">
      <w:pPr>
        <w:tabs>
          <w:tab w:val="left" w:pos="567"/>
        </w:tabs>
        <w:ind w:firstLine="567"/>
        <w:jc w:val="both"/>
        <w:rPr>
          <w:rFonts w:ascii="Times New Roman" w:hAnsi="Times New Roman"/>
          <w:sz w:val="28"/>
          <w:szCs w:val="28"/>
        </w:rPr>
      </w:pPr>
      <w:r w:rsidRPr="006157D8">
        <w:rPr>
          <w:rFonts w:ascii="Times New Roman" w:hAnsi="Times New Roman"/>
          <w:b/>
          <w:sz w:val="28"/>
          <w:szCs w:val="28"/>
        </w:rPr>
        <w:lastRenderedPageBreak/>
        <w:t>Дата первого избрания:</w:t>
      </w:r>
      <w:r w:rsidR="00326338" w:rsidRPr="006157D8">
        <w:rPr>
          <w:rFonts w:ascii="Times New Roman" w:hAnsi="Times New Roman"/>
          <w:b/>
          <w:sz w:val="28"/>
          <w:szCs w:val="28"/>
          <w:lang w:val="kk-KZ"/>
        </w:rPr>
        <w:t xml:space="preserve"> </w:t>
      </w:r>
      <w:r w:rsidR="00326338" w:rsidRPr="006157D8">
        <w:rPr>
          <w:rFonts w:ascii="Times New Roman" w:hAnsi="Times New Roman"/>
          <w:sz w:val="28"/>
          <w:szCs w:val="28"/>
          <w:lang w:val="kk-KZ"/>
        </w:rPr>
        <w:t>24</w:t>
      </w:r>
      <w:r w:rsidR="0028265E" w:rsidRPr="006157D8">
        <w:rPr>
          <w:rFonts w:ascii="Times New Roman" w:hAnsi="Times New Roman"/>
          <w:sz w:val="28"/>
          <w:szCs w:val="28"/>
        </w:rPr>
        <w:t xml:space="preserve"> </w:t>
      </w:r>
      <w:r w:rsidR="00326338" w:rsidRPr="006157D8">
        <w:rPr>
          <w:rFonts w:ascii="Times New Roman" w:hAnsi="Times New Roman"/>
          <w:sz w:val="28"/>
          <w:szCs w:val="28"/>
          <w:lang w:val="kk-KZ"/>
        </w:rPr>
        <w:t>октября</w:t>
      </w:r>
      <w:r w:rsidR="0028265E" w:rsidRPr="006157D8">
        <w:rPr>
          <w:rFonts w:ascii="Times New Roman" w:hAnsi="Times New Roman"/>
          <w:sz w:val="28"/>
          <w:szCs w:val="28"/>
        </w:rPr>
        <w:t xml:space="preserve"> 202</w:t>
      </w:r>
      <w:r w:rsidR="00326338" w:rsidRPr="006157D8">
        <w:rPr>
          <w:rFonts w:ascii="Times New Roman" w:hAnsi="Times New Roman"/>
          <w:sz w:val="28"/>
          <w:szCs w:val="28"/>
          <w:lang w:val="kk-KZ"/>
        </w:rPr>
        <w:t>4</w:t>
      </w:r>
      <w:r w:rsidR="0028265E" w:rsidRPr="006157D8">
        <w:rPr>
          <w:rFonts w:ascii="Times New Roman" w:hAnsi="Times New Roman"/>
          <w:sz w:val="28"/>
          <w:szCs w:val="28"/>
        </w:rPr>
        <w:t xml:space="preserve"> г. (протокол заседания Совета директоров АО «Самрук-Энерго» №</w:t>
      </w:r>
      <w:r w:rsidR="00326338" w:rsidRPr="006157D8">
        <w:rPr>
          <w:rFonts w:ascii="Times New Roman" w:hAnsi="Times New Roman"/>
          <w:sz w:val="28"/>
          <w:szCs w:val="28"/>
          <w:lang w:val="kk-KZ"/>
        </w:rPr>
        <w:t>15</w:t>
      </w:r>
      <w:r w:rsidR="0028265E" w:rsidRPr="006157D8">
        <w:rPr>
          <w:rFonts w:ascii="Times New Roman" w:hAnsi="Times New Roman"/>
          <w:sz w:val="28"/>
          <w:szCs w:val="28"/>
        </w:rPr>
        <w:t>/2</w:t>
      </w:r>
      <w:r w:rsidR="00326338" w:rsidRPr="006157D8">
        <w:rPr>
          <w:rFonts w:ascii="Times New Roman" w:hAnsi="Times New Roman"/>
          <w:sz w:val="28"/>
          <w:szCs w:val="28"/>
          <w:lang w:val="kk-KZ"/>
        </w:rPr>
        <w:t>4</w:t>
      </w:r>
      <w:r w:rsidR="0028265E" w:rsidRPr="006157D8">
        <w:rPr>
          <w:rFonts w:ascii="Times New Roman" w:hAnsi="Times New Roman"/>
          <w:sz w:val="28"/>
          <w:szCs w:val="28"/>
        </w:rPr>
        <w:t xml:space="preserve"> от </w:t>
      </w:r>
      <w:r w:rsidR="00326338" w:rsidRPr="006157D8">
        <w:rPr>
          <w:rFonts w:ascii="Times New Roman" w:hAnsi="Times New Roman"/>
          <w:sz w:val="28"/>
          <w:szCs w:val="28"/>
          <w:lang w:val="kk-KZ"/>
        </w:rPr>
        <w:t>24</w:t>
      </w:r>
      <w:r w:rsidR="00326338" w:rsidRPr="006157D8">
        <w:rPr>
          <w:rFonts w:ascii="Times New Roman" w:hAnsi="Times New Roman"/>
          <w:sz w:val="28"/>
          <w:szCs w:val="28"/>
        </w:rPr>
        <w:t xml:space="preserve"> </w:t>
      </w:r>
      <w:r w:rsidR="00326338" w:rsidRPr="006157D8">
        <w:rPr>
          <w:rFonts w:ascii="Times New Roman" w:hAnsi="Times New Roman"/>
          <w:sz w:val="28"/>
          <w:szCs w:val="28"/>
          <w:lang w:val="kk-KZ"/>
        </w:rPr>
        <w:t>октября</w:t>
      </w:r>
      <w:r w:rsidR="00326338" w:rsidRPr="006157D8">
        <w:rPr>
          <w:rFonts w:ascii="Times New Roman" w:hAnsi="Times New Roman"/>
          <w:sz w:val="28"/>
          <w:szCs w:val="28"/>
        </w:rPr>
        <w:t xml:space="preserve"> 202</w:t>
      </w:r>
      <w:r w:rsidR="00326338" w:rsidRPr="006157D8">
        <w:rPr>
          <w:rFonts w:ascii="Times New Roman" w:hAnsi="Times New Roman"/>
          <w:sz w:val="28"/>
          <w:szCs w:val="28"/>
          <w:lang w:val="kk-KZ"/>
        </w:rPr>
        <w:t>4</w:t>
      </w:r>
      <w:r w:rsidR="00326338" w:rsidRPr="006157D8">
        <w:rPr>
          <w:rFonts w:ascii="Times New Roman" w:hAnsi="Times New Roman"/>
          <w:sz w:val="28"/>
          <w:szCs w:val="28"/>
        </w:rPr>
        <w:t xml:space="preserve"> г</w:t>
      </w:r>
      <w:r w:rsidR="00326338" w:rsidRPr="006157D8">
        <w:rPr>
          <w:rFonts w:ascii="Times New Roman" w:hAnsi="Times New Roman"/>
          <w:sz w:val="28"/>
          <w:szCs w:val="28"/>
          <w:lang w:val="kk-KZ"/>
        </w:rPr>
        <w:t>.</w:t>
      </w:r>
      <w:r w:rsidR="0028265E" w:rsidRPr="006157D8">
        <w:rPr>
          <w:rFonts w:ascii="Times New Roman" w:hAnsi="Times New Roman"/>
          <w:sz w:val="28"/>
          <w:szCs w:val="28"/>
        </w:rPr>
        <w:t xml:space="preserve">). </w:t>
      </w:r>
    </w:p>
    <w:p w14:paraId="13B3F7C6" w14:textId="0C20B5A4" w:rsidR="0028265E" w:rsidRPr="006157D8" w:rsidRDefault="00EE543A" w:rsidP="0028265E">
      <w:pPr>
        <w:tabs>
          <w:tab w:val="left" w:pos="142"/>
          <w:tab w:val="left" w:pos="567"/>
          <w:tab w:val="left" w:pos="709"/>
        </w:tabs>
        <w:ind w:firstLine="567"/>
        <w:jc w:val="both"/>
        <w:rPr>
          <w:rFonts w:ascii="Times New Roman" w:hAnsi="Times New Roman"/>
          <w:sz w:val="28"/>
          <w:szCs w:val="28"/>
        </w:rPr>
      </w:pPr>
      <w:r w:rsidRPr="006157D8">
        <w:rPr>
          <w:rFonts w:ascii="Times New Roman" w:hAnsi="Times New Roman"/>
          <w:b/>
          <w:sz w:val="28"/>
          <w:szCs w:val="28"/>
        </w:rPr>
        <w:t>Послужной список</w:t>
      </w:r>
      <w:r w:rsidR="000A63C7" w:rsidRPr="006157D8">
        <w:rPr>
          <w:rFonts w:ascii="Times New Roman" w:hAnsi="Times New Roman"/>
          <w:b/>
          <w:sz w:val="28"/>
          <w:szCs w:val="28"/>
          <w:lang w:val="kk-KZ"/>
        </w:rPr>
        <w:t xml:space="preserve"> </w:t>
      </w:r>
      <w:r w:rsidR="000A63C7" w:rsidRPr="006157D8">
        <w:rPr>
          <w:rFonts w:ascii="Times New Roman" w:hAnsi="Times New Roman"/>
          <w:sz w:val="28"/>
          <w:szCs w:val="28"/>
          <w:lang w:val="kk-KZ"/>
        </w:rPr>
        <w:t xml:space="preserve">Маринины Оксаны Юрьевны </w:t>
      </w:r>
      <w:r w:rsidR="0028265E" w:rsidRPr="006157D8">
        <w:rPr>
          <w:rFonts w:ascii="Times New Roman" w:hAnsi="Times New Roman"/>
          <w:sz w:val="28"/>
          <w:szCs w:val="28"/>
          <w:lang w:val="kk-KZ"/>
        </w:rPr>
        <w:t>:</w:t>
      </w:r>
    </w:p>
    <w:p w14:paraId="69F30FE5" w14:textId="77777777" w:rsidR="001C31F0" w:rsidRPr="006157D8" w:rsidRDefault="0028265E" w:rsidP="001C31F0">
      <w:pPr>
        <w:shd w:val="clear" w:color="auto" w:fill="FFFFFF"/>
        <w:rPr>
          <w:rFonts w:ascii="Times New Roman" w:hAnsi="Times New Roman"/>
          <w:sz w:val="28"/>
          <w:szCs w:val="28"/>
          <w:lang w:val="kk-KZ"/>
        </w:rPr>
      </w:pPr>
      <w:r w:rsidRPr="006157D8">
        <w:rPr>
          <w:rFonts w:ascii="Times New Roman" w:hAnsi="Times New Roman"/>
          <w:b/>
          <w:sz w:val="28"/>
          <w:szCs w:val="28"/>
        </w:rPr>
        <w:t>Образование</w:t>
      </w:r>
      <w:r w:rsidRPr="006157D8">
        <w:rPr>
          <w:rFonts w:ascii="Times New Roman" w:hAnsi="Times New Roman"/>
          <w:sz w:val="28"/>
          <w:szCs w:val="28"/>
        </w:rPr>
        <w:t xml:space="preserve"> – высшее: </w:t>
      </w:r>
      <w:r w:rsidR="00326338" w:rsidRPr="006157D8">
        <w:rPr>
          <w:rFonts w:ascii="Times New Roman" w:hAnsi="Times New Roman"/>
          <w:sz w:val="28"/>
          <w:szCs w:val="28"/>
        </w:rPr>
        <w:t>«</w:t>
      </w:r>
      <w:r w:rsidR="00326338" w:rsidRPr="006157D8">
        <w:rPr>
          <w:rFonts w:ascii="Times New Roman" w:hAnsi="Times New Roman"/>
          <w:sz w:val="28"/>
          <w:szCs w:val="28"/>
          <w:lang w:val="kk-KZ"/>
        </w:rPr>
        <w:t>Ленинградский ордена Ленина политехнический институт им. М.И. Калинина, гидротехнический факультет</w:t>
      </w:r>
      <w:r w:rsidR="00326338" w:rsidRPr="006157D8">
        <w:rPr>
          <w:rFonts w:ascii="Times New Roman" w:hAnsi="Times New Roman"/>
          <w:sz w:val="28"/>
          <w:szCs w:val="28"/>
        </w:rPr>
        <w:t xml:space="preserve">» </w:t>
      </w:r>
      <w:r w:rsidRPr="006157D8">
        <w:rPr>
          <w:rFonts w:ascii="Times New Roman" w:hAnsi="Times New Roman"/>
          <w:sz w:val="28"/>
          <w:szCs w:val="28"/>
        </w:rPr>
        <w:t>-</w:t>
      </w:r>
      <w:r w:rsidR="00326338" w:rsidRPr="006157D8">
        <w:rPr>
          <w:rFonts w:ascii="Times New Roman" w:hAnsi="Times New Roman"/>
          <w:sz w:val="28"/>
          <w:szCs w:val="28"/>
          <w:lang w:val="kk-KZ"/>
        </w:rPr>
        <w:t>1987</w:t>
      </w:r>
      <w:r w:rsidRPr="006157D8">
        <w:rPr>
          <w:rFonts w:ascii="Times New Roman" w:hAnsi="Times New Roman"/>
          <w:sz w:val="28"/>
          <w:szCs w:val="28"/>
        </w:rPr>
        <w:t xml:space="preserve"> год;</w:t>
      </w:r>
      <w:r w:rsidR="00326338" w:rsidRPr="006157D8">
        <w:rPr>
          <w:rFonts w:ascii="Times New Roman" w:hAnsi="Times New Roman"/>
          <w:sz w:val="28"/>
          <w:szCs w:val="28"/>
          <w:lang w:val="kk-KZ"/>
        </w:rPr>
        <w:t xml:space="preserve"> </w:t>
      </w:r>
    </w:p>
    <w:p w14:paraId="00A28627" w14:textId="1709B1B4" w:rsidR="00EE543A" w:rsidRPr="006157D8" w:rsidRDefault="00EE543A" w:rsidP="001C31F0">
      <w:pPr>
        <w:shd w:val="clear" w:color="auto" w:fill="FFFFFF"/>
        <w:ind w:firstLine="567"/>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sidRPr="006157D8">
        <w:rPr>
          <w:rFonts w:ascii="Times New Roman" w:hAnsi="Times New Roman"/>
          <w:sz w:val="28"/>
          <w:szCs w:val="28"/>
        </w:rPr>
        <w:t>,</w:t>
      </w:r>
      <w:r w:rsidRPr="006157D8">
        <w:rPr>
          <w:rFonts w:ascii="Times New Roman" w:hAnsi="Times New Roman"/>
          <w:sz w:val="28"/>
          <w:szCs w:val="28"/>
        </w:rPr>
        <w:t xml:space="preserve"> не владеет. </w:t>
      </w:r>
    </w:p>
    <w:p w14:paraId="76014182" w14:textId="77777777" w:rsidR="00EE543A" w:rsidRPr="006157D8" w:rsidRDefault="00EE543A" w:rsidP="002471DF">
      <w:pPr>
        <w:tabs>
          <w:tab w:val="left" w:pos="567"/>
        </w:tabs>
        <w:ind w:firstLine="567"/>
        <w:rPr>
          <w:rFonts w:ascii="Times New Roman" w:hAnsi="Times New Roman"/>
          <w:b/>
          <w:sz w:val="28"/>
          <w:szCs w:val="28"/>
        </w:rPr>
      </w:pPr>
    </w:p>
    <w:p w14:paraId="293B1309"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Изменение состава Совета директоров</w:t>
      </w:r>
    </w:p>
    <w:p w14:paraId="5A561A8F" w14:textId="77777777" w:rsidR="00F12F82" w:rsidRPr="006157D8" w:rsidRDefault="00493C72"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w:t>
      </w:r>
      <w:r w:rsidR="005E76EF" w:rsidRPr="006157D8">
        <w:rPr>
          <w:rFonts w:ascii="Times New Roman" w:hAnsi="Times New Roman"/>
          <w:sz w:val="28"/>
          <w:szCs w:val="28"/>
        </w:rPr>
        <w:t>с решениями</w:t>
      </w:r>
      <w:r w:rsidRPr="006157D8">
        <w:rPr>
          <w:rFonts w:ascii="Times New Roman" w:hAnsi="Times New Roman"/>
          <w:sz w:val="28"/>
          <w:szCs w:val="28"/>
        </w:rPr>
        <w:t xml:space="preserve"> Единственного акционера АО «Самрук-Энерго» (протокол Совета директоров АО «Самрук-Энерго» от </w:t>
      </w:r>
      <w:r w:rsidR="00011A73" w:rsidRPr="006157D8">
        <w:rPr>
          <w:rFonts w:ascii="Times New Roman" w:hAnsi="Times New Roman"/>
          <w:sz w:val="28"/>
          <w:szCs w:val="28"/>
        </w:rPr>
        <w:t>30 апреля</w:t>
      </w:r>
      <w:r w:rsidR="005E76EF" w:rsidRPr="006157D8">
        <w:rPr>
          <w:rFonts w:ascii="Times New Roman" w:hAnsi="Times New Roman"/>
          <w:sz w:val="28"/>
          <w:szCs w:val="28"/>
        </w:rPr>
        <w:t xml:space="preserve"> 202</w:t>
      </w:r>
      <w:r w:rsidR="00011A73" w:rsidRPr="006157D8">
        <w:rPr>
          <w:rFonts w:ascii="Times New Roman" w:hAnsi="Times New Roman"/>
          <w:sz w:val="28"/>
          <w:szCs w:val="28"/>
        </w:rPr>
        <w:t>4</w:t>
      </w:r>
      <w:r w:rsidR="005E76EF" w:rsidRPr="006157D8">
        <w:rPr>
          <w:rFonts w:ascii="Times New Roman" w:hAnsi="Times New Roman"/>
          <w:sz w:val="28"/>
          <w:szCs w:val="28"/>
        </w:rPr>
        <w:t xml:space="preserve"> года (протокол №</w:t>
      </w:r>
      <w:r w:rsidR="00011A73" w:rsidRPr="006157D8">
        <w:rPr>
          <w:rFonts w:ascii="Times New Roman" w:hAnsi="Times New Roman"/>
          <w:sz w:val="28"/>
          <w:szCs w:val="28"/>
        </w:rPr>
        <w:t>06</w:t>
      </w:r>
      <w:r w:rsidR="005E76EF" w:rsidRPr="006157D8">
        <w:rPr>
          <w:rFonts w:ascii="Times New Roman" w:hAnsi="Times New Roman"/>
          <w:sz w:val="28"/>
          <w:szCs w:val="28"/>
        </w:rPr>
        <w:t>/2</w:t>
      </w:r>
      <w:r w:rsidR="00011A73" w:rsidRPr="006157D8">
        <w:rPr>
          <w:rFonts w:ascii="Times New Roman" w:hAnsi="Times New Roman"/>
          <w:sz w:val="28"/>
          <w:szCs w:val="28"/>
        </w:rPr>
        <w:t>4</w:t>
      </w:r>
      <w:r w:rsidRPr="006157D8">
        <w:rPr>
          <w:rFonts w:ascii="Times New Roman" w:hAnsi="Times New Roman"/>
          <w:sz w:val="28"/>
          <w:szCs w:val="28"/>
        </w:rPr>
        <w:t xml:space="preserve">) Совет директоров АО «Шардаринская ГЭС» был переизбран в количестве </w:t>
      </w:r>
      <w:r w:rsidR="005E76EF" w:rsidRPr="006157D8">
        <w:rPr>
          <w:rFonts w:ascii="Times New Roman" w:hAnsi="Times New Roman"/>
          <w:sz w:val="28"/>
          <w:szCs w:val="28"/>
        </w:rPr>
        <w:t>5 (пяти</w:t>
      </w:r>
      <w:r w:rsidRPr="006157D8">
        <w:rPr>
          <w:rFonts w:ascii="Times New Roman" w:hAnsi="Times New Roman"/>
          <w:sz w:val="28"/>
          <w:szCs w:val="28"/>
        </w:rPr>
        <w:t xml:space="preserve">) членов со сроком полномочий на 3 (три) года в следующем составе: </w:t>
      </w:r>
    </w:p>
    <w:p w14:paraId="3445B512" w14:textId="77777777" w:rsidR="00F12F82" w:rsidRPr="006157D8" w:rsidRDefault="00011A73"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Наурызбек Камиля Дулат</w:t>
      </w:r>
      <w:r w:rsidRPr="006157D8">
        <w:rPr>
          <w:rFonts w:ascii="Times New Roman" w:hAnsi="Times New Roman"/>
          <w:sz w:val="28"/>
          <w:szCs w:val="28"/>
          <w:lang w:val="kk-KZ"/>
        </w:rPr>
        <w:t>қызы</w:t>
      </w:r>
      <w:r w:rsidR="00493C72" w:rsidRPr="006157D8">
        <w:rPr>
          <w:rFonts w:ascii="Times New Roman" w:hAnsi="Times New Roman"/>
          <w:sz w:val="28"/>
          <w:szCs w:val="28"/>
        </w:rPr>
        <w:t xml:space="preserve"> - (представитель АО «Самрук-Энерго») - Председатель Совета директоров; </w:t>
      </w:r>
    </w:p>
    <w:p w14:paraId="71403433" w14:textId="0459C2FB" w:rsidR="00011A73" w:rsidRPr="006157D8" w:rsidRDefault="007D19D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Маринина Оксана Юрьевна</w:t>
      </w:r>
      <w:r w:rsidRPr="006157D8">
        <w:rPr>
          <w:rFonts w:ascii="Times New Roman" w:hAnsi="Times New Roman"/>
          <w:sz w:val="28"/>
          <w:szCs w:val="28"/>
          <w:lang w:val="kk-KZ"/>
        </w:rPr>
        <w:t xml:space="preserve"> </w:t>
      </w:r>
      <w:r w:rsidR="00011A73" w:rsidRPr="006157D8">
        <w:rPr>
          <w:rFonts w:ascii="Times New Roman" w:hAnsi="Times New Roman"/>
          <w:sz w:val="28"/>
          <w:szCs w:val="28"/>
          <w:lang w:val="kk-KZ"/>
        </w:rPr>
        <w:t xml:space="preserve">- </w:t>
      </w:r>
      <w:r w:rsidR="00011A73" w:rsidRPr="006157D8">
        <w:rPr>
          <w:rFonts w:ascii="Times New Roman" w:hAnsi="Times New Roman"/>
          <w:sz w:val="28"/>
          <w:szCs w:val="28"/>
        </w:rPr>
        <w:t xml:space="preserve">(представитель АО «Самрук-Энерго») - </w:t>
      </w:r>
      <w:r w:rsidR="00011A73" w:rsidRPr="006157D8">
        <w:rPr>
          <w:rFonts w:ascii="Times New Roman" w:hAnsi="Times New Roman"/>
          <w:sz w:val="28"/>
          <w:szCs w:val="28"/>
          <w:lang w:val="kk-KZ"/>
        </w:rPr>
        <w:t>член</w:t>
      </w:r>
      <w:r w:rsidR="00011A73" w:rsidRPr="006157D8">
        <w:rPr>
          <w:rFonts w:ascii="Times New Roman" w:hAnsi="Times New Roman"/>
          <w:sz w:val="28"/>
          <w:szCs w:val="28"/>
        </w:rPr>
        <w:t xml:space="preserve"> Совета директоров; </w:t>
      </w:r>
    </w:p>
    <w:p w14:paraId="471F7F5D" w14:textId="77777777" w:rsidR="00F12F82" w:rsidRPr="006157D8" w:rsidRDefault="005E76EF"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Кундаков Серик Кумаккалиевич</w:t>
      </w:r>
      <w:r w:rsidR="00493C72" w:rsidRPr="006157D8">
        <w:rPr>
          <w:rFonts w:ascii="Times New Roman" w:hAnsi="Times New Roman"/>
          <w:sz w:val="28"/>
          <w:szCs w:val="28"/>
        </w:rPr>
        <w:t xml:space="preserve"> – член Совета директоров</w:t>
      </w:r>
      <w:r w:rsidR="00F12F82" w:rsidRPr="006157D8">
        <w:rPr>
          <w:rFonts w:ascii="Times New Roman" w:hAnsi="Times New Roman"/>
          <w:sz w:val="28"/>
          <w:szCs w:val="28"/>
        </w:rPr>
        <w:t>;</w:t>
      </w:r>
    </w:p>
    <w:p w14:paraId="1E65EFEC" w14:textId="77777777" w:rsidR="00F12F82" w:rsidRPr="006157D8" w:rsidRDefault="00493C72"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Бокенбаев Жакып Куттыбекович - член Совета директоров, независимый директор; </w:t>
      </w:r>
    </w:p>
    <w:p w14:paraId="47B2021B" w14:textId="343DA259" w:rsidR="00011A73" w:rsidRPr="006157D8" w:rsidRDefault="00FC18AA" w:rsidP="00CA15CD">
      <w:pPr>
        <w:tabs>
          <w:tab w:val="left" w:pos="567"/>
        </w:tabs>
        <w:ind w:firstLine="567"/>
        <w:jc w:val="both"/>
        <w:rPr>
          <w:rFonts w:ascii="Times New Roman" w:hAnsi="Times New Roman"/>
          <w:sz w:val="28"/>
          <w:szCs w:val="28"/>
          <w:lang w:val="kk-KZ"/>
        </w:rPr>
      </w:pPr>
      <w:r w:rsidRPr="006157D8">
        <w:rPr>
          <w:rFonts w:ascii="Times New Roman" w:hAnsi="Times New Roman"/>
          <w:sz w:val="28"/>
          <w:szCs w:val="28"/>
        </w:rPr>
        <w:t>Скуйбеда Александр Григорьевич</w:t>
      </w:r>
      <w:r w:rsidRPr="006157D8">
        <w:rPr>
          <w:rFonts w:ascii="Times New Roman" w:hAnsi="Times New Roman"/>
        </w:rPr>
        <w:t xml:space="preserve"> </w:t>
      </w:r>
      <w:r w:rsidR="00011A73" w:rsidRPr="006157D8">
        <w:rPr>
          <w:rFonts w:ascii="Times New Roman" w:hAnsi="Times New Roman"/>
          <w:sz w:val="28"/>
          <w:szCs w:val="28"/>
        </w:rPr>
        <w:t>- член Совета директоров, независимый директор;</w:t>
      </w:r>
    </w:p>
    <w:p w14:paraId="41D10503" w14:textId="77777777" w:rsidR="00CD4013" w:rsidRPr="006157D8" w:rsidRDefault="00E71246"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с </w:t>
      </w:r>
      <w:r w:rsidR="00C34279" w:rsidRPr="006157D8">
        <w:rPr>
          <w:rFonts w:ascii="Times New Roman" w:hAnsi="Times New Roman"/>
          <w:sz w:val="28"/>
          <w:szCs w:val="28"/>
        </w:rPr>
        <w:t xml:space="preserve">вышеуказанными </w:t>
      </w:r>
      <w:r w:rsidRPr="006157D8">
        <w:rPr>
          <w:rFonts w:ascii="Times New Roman" w:hAnsi="Times New Roman"/>
          <w:sz w:val="28"/>
          <w:szCs w:val="28"/>
        </w:rPr>
        <w:t>решени</w:t>
      </w:r>
      <w:r w:rsidR="00C34279" w:rsidRPr="006157D8">
        <w:rPr>
          <w:rFonts w:ascii="Times New Roman" w:hAnsi="Times New Roman"/>
          <w:sz w:val="28"/>
          <w:szCs w:val="28"/>
        </w:rPr>
        <w:t>ями</w:t>
      </w:r>
      <w:r w:rsidR="00CD4013" w:rsidRPr="006157D8">
        <w:rPr>
          <w:rFonts w:ascii="Times New Roman" w:hAnsi="Times New Roman"/>
          <w:sz w:val="28"/>
          <w:szCs w:val="28"/>
        </w:rPr>
        <w:t xml:space="preserve"> Единственного акционера АО «Самрук-Энерго» досрочно прекращены полномочия </w:t>
      </w:r>
      <w:r w:rsidR="00011A73" w:rsidRPr="006157D8">
        <w:rPr>
          <w:rFonts w:ascii="Times New Roman" w:hAnsi="Times New Roman"/>
          <w:sz w:val="28"/>
          <w:szCs w:val="28"/>
        </w:rPr>
        <w:t>Председателя Совета директоров Совет директоров АО «Шардаринская ГЭС»</w:t>
      </w:r>
      <w:r w:rsidR="009510F9" w:rsidRPr="006157D8">
        <w:rPr>
          <w:rFonts w:ascii="Times New Roman" w:hAnsi="Times New Roman"/>
          <w:sz w:val="28"/>
          <w:szCs w:val="28"/>
          <w:lang w:val="kk-KZ"/>
        </w:rPr>
        <w:t xml:space="preserve"> -</w:t>
      </w:r>
      <w:r w:rsidR="00011A73" w:rsidRPr="006157D8">
        <w:rPr>
          <w:rFonts w:ascii="Times New Roman" w:hAnsi="Times New Roman"/>
          <w:sz w:val="28"/>
          <w:szCs w:val="28"/>
        </w:rPr>
        <w:t xml:space="preserve"> А</w:t>
      </w:r>
      <w:r w:rsidR="00011A73" w:rsidRPr="006157D8">
        <w:rPr>
          <w:rFonts w:ascii="Times New Roman" w:hAnsi="Times New Roman"/>
          <w:sz w:val="28"/>
          <w:szCs w:val="28"/>
          <w:lang w:val="kk-KZ"/>
        </w:rPr>
        <w:t>йсариевой Мадины Бекайдаровны</w:t>
      </w:r>
      <w:r w:rsidR="009510F9" w:rsidRPr="006157D8">
        <w:rPr>
          <w:rFonts w:ascii="Times New Roman" w:hAnsi="Times New Roman"/>
          <w:sz w:val="28"/>
          <w:szCs w:val="28"/>
          <w:lang w:val="kk-KZ"/>
        </w:rPr>
        <w:t xml:space="preserve">, </w:t>
      </w:r>
      <w:r w:rsidR="00011A73" w:rsidRPr="006157D8">
        <w:rPr>
          <w:rFonts w:ascii="Times New Roman" w:hAnsi="Times New Roman"/>
          <w:sz w:val="28"/>
          <w:szCs w:val="28"/>
        </w:rPr>
        <w:t>член</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Совета директоров, Н</w:t>
      </w:r>
      <w:r w:rsidR="009510F9" w:rsidRPr="006157D8">
        <w:rPr>
          <w:rFonts w:ascii="Times New Roman" w:hAnsi="Times New Roman"/>
          <w:sz w:val="28"/>
          <w:szCs w:val="28"/>
        </w:rPr>
        <w:t>езависимого</w:t>
      </w:r>
      <w:r w:rsidR="00011A73" w:rsidRPr="006157D8">
        <w:rPr>
          <w:rFonts w:ascii="Times New Roman" w:hAnsi="Times New Roman"/>
          <w:sz w:val="28"/>
          <w:szCs w:val="28"/>
        </w:rPr>
        <w:t xml:space="preserve"> директор</w:t>
      </w:r>
      <w:r w:rsidR="00011A73" w:rsidRPr="006157D8">
        <w:rPr>
          <w:rFonts w:ascii="Times New Roman" w:hAnsi="Times New Roman"/>
          <w:sz w:val="28"/>
          <w:szCs w:val="28"/>
          <w:lang w:val="kk-KZ"/>
        </w:rPr>
        <w:t>а -</w:t>
      </w:r>
      <w:r w:rsidR="00011A73" w:rsidRPr="006157D8">
        <w:rPr>
          <w:rFonts w:ascii="Times New Roman" w:hAnsi="Times New Roman"/>
          <w:sz w:val="28"/>
          <w:szCs w:val="28"/>
        </w:rPr>
        <w:t xml:space="preserve"> Кияков</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Мирас</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Капаргалиевич</w:t>
      </w:r>
      <w:r w:rsidR="00011A73" w:rsidRPr="006157D8">
        <w:rPr>
          <w:rFonts w:ascii="Times New Roman" w:hAnsi="Times New Roman"/>
          <w:sz w:val="28"/>
          <w:szCs w:val="28"/>
          <w:lang w:val="kk-KZ"/>
        </w:rPr>
        <w:t xml:space="preserve">а и </w:t>
      </w:r>
      <w:r w:rsidR="00011A73" w:rsidRPr="006157D8">
        <w:rPr>
          <w:rFonts w:ascii="Times New Roman" w:hAnsi="Times New Roman"/>
          <w:sz w:val="28"/>
          <w:szCs w:val="28"/>
        </w:rPr>
        <w:t>член</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Совета директоров, Н</w:t>
      </w:r>
      <w:r w:rsidR="009510F9" w:rsidRPr="006157D8">
        <w:rPr>
          <w:rFonts w:ascii="Times New Roman" w:hAnsi="Times New Roman"/>
          <w:sz w:val="28"/>
          <w:szCs w:val="28"/>
        </w:rPr>
        <w:t>езависимого</w:t>
      </w:r>
      <w:r w:rsidR="00011A73" w:rsidRPr="006157D8">
        <w:rPr>
          <w:rFonts w:ascii="Times New Roman" w:hAnsi="Times New Roman"/>
          <w:sz w:val="28"/>
          <w:szCs w:val="28"/>
        </w:rPr>
        <w:t xml:space="preserve"> директор</w:t>
      </w:r>
      <w:r w:rsidR="00011A73" w:rsidRPr="006157D8">
        <w:rPr>
          <w:rFonts w:ascii="Times New Roman" w:hAnsi="Times New Roman"/>
          <w:sz w:val="28"/>
          <w:szCs w:val="28"/>
          <w:lang w:val="kk-KZ"/>
        </w:rPr>
        <w:t>а</w:t>
      </w:r>
      <w:r w:rsidR="009510F9" w:rsidRPr="006157D8">
        <w:rPr>
          <w:rFonts w:ascii="Times New Roman" w:hAnsi="Times New Roman"/>
          <w:sz w:val="28"/>
          <w:szCs w:val="28"/>
          <w:lang w:val="kk-KZ"/>
        </w:rPr>
        <w:t xml:space="preserve">- </w:t>
      </w:r>
      <w:r w:rsidR="009510F9" w:rsidRPr="006157D8">
        <w:rPr>
          <w:rFonts w:ascii="Times New Roman" w:hAnsi="Times New Roman"/>
          <w:sz w:val="28"/>
          <w:szCs w:val="28"/>
        </w:rPr>
        <w:t>Курбаналиевой Раушан</w:t>
      </w:r>
      <w:r w:rsidR="009510F9" w:rsidRPr="006157D8">
        <w:rPr>
          <w:rFonts w:ascii="Times New Roman" w:hAnsi="Times New Roman"/>
          <w:sz w:val="28"/>
          <w:szCs w:val="28"/>
          <w:lang w:val="kk-KZ"/>
        </w:rPr>
        <w:t xml:space="preserve"> Ниеткабыловны</w:t>
      </w:r>
      <w:r w:rsidR="00C34279" w:rsidRPr="006157D8">
        <w:rPr>
          <w:rFonts w:ascii="Times New Roman" w:hAnsi="Times New Roman"/>
          <w:sz w:val="28"/>
          <w:szCs w:val="28"/>
        </w:rPr>
        <w:t>.</w:t>
      </w:r>
    </w:p>
    <w:p w14:paraId="0ABA2AD2" w14:textId="77777777" w:rsidR="00EE543A" w:rsidRPr="006157D8" w:rsidRDefault="00EE543A" w:rsidP="00CA15CD">
      <w:pPr>
        <w:tabs>
          <w:tab w:val="left" w:pos="567"/>
        </w:tabs>
        <w:ind w:firstLine="567"/>
        <w:jc w:val="both"/>
        <w:rPr>
          <w:rFonts w:ascii="Times New Roman" w:hAnsi="Times New Roman"/>
          <w:b/>
          <w:sz w:val="28"/>
          <w:szCs w:val="28"/>
        </w:rPr>
      </w:pPr>
    </w:p>
    <w:p w14:paraId="23096EE4"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Критерии отбора в состав Совета директоров</w:t>
      </w:r>
    </w:p>
    <w:p w14:paraId="3BEFE7F0"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Четкие критерии, предъявляемые к кандидатам в члены Совета директоров Общества, согласно которым осуществляется их оценка перед избранием в Совет директоров, определены в утвержденной в Обществе Политике отбора кандидатов в члены Совета директоров (протокол Совета директ</w:t>
      </w:r>
      <w:r w:rsidR="00CE3B85" w:rsidRPr="006157D8">
        <w:rPr>
          <w:rFonts w:ascii="Times New Roman" w:hAnsi="Times New Roman"/>
          <w:sz w:val="28"/>
          <w:szCs w:val="28"/>
        </w:rPr>
        <w:t>оров Общества № 3 от 19.05.2016</w:t>
      </w:r>
      <w:r w:rsidRPr="006157D8">
        <w:rPr>
          <w:rFonts w:ascii="Times New Roman" w:hAnsi="Times New Roman"/>
          <w:sz w:val="28"/>
          <w:szCs w:val="28"/>
        </w:rPr>
        <w:t>г.). Характеристики требуемых кандидатов в Совет директоров Общества утверждены в качестве приложения к этой Политике.</w:t>
      </w:r>
    </w:p>
    <w:p w14:paraId="7DA1A41F" w14:textId="77777777" w:rsidR="00994CE3" w:rsidRPr="006157D8" w:rsidRDefault="00994CE3" w:rsidP="00CA15CD">
      <w:pPr>
        <w:tabs>
          <w:tab w:val="left" w:pos="567"/>
        </w:tabs>
        <w:ind w:firstLine="567"/>
        <w:jc w:val="both"/>
        <w:rPr>
          <w:rFonts w:ascii="Times New Roman" w:hAnsi="Times New Roman"/>
          <w:sz w:val="28"/>
          <w:szCs w:val="28"/>
        </w:rPr>
      </w:pPr>
    </w:p>
    <w:p w14:paraId="3D223378"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 xml:space="preserve">Критерии независимости членов Совета директоров </w:t>
      </w:r>
    </w:p>
    <w:p w14:paraId="641D6652" w14:textId="196186DD"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с лучшей практикой корпоративного управления, в составе Совета директоров необходимо наличие независимых от Единственного акционера и руководства компании директоров, которые в свою очередь являются гарантией принятия объективных решений, максимально соответствующих интересам Общества. В соответствии с пунктом 5 статьи 54 Закона Республики Казахстан «Об акционерных обществах», не менее тридцати процентов от состава Совета </w:t>
      </w:r>
      <w:r w:rsidRPr="006157D8">
        <w:rPr>
          <w:rFonts w:ascii="Times New Roman" w:hAnsi="Times New Roman"/>
          <w:sz w:val="28"/>
          <w:szCs w:val="28"/>
        </w:rPr>
        <w:lastRenderedPageBreak/>
        <w:t xml:space="preserve">директоров Общества должны быть независимыми директорами. </w:t>
      </w:r>
      <w:r w:rsidR="00B629D6" w:rsidRPr="006157D8">
        <w:rPr>
          <w:rFonts w:ascii="Times New Roman" w:hAnsi="Times New Roman"/>
          <w:sz w:val="28"/>
          <w:szCs w:val="28"/>
        </w:rPr>
        <w:t>В Совете директоров Общества дв</w:t>
      </w:r>
      <w:r w:rsidRPr="006157D8">
        <w:rPr>
          <w:rFonts w:ascii="Times New Roman" w:hAnsi="Times New Roman"/>
          <w:sz w:val="28"/>
          <w:szCs w:val="28"/>
        </w:rPr>
        <w:t xml:space="preserve">ое из </w:t>
      </w:r>
      <w:r w:rsidR="00B629D6" w:rsidRPr="006157D8">
        <w:rPr>
          <w:rFonts w:ascii="Times New Roman" w:hAnsi="Times New Roman"/>
          <w:sz w:val="28"/>
          <w:szCs w:val="28"/>
          <w:lang w:val="kk-KZ"/>
        </w:rPr>
        <w:t>пяти</w:t>
      </w:r>
      <w:r w:rsidRPr="006157D8">
        <w:rPr>
          <w:rFonts w:ascii="Times New Roman" w:hAnsi="Times New Roman"/>
          <w:sz w:val="28"/>
          <w:szCs w:val="28"/>
        </w:rPr>
        <w:t xml:space="preserve"> членов являются независимыми директорами.</w:t>
      </w:r>
    </w:p>
    <w:p w14:paraId="56EB4EED"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Критерии независимости членов Совета директоров Общества определены Положением о Совете директоров и Политикой отбора кандидатов в члены Совета директоров Общества. </w:t>
      </w:r>
    </w:p>
    <w:p w14:paraId="1C3FAC99"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Независимые директора Общества за отчетный период полностью соответствовали вышеназванным критериям. </w:t>
      </w:r>
    </w:p>
    <w:p w14:paraId="51CD1C88" w14:textId="77777777" w:rsidR="00CE3B85" w:rsidRPr="006157D8" w:rsidRDefault="00CE3B85">
      <w:pPr>
        <w:tabs>
          <w:tab w:val="left" w:pos="567"/>
        </w:tabs>
        <w:ind w:firstLine="567"/>
        <w:jc w:val="both"/>
        <w:rPr>
          <w:rFonts w:ascii="Times New Roman" w:hAnsi="Times New Roman"/>
          <w:b/>
          <w:sz w:val="28"/>
          <w:szCs w:val="28"/>
        </w:rPr>
      </w:pPr>
    </w:p>
    <w:p w14:paraId="44CC7B07"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Деятельность Совета директоров Общества</w:t>
      </w:r>
    </w:p>
    <w:p w14:paraId="73988B6A" w14:textId="77AAA209" w:rsidR="00EE543A" w:rsidRPr="006157D8" w:rsidRDefault="006F48CD"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B629D6" w:rsidRPr="006157D8">
        <w:rPr>
          <w:rFonts w:ascii="Times New Roman" w:hAnsi="Times New Roman"/>
          <w:sz w:val="28"/>
          <w:szCs w:val="28"/>
          <w:lang w:val="kk-KZ"/>
        </w:rPr>
        <w:t>4</w:t>
      </w:r>
      <w:r w:rsidR="00EE543A" w:rsidRPr="006157D8">
        <w:rPr>
          <w:rFonts w:ascii="Times New Roman" w:hAnsi="Times New Roman"/>
          <w:sz w:val="28"/>
          <w:szCs w:val="28"/>
        </w:rPr>
        <w:t xml:space="preserve"> году Советом директоров Общества было </w:t>
      </w:r>
      <w:r w:rsidR="00136D6F" w:rsidRPr="006157D8">
        <w:rPr>
          <w:rFonts w:ascii="Times New Roman" w:hAnsi="Times New Roman"/>
          <w:sz w:val="28"/>
          <w:szCs w:val="28"/>
        </w:rPr>
        <w:t xml:space="preserve">проведено </w:t>
      </w:r>
      <w:r w:rsidR="00FC3DF6" w:rsidRPr="006157D8">
        <w:rPr>
          <w:rFonts w:ascii="Times New Roman" w:hAnsi="Times New Roman"/>
          <w:sz w:val="28"/>
          <w:szCs w:val="28"/>
          <w:lang w:val="kk-KZ"/>
        </w:rPr>
        <w:t>7</w:t>
      </w:r>
      <w:r w:rsidR="007260E0" w:rsidRPr="006157D8">
        <w:rPr>
          <w:rFonts w:ascii="Times New Roman" w:hAnsi="Times New Roman"/>
          <w:sz w:val="28"/>
          <w:szCs w:val="28"/>
        </w:rPr>
        <w:t xml:space="preserve"> очных </w:t>
      </w:r>
      <w:r w:rsidR="000920F2" w:rsidRPr="006157D8">
        <w:rPr>
          <w:rFonts w:ascii="Times New Roman" w:hAnsi="Times New Roman"/>
          <w:sz w:val="28"/>
          <w:szCs w:val="28"/>
        </w:rPr>
        <w:t>заседани</w:t>
      </w:r>
      <w:r w:rsidR="007215EB" w:rsidRPr="006157D8">
        <w:rPr>
          <w:rFonts w:ascii="Times New Roman" w:hAnsi="Times New Roman"/>
          <w:sz w:val="28"/>
          <w:szCs w:val="28"/>
        </w:rPr>
        <w:t>й</w:t>
      </w:r>
      <w:r w:rsidR="00EE543A" w:rsidRPr="006157D8">
        <w:rPr>
          <w:rFonts w:ascii="Times New Roman" w:hAnsi="Times New Roman"/>
          <w:sz w:val="28"/>
          <w:szCs w:val="28"/>
        </w:rPr>
        <w:t>.</w:t>
      </w:r>
    </w:p>
    <w:p w14:paraId="7F62BF3F" w14:textId="4E1D4CFD" w:rsidR="00B126A6" w:rsidRPr="006157D8" w:rsidRDefault="007215EB" w:rsidP="007215EB">
      <w:pPr>
        <w:tabs>
          <w:tab w:val="left" w:pos="567"/>
        </w:tabs>
        <w:ind w:firstLine="567"/>
        <w:jc w:val="both"/>
        <w:rPr>
          <w:rFonts w:ascii="Times New Roman" w:hAnsi="Times New Roman"/>
          <w:sz w:val="28"/>
          <w:szCs w:val="28"/>
        </w:rPr>
      </w:pPr>
      <w:r w:rsidRPr="006157D8">
        <w:rPr>
          <w:rFonts w:ascii="Times New Roman" w:hAnsi="Times New Roman"/>
          <w:sz w:val="28"/>
          <w:szCs w:val="28"/>
        </w:rPr>
        <w:t>Планом работы в 202</w:t>
      </w:r>
      <w:r w:rsidR="00054FDD" w:rsidRPr="006157D8">
        <w:rPr>
          <w:rFonts w:ascii="Times New Roman" w:hAnsi="Times New Roman"/>
          <w:sz w:val="28"/>
          <w:szCs w:val="28"/>
          <w:lang w:val="kk-KZ"/>
        </w:rPr>
        <w:t>4</w:t>
      </w:r>
      <w:r w:rsidRPr="006157D8">
        <w:rPr>
          <w:rFonts w:ascii="Times New Roman" w:hAnsi="Times New Roman"/>
          <w:sz w:val="28"/>
          <w:szCs w:val="28"/>
        </w:rPr>
        <w:t xml:space="preserve"> году бы</w:t>
      </w:r>
      <w:r w:rsidR="00C10EA3" w:rsidRPr="006157D8">
        <w:rPr>
          <w:rFonts w:ascii="Times New Roman" w:hAnsi="Times New Roman"/>
          <w:sz w:val="28"/>
          <w:szCs w:val="28"/>
        </w:rPr>
        <w:t xml:space="preserve">ло предусмотрено рассмотрение </w:t>
      </w:r>
      <w:r w:rsidR="00C10EA3" w:rsidRPr="006157D8">
        <w:rPr>
          <w:rFonts w:ascii="Times New Roman" w:hAnsi="Times New Roman"/>
          <w:sz w:val="28"/>
          <w:szCs w:val="28"/>
          <w:lang w:val="kk-KZ"/>
        </w:rPr>
        <w:t>36</w:t>
      </w:r>
      <w:r w:rsidRPr="006157D8">
        <w:rPr>
          <w:rFonts w:ascii="Times New Roman" w:hAnsi="Times New Roman"/>
          <w:sz w:val="28"/>
          <w:szCs w:val="28"/>
        </w:rPr>
        <w:t xml:space="preserve"> вопросов.</w:t>
      </w:r>
    </w:p>
    <w:p w14:paraId="3E295379" w14:textId="3C1AB6EC" w:rsidR="007215EB" w:rsidRPr="006157D8" w:rsidRDefault="007215EB" w:rsidP="007215EB">
      <w:pPr>
        <w:tabs>
          <w:tab w:val="left" w:pos="567"/>
        </w:tabs>
        <w:ind w:firstLine="567"/>
        <w:jc w:val="both"/>
        <w:rPr>
          <w:rFonts w:ascii="Times New Roman" w:hAnsi="Times New Roman"/>
          <w:sz w:val="28"/>
          <w:szCs w:val="28"/>
        </w:rPr>
      </w:pPr>
      <w:r w:rsidRPr="006157D8">
        <w:rPr>
          <w:rFonts w:ascii="Times New Roman" w:hAnsi="Times New Roman"/>
          <w:sz w:val="28"/>
          <w:szCs w:val="28"/>
        </w:rPr>
        <w:t>Фактически С</w:t>
      </w:r>
      <w:r w:rsidR="00C10EA3" w:rsidRPr="006157D8">
        <w:rPr>
          <w:rFonts w:ascii="Times New Roman" w:hAnsi="Times New Roman"/>
          <w:sz w:val="28"/>
          <w:szCs w:val="28"/>
        </w:rPr>
        <w:t xml:space="preserve">оветом директоров рассмотрено </w:t>
      </w:r>
      <w:r w:rsidR="00C10EA3" w:rsidRPr="006157D8">
        <w:rPr>
          <w:rFonts w:ascii="Times New Roman" w:hAnsi="Times New Roman"/>
          <w:sz w:val="28"/>
          <w:szCs w:val="28"/>
          <w:lang w:val="kk-KZ"/>
        </w:rPr>
        <w:t>52</w:t>
      </w:r>
      <w:r w:rsidR="00C10EA3" w:rsidRPr="006157D8">
        <w:rPr>
          <w:rFonts w:ascii="Times New Roman" w:hAnsi="Times New Roman"/>
          <w:sz w:val="28"/>
          <w:szCs w:val="28"/>
        </w:rPr>
        <w:t xml:space="preserve"> вопроса, из них </w:t>
      </w:r>
      <w:r w:rsidR="00C10EA3" w:rsidRPr="006157D8">
        <w:rPr>
          <w:rFonts w:ascii="Times New Roman" w:hAnsi="Times New Roman"/>
          <w:sz w:val="28"/>
          <w:szCs w:val="28"/>
          <w:lang w:val="kk-KZ"/>
        </w:rPr>
        <w:t>16</w:t>
      </w:r>
      <w:r w:rsidRPr="006157D8">
        <w:rPr>
          <w:rFonts w:ascii="Times New Roman" w:hAnsi="Times New Roman"/>
          <w:sz w:val="28"/>
          <w:szCs w:val="28"/>
        </w:rPr>
        <w:t xml:space="preserve"> вопросов - внеплановые, при этом было обеспечено равномерное распределение количества вопросов, запланированн</w:t>
      </w:r>
      <w:r w:rsidR="00054FDD" w:rsidRPr="006157D8">
        <w:rPr>
          <w:rFonts w:ascii="Times New Roman" w:hAnsi="Times New Roman"/>
          <w:sz w:val="28"/>
          <w:szCs w:val="28"/>
        </w:rPr>
        <w:t>ых к рассмотрению в течение 2024</w:t>
      </w:r>
      <w:r w:rsidRPr="006157D8">
        <w:rPr>
          <w:rFonts w:ascii="Times New Roman" w:hAnsi="Times New Roman"/>
          <w:sz w:val="28"/>
          <w:szCs w:val="28"/>
        </w:rPr>
        <w:t xml:space="preserve"> года.</w:t>
      </w:r>
    </w:p>
    <w:p w14:paraId="52742D6F" w14:textId="539F4DBE" w:rsidR="00EE543A" w:rsidRPr="006157D8" w:rsidRDefault="00CB524B"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частности, в 202</w:t>
      </w:r>
      <w:r w:rsidR="00054FDD" w:rsidRPr="006157D8">
        <w:rPr>
          <w:rFonts w:ascii="Times New Roman" w:hAnsi="Times New Roman"/>
          <w:sz w:val="28"/>
          <w:szCs w:val="28"/>
        </w:rPr>
        <w:t>4</w:t>
      </w:r>
      <w:r w:rsidR="00EE543A" w:rsidRPr="006157D8">
        <w:rPr>
          <w:rFonts w:ascii="Times New Roman" w:hAnsi="Times New Roman"/>
          <w:sz w:val="28"/>
          <w:szCs w:val="28"/>
        </w:rPr>
        <w:t xml:space="preserve"> году рассмотрены следующие основные вопросы:</w:t>
      </w:r>
    </w:p>
    <w:p w14:paraId="4DFFEB6B" w14:textId="5B4AE4DA"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 О ра</w:t>
      </w:r>
      <w:r w:rsidR="00E71246" w:rsidRPr="006157D8">
        <w:rPr>
          <w:rFonts w:ascii="Times New Roman" w:hAnsi="Times New Roman"/>
          <w:sz w:val="28"/>
          <w:szCs w:val="28"/>
        </w:rPr>
        <w:t>ссмотрении и утверждении отчета</w:t>
      </w:r>
      <w:r w:rsidRPr="006157D8">
        <w:rPr>
          <w:rFonts w:ascii="Times New Roman" w:hAnsi="Times New Roman"/>
          <w:sz w:val="28"/>
          <w:szCs w:val="28"/>
        </w:rPr>
        <w:t xml:space="preserve"> по исполнению Плана инициатив в области устойчивого развития АО «Шардаринская ГЭС» на 202</w:t>
      </w:r>
      <w:r w:rsidR="000920F2" w:rsidRPr="006157D8">
        <w:rPr>
          <w:rFonts w:ascii="Times New Roman" w:hAnsi="Times New Roman"/>
          <w:sz w:val="28"/>
          <w:szCs w:val="28"/>
        </w:rPr>
        <w:t>1</w:t>
      </w:r>
      <w:r w:rsidRPr="006157D8">
        <w:rPr>
          <w:rFonts w:ascii="Times New Roman" w:hAnsi="Times New Roman"/>
          <w:sz w:val="28"/>
          <w:szCs w:val="28"/>
        </w:rPr>
        <w:t>-202</w:t>
      </w:r>
      <w:r w:rsidR="000920F2" w:rsidRPr="006157D8">
        <w:rPr>
          <w:rFonts w:ascii="Times New Roman" w:hAnsi="Times New Roman"/>
          <w:sz w:val="28"/>
          <w:szCs w:val="28"/>
        </w:rPr>
        <w:t>3</w:t>
      </w:r>
      <w:r w:rsidRPr="006157D8">
        <w:rPr>
          <w:rFonts w:ascii="Times New Roman" w:hAnsi="Times New Roman"/>
          <w:sz w:val="28"/>
          <w:szCs w:val="28"/>
        </w:rPr>
        <w:t xml:space="preserve"> годы</w:t>
      </w:r>
      <w:r w:rsidR="00E71246" w:rsidRPr="006157D8">
        <w:rPr>
          <w:rFonts w:ascii="Times New Roman" w:hAnsi="Times New Roman"/>
          <w:sz w:val="28"/>
          <w:szCs w:val="28"/>
        </w:rPr>
        <w:t xml:space="preserve"> за 202</w:t>
      </w:r>
      <w:r w:rsidR="007D051F" w:rsidRPr="006157D8">
        <w:rPr>
          <w:rFonts w:ascii="Times New Roman" w:hAnsi="Times New Roman"/>
          <w:sz w:val="28"/>
          <w:szCs w:val="28"/>
        </w:rPr>
        <w:t>3</w:t>
      </w:r>
      <w:r w:rsidR="00E71246" w:rsidRPr="006157D8">
        <w:rPr>
          <w:rFonts w:ascii="Times New Roman" w:hAnsi="Times New Roman"/>
          <w:sz w:val="28"/>
          <w:szCs w:val="28"/>
        </w:rPr>
        <w:t xml:space="preserve"> год</w:t>
      </w:r>
      <w:r w:rsidRPr="006157D8">
        <w:rPr>
          <w:rFonts w:ascii="Times New Roman" w:hAnsi="Times New Roman"/>
          <w:sz w:val="28"/>
          <w:szCs w:val="28"/>
        </w:rPr>
        <w:t>.</w:t>
      </w:r>
    </w:p>
    <w:p w14:paraId="6DF73784" w14:textId="53C0BA0C"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О рассмотрении отчета об исполнении Плана мероприятий по вводу АО «Шардаринская ГЭС» в зеленую зону</w:t>
      </w:r>
      <w:r w:rsidR="00CB524B" w:rsidRPr="006157D8">
        <w:rPr>
          <w:rFonts w:ascii="Times New Roman" w:hAnsi="Times New Roman"/>
          <w:sz w:val="28"/>
          <w:szCs w:val="28"/>
        </w:rPr>
        <w:t xml:space="preserve"> риска на 20</w:t>
      </w:r>
      <w:r w:rsidR="000920F2" w:rsidRPr="006157D8">
        <w:rPr>
          <w:rFonts w:ascii="Times New Roman" w:hAnsi="Times New Roman"/>
          <w:sz w:val="28"/>
          <w:szCs w:val="28"/>
        </w:rPr>
        <w:t>21</w:t>
      </w:r>
      <w:r w:rsidR="00CB524B" w:rsidRPr="006157D8">
        <w:rPr>
          <w:rFonts w:ascii="Times New Roman" w:hAnsi="Times New Roman"/>
          <w:sz w:val="28"/>
          <w:szCs w:val="28"/>
        </w:rPr>
        <w:t xml:space="preserve">-2023 годы </w:t>
      </w:r>
      <w:r w:rsidR="00E71246" w:rsidRPr="006157D8">
        <w:rPr>
          <w:rFonts w:ascii="Times New Roman" w:hAnsi="Times New Roman"/>
          <w:sz w:val="28"/>
          <w:szCs w:val="28"/>
        </w:rPr>
        <w:t>за 202</w:t>
      </w:r>
      <w:r w:rsidR="007D051F" w:rsidRPr="006157D8">
        <w:rPr>
          <w:rFonts w:ascii="Times New Roman" w:hAnsi="Times New Roman"/>
          <w:sz w:val="28"/>
          <w:szCs w:val="28"/>
        </w:rPr>
        <w:t>3</w:t>
      </w:r>
      <w:r w:rsidRPr="006157D8">
        <w:rPr>
          <w:rFonts w:ascii="Times New Roman" w:hAnsi="Times New Roman"/>
          <w:sz w:val="28"/>
          <w:szCs w:val="28"/>
        </w:rPr>
        <w:t xml:space="preserve"> год</w:t>
      </w:r>
      <w:r w:rsidR="000920F2" w:rsidRPr="006157D8">
        <w:rPr>
          <w:rFonts w:ascii="Times New Roman" w:hAnsi="Times New Roman"/>
          <w:sz w:val="28"/>
          <w:szCs w:val="28"/>
        </w:rPr>
        <w:t>.</w:t>
      </w:r>
    </w:p>
    <w:p w14:paraId="4019C661" w14:textId="70A2CC2F" w:rsidR="00EE543A" w:rsidRPr="006157D8" w:rsidRDefault="00EE543A" w:rsidP="002471DF">
      <w:pPr>
        <w:tabs>
          <w:tab w:val="left" w:pos="567"/>
        </w:tabs>
        <w:ind w:firstLine="567"/>
        <w:jc w:val="both"/>
        <w:rPr>
          <w:rFonts w:ascii="Times New Roman" w:hAnsi="Times New Roman"/>
          <w:strike/>
          <w:sz w:val="28"/>
          <w:szCs w:val="28"/>
        </w:rPr>
      </w:pPr>
      <w:r w:rsidRPr="006157D8">
        <w:rPr>
          <w:rFonts w:ascii="Times New Roman" w:hAnsi="Times New Roman"/>
          <w:sz w:val="28"/>
          <w:szCs w:val="28"/>
        </w:rPr>
        <w:t>3.</w:t>
      </w:r>
      <w:r w:rsidR="00B126A6" w:rsidRPr="006157D8">
        <w:rPr>
          <w:rFonts w:ascii="Times New Roman" w:hAnsi="Times New Roman"/>
          <w:sz w:val="28"/>
          <w:szCs w:val="28"/>
        </w:rPr>
        <w:t xml:space="preserve"> </w:t>
      </w:r>
      <w:r w:rsidR="00A81F67" w:rsidRPr="006157D8">
        <w:rPr>
          <w:rFonts w:ascii="Times New Roman" w:hAnsi="Times New Roman"/>
          <w:sz w:val="28"/>
          <w:szCs w:val="28"/>
        </w:rPr>
        <w:t xml:space="preserve">О рассмотрении отчета </w:t>
      </w:r>
      <w:r w:rsidR="000920F2" w:rsidRPr="006157D8">
        <w:rPr>
          <w:rFonts w:ascii="Times New Roman" w:hAnsi="Times New Roman"/>
          <w:sz w:val="28"/>
          <w:szCs w:val="28"/>
        </w:rPr>
        <w:t>Омбудсмена АО</w:t>
      </w:r>
      <w:r w:rsidRPr="006157D8">
        <w:rPr>
          <w:rFonts w:ascii="Times New Roman" w:hAnsi="Times New Roman"/>
          <w:sz w:val="28"/>
          <w:szCs w:val="28"/>
        </w:rPr>
        <w:t> «Шардаринская ГЭС</w:t>
      </w:r>
      <w:r w:rsidR="00A81F67" w:rsidRPr="006157D8">
        <w:rPr>
          <w:rFonts w:ascii="Times New Roman" w:hAnsi="Times New Roman"/>
          <w:sz w:val="28"/>
          <w:szCs w:val="28"/>
        </w:rPr>
        <w:t xml:space="preserve"> о результатах проведенной работы за 202</w:t>
      </w:r>
      <w:r w:rsidR="007D051F" w:rsidRPr="006157D8">
        <w:rPr>
          <w:rFonts w:ascii="Times New Roman" w:hAnsi="Times New Roman"/>
          <w:sz w:val="28"/>
          <w:szCs w:val="28"/>
        </w:rPr>
        <w:t>3</w:t>
      </w:r>
      <w:r w:rsidR="00A81F67" w:rsidRPr="006157D8">
        <w:rPr>
          <w:rFonts w:ascii="Times New Roman" w:hAnsi="Times New Roman"/>
          <w:sz w:val="28"/>
          <w:szCs w:val="28"/>
        </w:rPr>
        <w:t xml:space="preserve"> год.</w:t>
      </w:r>
    </w:p>
    <w:p w14:paraId="37DC41CB" w14:textId="5DA42C9D"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4. Об утверждении итогов оценки деятельности Совета директоров, комитетов Совета директоров и каждого члена Совета директор</w:t>
      </w:r>
      <w:r w:rsidR="00C07E81" w:rsidRPr="006157D8">
        <w:rPr>
          <w:rFonts w:ascii="Times New Roman" w:hAnsi="Times New Roman"/>
          <w:sz w:val="28"/>
          <w:szCs w:val="28"/>
        </w:rPr>
        <w:t>ов АО «Шардаринская ГЭС» за 202</w:t>
      </w:r>
      <w:r w:rsidR="007215EB" w:rsidRPr="006157D8">
        <w:rPr>
          <w:rFonts w:ascii="Times New Roman" w:hAnsi="Times New Roman"/>
          <w:sz w:val="28"/>
          <w:szCs w:val="28"/>
        </w:rPr>
        <w:t>2</w:t>
      </w:r>
      <w:r w:rsidRPr="006157D8">
        <w:rPr>
          <w:rFonts w:ascii="Times New Roman" w:hAnsi="Times New Roman"/>
          <w:sz w:val="28"/>
          <w:szCs w:val="28"/>
        </w:rPr>
        <w:t xml:space="preserve"> год. В случае необходимости, </w:t>
      </w:r>
      <w:r w:rsidR="00E84CAB" w:rsidRPr="006157D8">
        <w:rPr>
          <w:rFonts w:ascii="Times New Roman" w:hAnsi="Times New Roman"/>
          <w:sz w:val="28"/>
          <w:szCs w:val="28"/>
        </w:rPr>
        <w:t>выявленной</w:t>
      </w:r>
      <w:r w:rsidRPr="006157D8">
        <w:rPr>
          <w:rFonts w:ascii="Times New Roman" w:hAnsi="Times New Roman"/>
          <w:sz w:val="28"/>
          <w:szCs w:val="28"/>
        </w:rPr>
        <w:t xml:space="preserve"> по результатам оценки деятельности Совета директоров, утверждение планаповышения квалификации членов Совета директоров на 202</w:t>
      </w:r>
      <w:r w:rsidR="007D051F" w:rsidRPr="006157D8">
        <w:rPr>
          <w:rFonts w:ascii="Times New Roman" w:hAnsi="Times New Roman"/>
          <w:sz w:val="28"/>
          <w:szCs w:val="28"/>
        </w:rPr>
        <w:t>3</w:t>
      </w:r>
      <w:r w:rsidR="000920F2" w:rsidRPr="006157D8">
        <w:rPr>
          <w:rFonts w:ascii="Times New Roman" w:hAnsi="Times New Roman"/>
          <w:sz w:val="28"/>
          <w:szCs w:val="28"/>
        </w:rPr>
        <w:t>-</w:t>
      </w:r>
      <w:r w:rsidR="00C07E81" w:rsidRPr="006157D8">
        <w:rPr>
          <w:rFonts w:ascii="Times New Roman" w:hAnsi="Times New Roman"/>
          <w:sz w:val="28"/>
          <w:szCs w:val="28"/>
        </w:rPr>
        <w:t>2</w:t>
      </w:r>
      <w:r w:rsidR="000920F2" w:rsidRPr="006157D8">
        <w:rPr>
          <w:rFonts w:ascii="Times New Roman" w:hAnsi="Times New Roman"/>
          <w:sz w:val="28"/>
          <w:szCs w:val="28"/>
        </w:rPr>
        <w:t>02</w:t>
      </w:r>
      <w:r w:rsidR="007D051F" w:rsidRPr="006157D8">
        <w:rPr>
          <w:rFonts w:ascii="Times New Roman" w:hAnsi="Times New Roman"/>
          <w:sz w:val="28"/>
          <w:szCs w:val="28"/>
        </w:rPr>
        <w:t>4</w:t>
      </w:r>
      <w:r w:rsidRPr="006157D8">
        <w:rPr>
          <w:rFonts w:ascii="Times New Roman" w:hAnsi="Times New Roman"/>
          <w:sz w:val="28"/>
          <w:szCs w:val="28"/>
        </w:rPr>
        <w:t xml:space="preserve"> годы.</w:t>
      </w:r>
    </w:p>
    <w:p w14:paraId="17D4D85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5. О рассмотрении отчета об исполнении Плана мероприятий по минимизации рисков коррупции, выявленных по результатам анализа р</w:t>
      </w:r>
      <w:r w:rsidR="00C07E81" w:rsidRPr="006157D8">
        <w:rPr>
          <w:rFonts w:ascii="Times New Roman" w:hAnsi="Times New Roman"/>
          <w:sz w:val="28"/>
          <w:szCs w:val="28"/>
        </w:rPr>
        <w:t>исков, на 20</w:t>
      </w:r>
      <w:r w:rsidR="000920F2" w:rsidRPr="006157D8">
        <w:rPr>
          <w:rFonts w:ascii="Times New Roman" w:hAnsi="Times New Roman"/>
          <w:sz w:val="28"/>
          <w:szCs w:val="28"/>
        </w:rPr>
        <w:t>2</w:t>
      </w:r>
      <w:r w:rsidR="00C07E81" w:rsidRPr="006157D8">
        <w:rPr>
          <w:rFonts w:ascii="Times New Roman" w:hAnsi="Times New Roman"/>
          <w:sz w:val="28"/>
          <w:szCs w:val="28"/>
        </w:rPr>
        <w:t>1-202</w:t>
      </w:r>
      <w:r w:rsidR="000920F2" w:rsidRPr="006157D8">
        <w:rPr>
          <w:rFonts w:ascii="Times New Roman" w:hAnsi="Times New Roman"/>
          <w:sz w:val="28"/>
          <w:szCs w:val="28"/>
        </w:rPr>
        <w:t>2</w:t>
      </w:r>
      <w:r w:rsidR="00C07E81" w:rsidRPr="006157D8">
        <w:rPr>
          <w:rFonts w:ascii="Times New Roman" w:hAnsi="Times New Roman"/>
          <w:sz w:val="28"/>
          <w:szCs w:val="28"/>
        </w:rPr>
        <w:t xml:space="preserve"> годы за 202</w:t>
      </w:r>
      <w:r w:rsidR="007215EB" w:rsidRPr="006157D8">
        <w:rPr>
          <w:rFonts w:ascii="Times New Roman" w:hAnsi="Times New Roman"/>
          <w:sz w:val="28"/>
          <w:szCs w:val="28"/>
        </w:rPr>
        <w:t>2</w:t>
      </w:r>
      <w:r w:rsidRPr="006157D8">
        <w:rPr>
          <w:rFonts w:ascii="Times New Roman" w:hAnsi="Times New Roman"/>
          <w:sz w:val="28"/>
          <w:szCs w:val="28"/>
        </w:rPr>
        <w:t xml:space="preserve"> год.</w:t>
      </w:r>
    </w:p>
    <w:p w14:paraId="5B7B97E1" w14:textId="6C2D2D5D" w:rsidR="00EE543A" w:rsidRPr="006157D8" w:rsidRDefault="00EE543A" w:rsidP="002471DF">
      <w:pPr>
        <w:tabs>
          <w:tab w:val="left" w:pos="567"/>
        </w:tabs>
        <w:ind w:firstLine="567"/>
        <w:jc w:val="both"/>
        <w:rPr>
          <w:rFonts w:ascii="Times New Roman" w:hAnsi="Times New Roman"/>
          <w:strike/>
          <w:sz w:val="28"/>
          <w:szCs w:val="28"/>
        </w:rPr>
      </w:pPr>
      <w:r w:rsidRPr="006157D8">
        <w:rPr>
          <w:rFonts w:ascii="Times New Roman" w:hAnsi="Times New Roman"/>
          <w:sz w:val="28"/>
          <w:szCs w:val="28"/>
        </w:rPr>
        <w:t xml:space="preserve">6. Об утверждении </w:t>
      </w:r>
      <w:r w:rsidR="00A81F67" w:rsidRPr="006157D8">
        <w:rPr>
          <w:rFonts w:ascii="Times New Roman" w:hAnsi="Times New Roman"/>
          <w:sz w:val="28"/>
          <w:szCs w:val="28"/>
        </w:rPr>
        <w:t xml:space="preserve">Отчета об исполнении Карты </w:t>
      </w:r>
      <w:r w:rsidR="00A354DB" w:rsidRPr="006157D8">
        <w:rPr>
          <w:rFonts w:ascii="Times New Roman" w:hAnsi="Times New Roman"/>
          <w:sz w:val="28"/>
          <w:szCs w:val="28"/>
        </w:rPr>
        <w:t>целей К</w:t>
      </w:r>
      <w:r w:rsidR="00A81F67" w:rsidRPr="006157D8">
        <w:rPr>
          <w:rFonts w:ascii="Times New Roman" w:hAnsi="Times New Roman"/>
          <w:sz w:val="28"/>
          <w:szCs w:val="28"/>
        </w:rPr>
        <w:t>орпоративного секретаря А</w:t>
      </w:r>
      <w:r w:rsidRPr="006157D8">
        <w:rPr>
          <w:rFonts w:ascii="Times New Roman" w:hAnsi="Times New Roman"/>
          <w:sz w:val="28"/>
          <w:szCs w:val="28"/>
        </w:rPr>
        <w:t>О «Шардаринская ГЭС»</w:t>
      </w:r>
      <w:r w:rsidR="00A81F67" w:rsidRPr="006157D8">
        <w:rPr>
          <w:rFonts w:ascii="Times New Roman" w:hAnsi="Times New Roman"/>
          <w:sz w:val="28"/>
          <w:szCs w:val="28"/>
        </w:rPr>
        <w:t xml:space="preserve"> за 202</w:t>
      </w:r>
      <w:r w:rsidR="007D051F" w:rsidRPr="006157D8">
        <w:rPr>
          <w:rFonts w:ascii="Times New Roman" w:hAnsi="Times New Roman"/>
          <w:sz w:val="28"/>
          <w:szCs w:val="28"/>
        </w:rPr>
        <w:t>3</w:t>
      </w:r>
      <w:r w:rsidR="00A81F67" w:rsidRPr="006157D8">
        <w:rPr>
          <w:rFonts w:ascii="Times New Roman" w:hAnsi="Times New Roman"/>
          <w:sz w:val="28"/>
          <w:szCs w:val="28"/>
        </w:rPr>
        <w:t xml:space="preserve"> год и утверждении Карты целей корпоративного секретаря АО «Шардаринская ГЭС на 202</w:t>
      </w:r>
      <w:r w:rsidR="007215EB" w:rsidRPr="006157D8">
        <w:rPr>
          <w:rFonts w:ascii="Times New Roman" w:hAnsi="Times New Roman"/>
          <w:sz w:val="28"/>
          <w:szCs w:val="28"/>
        </w:rPr>
        <w:t>4</w:t>
      </w:r>
      <w:r w:rsidR="00A81F67" w:rsidRPr="006157D8">
        <w:rPr>
          <w:rFonts w:ascii="Times New Roman" w:hAnsi="Times New Roman"/>
          <w:sz w:val="28"/>
          <w:szCs w:val="28"/>
        </w:rPr>
        <w:t xml:space="preserve"> год.</w:t>
      </w:r>
    </w:p>
    <w:p w14:paraId="2F7E87A1"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7. Ежеквартальные утверждения Отчетов по рискам АО «Шардаринская ГЭС».</w:t>
      </w:r>
    </w:p>
    <w:p w14:paraId="2425ECC1"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8. Ежеквартальные утверждения Отчетов о состоянии охраны труда и производственного травматизма АО «Шардаринская ГЭС».</w:t>
      </w:r>
    </w:p>
    <w:p w14:paraId="5DF8639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9. Ежеквартальные рассмотрения Отчетов об итогах финансово-хозяйственной деятельности и достижения целевых значений ключевых показателей деятельности АО «Шардаринская ГЭС».</w:t>
      </w:r>
    </w:p>
    <w:p w14:paraId="1D1213B1"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10. Ежеквартальные рассмотрения Отчетов </w:t>
      </w:r>
      <w:r w:rsidR="00A311E6" w:rsidRPr="006157D8">
        <w:rPr>
          <w:rFonts w:ascii="Times New Roman" w:hAnsi="Times New Roman"/>
          <w:sz w:val="28"/>
          <w:szCs w:val="28"/>
        </w:rPr>
        <w:t>по исполнению Плана мероприятий по совершенствованию корпоративного управл</w:t>
      </w:r>
      <w:r w:rsidR="00A354DB" w:rsidRPr="006157D8">
        <w:rPr>
          <w:rFonts w:ascii="Times New Roman" w:hAnsi="Times New Roman"/>
          <w:sz w:val="28"/>
          <w:szCs w:val="28"/>
        </w:rPr>
        <w:t>ения АО «Шардаринская ГЭС на 20</w:t>
      </w:r>
      <w:r w:rsidR="000920F2" w:rsidRPr="006157D8">
        <w:rPr>
          <w:rFonts w:ascii="Times New Roman" w:hAnsi="Times New Roman"/>
          <w:sz w:val="28"/>
          <w:szCs w:val="28"/>
        </w:rPr>
        <w:t>2</w:t>
      </w:r>
      <w:r w:rsidR="00A354DB" w:rsidRPr="006157D8">
        <w:rPr>
          <w:rFonts w:ascii="Times New Roman" w:hAnsi="Times New Roman"/>
          <w:sz w:val="28"/>
          <w:szCs w:val="28"/>
        </w:rPr>
        <w:t>3</w:t>
      </w:r>
      <w:r w:rsidR="00A311E6" w:rsidRPr="006157D8">
        <w:rPr>
          <w:rFonts w:ascii="Times New Roman" w:hAnsi="Times New Roman"/>
          <w:sz w:val="28"/>
          <w:szCs w:val="28"/>
        </w:rPr>
        <w:t xml:space="preserve"> год</w:t>
      </w:r>
      <w:r w:rsidRPr="006157D8">
        <w:rPr>
          <w:rFonts w:ascii="Times New Roman" w:hAnsi="Times New Roman"/>
          <w:sz w:val="28"/>
          <w:szCs w:val="28"/>
        </w:rPr>
        <w:t>.</w:t>
      </w:r>
    </w:p>
    <w:p w14:paraId="598A33B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11.Ежеквартальные рассмотрения отчетов об исполнении Плана мероприятий по выводу АО «Шардаринская ГЭС» в зеленую зону риска на 20</w:t>
      </w:r>
      <w:r w:rsidR="000920F2" w:rsidRPr="006157D8">
        <w:rPr>
          <w:rFonts w:ascii="Times New Roman" w:hAnsi="Times New Roman"/>
          <w:sz w:val="28"/>
          <w:szCs w:val="28"/>
        </w:rPr>
        <w:t>2</w:t>
      </w:r>
      <w:r w:rsidRPr="006157D8">
        <w:rPr>
          <w:rFonts w:ascii="Times New Roman" w:hAnsi="Times New Roman"/>
          <w:sz w:val="28"/>
          <w:szCs w:val="28"/>
        </w:rPr>
        <w:t>1-2023 годы.</w:t>
      </w:r>
    </w:p>
    <w:p w14:paraId="25EF833F" w14:textId="4DD0FE8E"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12. О предварительном утверждении годовой финансовой отчетнос</w:t>
      </w:r>
      <w:r w:rsidR="00C07E81" w:rsidRPr="006157D8">
        <w:rPr>
          <w:rFonts w:ascii="Times New Roman" w:hAnsi="Times New Roman"/>
          <w:sz w:val="28"/>
          <w:szCs w:val="28"/>
        </w:rPr>
        <w:t>ти АО «Шардаринская ГЭС» за 202</w:t>
      </w:r>
      <w:r w:rsidR="007D051F" w:rsidRPr="006157D8">
        <w:rPr>
          <w:rFonts w:ascii="Times New Roman" w:hAnsi="Times New Roman"/>
          <w:sz w:val="28"/>
          <w:szCs w:val="28"/>
        </w:rPr>
        <w:t>3</w:t>
      </w:r>
      <w:r w:rsidRPr="006157D8">
        <w:rPr>
          <w:rFonts w:ascii="Times New Roman" w:hAnsi="Times New Roman"/>
          <w:sz w:val="28"/>
          <w:szCs w:val="28"/>
        </w:rPr>
        <w:t xml:space="preserve"> год.</w:t>
      </w:r>
    </w:p>
    <w:p w14:paraId="708ADA74" w14:textId="70FA9041"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13. </w:t>
      </w:r>
      <w:r w:rsidR="00A311E6" w:rsidRPr="006157D8">
        <w:rPr>
          <w:rFonts w:ascii="Times New Roman" w:hAnsi="Times New Roman"/>
          <w:sz w:val="28"/>
          <w:szCs w:val="28"/>
        </w:rPr>
        <w:t xml:space="preserve">Об </w:t>
      </w:r>
      <w:r w:rsidR="00211A69" w:rsidRPr="006157D8">
        <w:rPr>
          <w:rFonts w:ascii="Times New Roman" w:hAnsi="Times New Roman"/>
          <w:sz w:val="28"/>
          <w:szCs w:val="28"/>
        </w:rPr>
        <w:t>утв</w:t>
      </w:r>
      <w:r w:rsidR="00A81F67" w:rsidRPr="006157D8">
        <w:rPr>
          <w:rFonts w:ascii="Times New Roman" w:hAnsi="Times New Roman"/>
          <w:sz w:val="28"/>
          <w:szCs w:val="28"/>
        </w:rPr>
        <w:t>ерждении годового отчета об итогах деятельности АО «Шардаринская ГЭС» за 202</w:t>
      </w:r>
      <w:r w:rsidR="007D051F" w:rsidRPr="006157D8">
        <w:rPr>
          <w:rFonts w:ascii="Times New Roman" w:hAnsi="Times New Roman"/>
          <w:sz w:val="28"/>
          <w:szCs w:val="28"/>
        </w:rPr>
        <w:t>3</w:t>
      </w:r>
      <w:r w:rsidR="00A81F67" w:rsidRPr="006157D8">
        <w:rPr>
          <w:rFonts w:ascii="Times New Roman" w:hAnsi="Times New Roman"/>
          <w:sz w:val="28"/>
          <w:szCs w:val="28"/>
        </w:rPr>
        <w:t xml:space="preserve"> год</w:t>
      </w:r>
      <w:r w:rsidRPr="006157D8">
        <w:rPr>
          <w:rFonts w:ascii="Times New Roman" w:hAnsi="Times New Roman"/>
          <w:sz w:val="28"/>
          <w:szCs w:val="28"/>
        </w:rPr>
        <w:t>.</w:t>
      </w:r>
    </w:p>
    <w:p w14:paraId="19EB9ACA" w14:textId="1704DBBC"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14. Об утверждении регистра рисков и карты рисков, ключевых рисковых показателей АО «Шардаринская ГЭС», плана мероприятий</w:t>
      </w:r>
      <w:r w:rsidR="00C07E81" w:rsidRPr="006157D8">
        <w:rPr>
          <w:rFonts w:ascii="Times New Roman" w:hAnsi="Times New Roman"/>
          <w:sz w:val="28"/>
          <w:szCs w:val="28"/>
        </w:rPr>
        <w:t xml:space="preserve"> по управлению ключевыми рисками (с указанием расходов на планируемые мероприятия)</w:t>
      </w:r>
      <w:r w:rsidR="007D051F" w:rsidRPr="006157D8">
        <w:rPr>
          <w:rFonts w:ascii="Times New Roman" w:hAnsi="Times New Roman"/>
          <w:sz w:val="28"/>
          <w:szCs w:val="28"/>
        </w:rPr>
        <w:t xml:space="preserve"> </w:t>
      </w:r>
      <w:r w:rsidR="00C07E81" w:rsidRPr="006157D8">
        <w:rPr>
          <w:rFonts w:ascii="Times New Roman" w:hAnsi="Times New Roman"/>
          <w:sz w:val="28"/>
          <w:szCs w:val="28"/>
        </w:rPr>
        <w:t>на 202</w:t>
      </w:r>
      <w:r w:rsidR="007D051F" w:rsidRPr="006157D8">
        <w:rPr>
          <w:rFonts w:ascii="Times New Roman" w:hAnsi="Times New Roman"/>
          <w:sz w:val="28"/>
          <w:szCs w:val="28"/>
        </w:rPr>
        <w:t>4</w:t>
      </w:r>
      <w:r w:rsidR="00C07E81" w:rsidRPr="006157D8">
        <w:rPr>
          <w:rFonts w:ascii="Times New Roman" w:hAnsi="Times New Roman"/>
          <w:sz w:val="28"/>
          <w:szCs w:val="28"/>
        </w:rPr>
        <w:t xml:space="preserve"> год и уровней толерантности в отношении каждого ключевого риска А</w:t>
      </w:r>
      <w:r w:rsidRPr="006157D8">
        <w:rPr>
          <w:rFonts w:ascii="Times New Roman" w:hAnsi="Times New Roman"/>
          <w:sz w:val="28"/>
          <w:szCs w:val="28"/>
        </w:rPr>
        <w:t>О «Шардаринская ГЭС».</w:t>
      </w:r>
    </w:p>
    <w:p w14:paraId="7E9DFA97" w14:textId="19CFDA42"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15. Об утверждении риск-аппети</w:t>
      </w:r>
      <w:r w:rsidR="00C07E81" w:rsidRPr="006157D8">
        <w:rPr>
          <w:rFonts w:ascii="Times New Roman" w:hAnsi="Times New Roman"/>
          <w:sz w:val="28"/>
          <w:szCs w:val="28"/>
        </w:rPr>
        <w:t>та АО «Шардаринская ГЭС» на 202</w:t>
      </w:r>
      <w:r w:rsidR="007D051F" w:rsidRPr="006157D8">
        <w:rPr>
          <w:rFonts w:ascii="Times New Roman" w:hAnsi="Times New Roman"/>
          <w:sz w:val="28"/>
          <w:szCs w:val="28"/>
        </w:rPr>
        <w:t>4</w:t>
      </w:r>
      <w:r w:rsidRPr="006157D8">
        <w:rPr>
          <w:rFonts w:ascii="Times New Roman" w:hAnsi="Times New Roman"/>
          <w:sz w:val="28"/>
          <w:szCs w:val="28"/>
        </w:rPr>
        <w:t xml:space="preserve"> год.</w:t>
      </w:r>
    </w:p>
    <w:p w14:paraId="0DA37070" w14:textId="2A7F7D36" w:rsidR="00A311E6" w:rsidRPr="006157D8" w:rsidRDefault="00A311E6"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00A81F67" w:rsidRPr="006157D8">
        <w:rPr>
          <w:rFonts w:ascii="Times New Roman" w:hAnsi="Times New Roman"/>
          <w:sz w:val="28"/>
          <w:szCs w:val="28"/>
        </w:rPr>
        <w:t>6</w:t>
      </w:r>
      <w:r w:rsidRPr="006157D8">
        <w:rPr>
          <w:rFonts w:ascii="Times New Roman" w:hAnsi="Times New Roman"/>
          <w:sz w:val="28"/>
          <w:szCs w:val="28"/>
        </w:rPr>
        <w:t>.</w:t>
      </w:r>
      <w:r w:rsidRPr="006157D8">
        <w:rPr>
          <w:rFonts w:ascii="Times New Roman" w:eastAsia="SimSun" w:hAnsi="Times New Roman"/>
          <w:sz w:val="28"/>
          <w:szCs w:val="28"/>
        </w:rPr>
        <w:t xml:space="preserve"> Об утверждении </w:t>
      </w:r>
      <w:r w:rsidR="00C07E81" w:rsidRPr="006157D8">
        <w:rPr>
          <w:rFonts w:ascii="Times New Roman" w:eastAsia="SimSun" w:hAnsi="Times New Roman"/>
          <w:sz w:val="28"/>
          <w:szCs w:val="28"/>
        </w:rPr>
        <w:t xml:space="preserve">основных </w:t>
      </w:r>
      <w:r w:rsidRPr="006157D8">
        <w:rPr>
          <w:rFonts w:ascii="Times New Roman" w:eastAsia="SimSun" w:hAnsi="Times New Roman"/>
          <w:sz w:val="28"/>
          <w:szCs w:val="28"/>
        </w:rPr>
        <w:t>бюджет</w:t>
      </w:r>
      <w:r w:rsidR="00C07E81" w:rsidRPr="006157D8">
        <w:rPr>
          <w:rFonts w:ascii="Times New Roman" w:eastAsia="SimSun" w:hAnsi="Times New Roman"/>
          <w:sz w:val="28"/>
          <w:szCs w:val="28"/>
        </w:rPr>
        <w:t xml:space="preserve">ных показателей первого года Плана  развития </w:t>
      </w:r>
      <w:r w:rsidRPr="006157D8">
        <w:rPr>
          <w:rFonts w:ascii="Times New Roman" w:hAnsi="Times New Roman"/>
          <w:sz w:val="28"/>
          <w:szCs w:val="28"/>
        </w:rPr>
        <w:t xml:space="preserve">АО «Шардаринская ГЭС» </w:t>
      </w:r>
      <w:r w:rsidRPr="006157D8">
        <w:rPr>
          <w:rFonts w:ascii="Times New Roman" w:eastAsia="SimSun" w:hAnsi="Times New Roman"/>
          <w:sz w:val="28"/>
          <w:szCs w:val="28"/>
        </w:rPr>
        <w:t>на</w:t>
      </w:r>
      <w:r w:rsidR="00C07E81" w:rsidRPr="006157D8">
        <w:rPr>
          <w:rFonts w:ascii="Times New Roman" w:eastAsia="SimSun" w:hAnsi="Times New Roman"/>
          <w:sz w:val="28"/>
          <w:szCs w:val="28"/>
        </w:rPr>
        <w:t xml:space="preserve"> 202</w:t>
      </w:r>
      <w:r w:rsidR="007D051F" w:rsidRPr="006157D8">
        <w:rPr>
          <w:rFonts w:ascii="Times New Roman" w:eastAsia="SimSun" w:hAnsi="Times New Roman"/>
          <w:sz w:val="28"/>
          <w:szCs w:val="28"/>
        </w:rPr>
        <w:t>4</w:t>
      </w:r>
      <w:r w:rsidR="00C07E81" w:rsidRPr="006157D8">
        <w:rPr>
          <w:rFonts w:ascii="Times New Roman" w:eastAsia="SimSun" w:hAnsi="Times New Roman"/>
          <w:sz w:val="28"/>
          <w:szCs w:val="28"/>
        </w:rPr>
        <w:t xml:space="preserve"> год</w:t>
      </w:r>
      <w:r w:rsidRPr="006157D8">
        <w:rPr>
          <w:rFonts w:ascii="Times New Roman" w:eastAsia="SimSun" w:hAnsi="Times New Roman"/>
          <w:sz w:val="28"/>
          <w:szCs w:val="28"/>
        </w:rPr>
        <w:t>.</w:t>
      </w:r>
    </w:p>
    <w:p w14:paraId="521D3CA6" w14:textId="4BD123F9"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00A81F67" w:rsidRPr="006157D8">
        <w:rPr>
          <w:rFonts w:ascii="Times New Roman" w:hAnsi="Times New Roman"/>
          <w:sz w:val="28"/>
          <w:szCs w:val="28"/>
        </w:rPr>
        <w:t>8</w:t>
      </w:r>
      <w:r w:rsidRPr="006157D8">
        <w:rPr>
          <w:rFonts w:ascii="Times New Roman" w:hAnsi="Times New Roman"/>
          <w:sz w:val="28"/>
          <w:szCs w:val="28"/>
        </w:rPr>
        <w:t>. Об утверждении Плана работы Совета директоров АО «Шардаринская ГЭ</w:t>
      </w:r>
      <w:r w:rsidR="00C07E81" w:rsidRPr="006157D8">
        <w:rPr>
          <w:rFonts w:ascii="Times New Roman" w:hAnsi="Times New Roman"/>
          <w:sz w:val="28"/>
          <w:szCs w:val="28"/>
        </w:rPr>
        <w:t>С» на 202</w:t>
      </w:r>
      <w:r w:rsidR="007D051F" w:rsidRPr="006157D8">
        <w:rPr>
          <w:rFonts w:ascii="Times New Roman" w:hAnsi="Times New Roman"/>
          <w:sz w:val="28"/>
          <w:szCs w:val="28"/>
        </w:rPr>
        <w:t>4</w:t>
      </w:r>
      <w:r w:rsidRPr="006157D8">
        <w:rPr>
          <w:rFonts w:ascii="Times New Roman" w:hAnsi="Times New Roman"/>
          <w:sz w:val="28"/>
          <w:szCs w:val="28"/>
        </w:rPr>
        <w:t xml:space="preserve"> год.</w:t>
      </w:r>
    </w:p>
    <w:p w14:paraId="46AC7C7A" w14:textId="77777777" w:rsidR="00EE543A" w:rsidRPr="006157D8" w:rsidRDefault="00EE543A" w:rsidP="002471DF">
      <w:pPr>
        <w:tabs>
          <w:tab w:val="left" w:pos="567"/>
        </w:tabs>
        <w:ind w:firstLine="567"/>
        <w:jc w:val="both"/>
        <w:rPr>
          <w:rFonts w:ascii="Times New Roman" w:eastAsia="Calibri" w:hAnsi="Times New Roman"/>
          <w:b/>
          <w:sz w:val="28"/>
          <w:szCs w:val="28"/>
        </w:rPr>
      </w:pPr>
    </w:p>
    <w:p w14:paraId="62303BCB"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eastAsia="Calibri" w:hAnsi="Times New Roman"/>
          <w:b/>
          <w:sz w:val="28"/>
          <w:szCs w:val="28"/>
        </w:rPr>
        <w:t>Принятие мер по учету Советом директоров мнения Единственного акционера</w:t>
      </w:r>
    </w:p>
    <w:p w14:paraId="1DA50277" w14:textId="77777777" w:rsidR="00193049"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Совет директоров Общества старается максимально принимать необходимые меры для учета позиции и мнения Единственного акционера. В том числе, представители Единственного акционера являются членами Совета директоров.</w:t>
      </w:r>
    </w:p>
    <w:p w14:paraId="6F72D507" w14:textId="18717DA6"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 xml:space="preserve">Соответственно, все вопросы, рассматриваемые на заседаниях Совета директоров, направляются представителям Единственного акционера для формирования заключения по вопросам повестки дня Совета директоров. Кроме этого, члены Совета директоров принимают участие во встречах с представителями Единственного акционера. Председатель Совета директоров Общества обеспечивает эффективную связь с Единственным акционером, доводит точку зрения Единственного акционера до членов Совета директоров и обеспечивает предоставление ответов на запросы Единственного акционера. </w:t>
      </w:r>
    </w:p>
    <w:p w14:paraId="2363582B" w14:textId="77777777" w:rsidR="00EE543A" w:rsidRPr="006157D8" w:rsidRDefault="00EE543A" w:rsidP="002471DF">
      <w:pPr>
        <w:tabs>
          <w:tab w:val="left" w:pos="567"/>
        </w:tabs>
        <w:ind w:firstLine="567"/>
        <w:rPr>
          <w:rFonts w:ascii="Times New Roman" w:hAnsi="Times New Roman"/>
          <w:b/>
          <w:sz w:val="28"/>
          <w:szCs w:val="28"/>
        </w:rPr>
      </w:pPr>
    </w:p>
    <w:p w14:paraId="353A2F61"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Оценка деятельности Совета директоров</w:t>
      </w:r>
    </w:p>
    <w:p w14:paraId="14387A34" w14:textId="78348251" w:rsidR="00A311E6"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 xml:space="preserve">Способом оценки эффективности работы Совета директоров и каждого члена Совета директоров </w:t>
      </w:r>
      <w:r w:rsidR="00A81F67" w:rsidRPr="006157D8">
        <w:rPr>
          <w:rFonts w:ascii="Times New Roman" w:eastAsia="Calibri" w:hAnsi="Times New Roman"/>
          <w:sz w:val="28"/>
          <w:szCs w:val="28"/>
        </w:rPr>
        <w:t>в 202</w:t>
      </w:r>
      <w:r w:rsidR="007D051F" w:rsidRPr="006157D8">
        <w:rPr>
          <w:rFonts w:ascii="Times New Roman" w:eastAsia="Calibri" w:hAnsi="Times New Roman"/>
          <w:sz w:val="28"/>
          <w:szCs w:val="28"/>
        </w:rPr>
        <w:t>4</w:t>
      </w:r>
      <w:r w:rsidR="00A311E6" w:rsidRPr="006157D8">
        <w:rPr>
          <w:rFonts w:ascii="Times New Roman" w:eastAsia="Calibri" w:hAnsi="Times New Roman"/>
          <w:sz w:val="28"/>
          <w:szCs w:val="28"/>
        </w:rPr>
        <w:t xml:space="preserve"> году являлась </w:t>
      </w:r>
      <w:r w:rsidR="003518C7" w:rsidRPr="006157D8">
        <w:rPr>
          <w:rFonts w:ascii="Times New Roman" w:eastAsia="Calibri" w:hAnsi="Times New Roman"/>
          <w:sz w:val="28"/>
          <w:szCs w:val="28"/>
        </w:rPr>
        <w:t xml:space="preserve">самооценка и проводилась путем заполнения </w:t>
      </w:r>
      <w:r w:rsidR="00A311E6" w:rsidRPr="006157D8">
        <w:rPr>
          <w:rFonts w:ascii="Times New Roman" w:eastAsia="Calibri" w:hAnsi="Times New Roman"/>
          <w:sz w:val="28"/>
          <w:szCs w:val="28"/>
        </w:rPr>
        <w:t>член</w:t>
      </w:r>
      <w:r w:rsidR="003518C7" w:rsidRPr="006157D8">
        <w:rPr>
          <w:rFonts w:ascii="Times New Roman" w:eastAsia="Calibri" w:hAnsi="Times New Roman"/>
          <w:sz w:val="28"/>
          <w:szCs w:val="28"/>
        </w:rPr>
        <w:t>ами</w:t>
      </w:r>
      <w:r w:rsidR="00A311E6" w:rsidRPr="006157D8">
        <w:rPr>
          <w:rFonts w:ascii="Times New Roman" w:eastAsia="Calibri" w:hAnsi="Times New Roman"/>
          <w:sz w:val="28"/>
          <w:szCs w:val="28"/>
        </w:rPr>
        <w:t xml:space="preserve"> Совета директоров Общества в соответствии с</w:t>
      </w:r>
      <w:r w:rsidR="00A354DB" w:rsidRPr="006157D8">
        <w:rPr>
          <w:rFonts w:ascii="Times New Roman" w:eastAsia="Calibri" w:hAnsi="Times New Roman"/>
          <w:sz w:val="28"/>
          <w:szCs w:val="28"/>
        </w:rPr>
        <w:t xml:space="preserve"> Методикой оценки деятельности Совета директоров и его Комитетов, Председателя, членов С</w:t>
      </w:r>
      <w:r w:rsidR="00A311E6" w:rsidRPr="006157D8">
        <w:rPr>
          <w:rFonts w:ascii="Times New Roman" w:eastAsia="Calibri" w:hAnsi="Times New Roman"/>
          <w:sz w:val="28"/>
          <w:szCs w:val="28"/>
        </w:rPr>
        <w:t xml:space="preserve">овета </w:t>
      </w:r>
      <w:r w:rsidR="00A354DB" w:rsidRPr="006157D8">
        <w:rPr>
          <w:rFonts w:ascii="Times New Roman" w:eastAsia="Calibri" w:hAnsi="Times New Roman"/>
          <w:sz w:val="28"/>
          <w:szCs w:val="28"/>
        </w:rPr>
        <w:t>директоров и К</w:t>
      </w:r>
      <w:r w:rsidR="00A311E6" w:rsidRPr="006157D8">
        <w:rPr>
          <w:rFonts w:ascii="Times New Roman" w:eastAsia="Calibri" w:hAnsi="Times New Roman"/>
          <w:sz w:val="28"/>
          <w:szCs w:val="28"/>
        </w:rPr>
        <w:t>орпоративного секретаря АО «Шардаринская ГЭС», утвержденной решением Совета директоров Общества от 28 декабря 2018 года (протокол №8)</w:t>
      </w:r>
      <w:r w:rsidRPr="006157D8">
        <w:rPr>
          <w:rFonts w:ascii="Times New Roman" w:eastAsia="Calibri" w:hAnsi="Times New Roman"/>
          <w:sz w:val="28"/>
          <w:szCs w:val="28"/>
        </w:rPr>
        <w:t>.</w:t>
      </w:r>
    </w:p>
    <w:p w14:paraId="55B4C7D3" w14:textId="4D1F59DB" w:rsidR="00EE543A" w:rsidRPr="006157D8" w:rsidRDefault="00A81F67"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В 202</w:t>
      </w:r>
      <w:r w:rsidR="007D051F" w:rsidRPr="006157D8">
        <w:rPr>
          <w:rFonts w:ascii="Times New Roman" w:eastAsia="Calibri" w:hAnsi="Times New Roman"/>
          <w:sz w:val="28"/>
          <w:szCs w:val="28"/>
        </w:rPr>
        <w:t>4</w:t>
      </w:r>
      <w:r w:rsidR="00A311E6" w:rsidRPr="006157D8">
        <w:rPr>
          <w:rFonts w:ascii="Times New Roman" w:eastAsia="Calibri" w:hAnsi="Times New Roman"/>
          <w:sz w:val="28"/>
          <w:szCs w:val="28"/>
        </w:rPr>
        <w:t xml:space="preserve"> году </w:t>
      </w:r>
      <w:r w:rsidR="00EE543A" w:rsidRPr="006157D8">
        <w:rPr>
          <w:rFonts w:ascii="Times New Roman" w:eastAsia="Calibri" w:hAnsi="Times New Roman"/>
          <w:sz w:val="28"/>
          <w:szCs w:val="28"/>
        </w:rPr>
        <w:t xml:space="preserve">в Обществе была проведена </w:t>
      </w:r>
      <w:r w:rsidR="00A311E6" w:rsidRPr="006157D8">
        <w:rPr>
          <w:rFonts w:ascii="Times New Roman" w:eastAsia="Calibri" w:hAnsi="Times New Roman"/>
          <w:sz w:val="28"/>
          <w:szCs w:val="28"/>
        </w:rPr>
        <w:t>само</w:t>
      </w:r>
      <w:r w:rsidR="00EE543A" w:rsidRPr="006157D8">
        <w:rPr>
          <w:rFonts w:ascii="Times New Roman" w:eastAsia="Calibri" w:hAnsi="Times New Roman"/>
          <w:sz w:val="28"/>
          <w:szCs w:val="28"/>
        </w:rPr>
        <w:t>оценка деятельности Совета директоров по итогам 20</w:t>
      </w:r>
      <w:r w:rsidR="002D0C7C" w:rsidRPr="006157D8">
        <w:rPr>
          <w:rFonts w:ascii="Times New Roman" w:eastAsia="Calibri" w:hAnsi="Times New Roman"/>
          <w:sz w:val="28"/>
          <w:szCs w:val="28"/>
        </w:rPr>
        <w:t>2</w:t>
      </w:r>
      <w:r w:rsidR="007D051F" w:rsidRPr="006157D8">
        <w:rPr>
          <w:rFonts w:ascii="Times New Roman" w:eastAsia="Calibri" w:hAnsi="Times New Roman"/>
          <w:sz w:val="28"/>
          <w:szCs w:val="28"/>
        </w:rPr>
        <w:t>3</w:t>
      </w:r>
      <w:r w:rsidR="00EE543A" w:rsidRPr="006157D8">
        <w:rPr>
          <w:rFonts w:ascii="Times New Roman" w:eastAsia="Calibri" w:hAnsi="Times New Roman"/>
          <w:sz w:val="28"/>
          <w:szCs w:val="28"/>
        </w:rPr>
        <w:t xml:space="preserve"> года и составлен соответствующий отчет. Изучив </w:t>
      </w:r>
      <w:r w:rsidR="00A311E6" w:rsidRPr="006157D8">
        <w:rPr>
          <w:rFonts w:ascii="Times New Roman" w:eastAsia="Calibri" w:hAnsi="Times New Roman"/>
          <w:sz w:val="28"/>
          <w:szCs w:val="28"/>
        </w:rPr>
        <w:t>представленные анкеты членов Совета директоров Общес</w:t>
      </w:r>
      <w:r w:rsidR="00EE543A" w:rsidRPr="006157D8">
        <w:rPr>
          <w:rFonts w:ascii="Times New Roman" w:eastAsia="Calibri" w:hAnsi="Times New Roman"/>
          <w:sz w:val="28"/>
          <w:szCs w:val="28"/>
        </w:rPr>
        <w:t>тв</w:t>
      </w:r>
      <w:r w:rsidR="00A311E6" w:rsidRPr="006157D8">
        <w:rPr>
          <w:rFonts w:ascii="Times New Roman" w:eastAsia="Calibri" w:hAnsi="Times New Roman"/>
          <w:sz w:val="28"/>
          <w:szCs w:val="28"/>
        </w:rPr>
        <w:t>а</w:t>
      </w:r>
      <w:r w:rsidR="00EE543A" w:rsidRPr="006157D8">
        <w:rPr>
          <w:rFonts w:ascii="Times New Roman" w:eastAsia="Calibri" w:hAnsi="Times New Roman"/>
          <w:sz w:val="28"/>
          <w:szCs w:val="28"/>
        </w:rPr>
        <w:t xml:space="preserve">, </w:t>
      </w:r>
      <w:r w:rsidR="00A311E6" w:rsidRPr="006157D8">
        <w:rPr>
          <w:rFonts w:ascii="Times New Roman" w:eastAsia="Calibri" w:hAnsi="Times New Roman"/>
          <w:sz w:val="28"/>
          <w:szCs w:val="28"/>
        </w:rPr>
        <w:t>оценка показала,</w:t>
      </w:r>
      <w:r w:rsidR="00EE543A" w:rsidRPr="006157D8">
        <w:rPr>
          <w:rFonts w:ascii="Times New Roman" w:eastAsia="Calibri" w:hAnsi="Times New Roman"/>
          <w:sz w:val="28"/>
          <w:szCs w:val="28"/>
        </w:rPr>
        <w:t xml:space="preserve"> что деятельность Совета директоров осуществляется в рамках установленных правил Общества и его Единственного акционера. Каких-либо критических нарушений в оцениваемый период не обнаружено. </w:t>
      </w:r>
    </w:p>
    <w:p w14:paraId="1362C691"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Члены Совета директоров являются достаточно квалифицированными специалистами в области финансово-административных и инженерно-технических вопросах.</w:t>
      </w:r>
    </w:p>
    <w:p w14:paraId="4F686524" w14:textId="77777777" w:rsidR="00EE543A" w:rsidRPr="006157D8" w:rsidRDefault="00A354DB"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Заседания Совета директоров и К</w:t>
      </w:r>
      <w:r w:rsidR="00EE543A" w:rsidRPr="006157D8">
        <w:rPr>
          <w:rFonts w:ascii="Times New Roman" w:eastAsia="Calibri" w:hAnsi="Times New Roman"/>
          <w:sz w:val="28"/>
          <w:szCs w:val="28"/>
        </w:rPr>
        <w:t>омитетов проводятся в рамках установленных внутренних требований Компании, количество и качество проводимых заседаний ка</w:t>
      </w:r>
      <w:r w:rsidRPr="006157D8">
        <w:rPr>
          <w:rFonts w:ascii="Times New Roman" w:eastAsia="Calibri" w:hAnsi="Times New Roman"/>
          <w:sz w:val="28"/>
          <w:szCs w:val="28"/>
        </w:rPr>
        <w:t>к Совета директоров, так и его К</w:t>
      </w:r>
      <w:r w:rsidR="00EE543A" w:rsidRPr="006157D8">
        <w:rPr>
          <w:rFonts w:ascii="Times New Roman" w:eastAsia="Calibri" w:hAnsi="Times New Roman"/>
          <w:sz w:val="28"/>
          <w:szCs w:val="28"/>
        </w:rPr>
        <w:t xml:space="preserve">омитетов удовлетворительны. </w:t>
      </w:r>
    </w:p>
    <w:p w14:paraId="72FD0651"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lastRenderedPageBreak/>
        <w:t xml:space="preserve">По результатам проведенного анализа самооценки членов Совета директоров, Консультант пришел к выводу, что существующие условия являются достаточно приемлемыми в осуществляемой работе, большая часть респондентов едины в своем мнении и удовлетворены текущей работой в Обществе. </w:t>
      </w:r>
    </w:p>
    <w:p w14:paraId="6FE8555F"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Орган управления Общества осуществляет свои функции на достаточном уровне, что дает возможность нормального существования Компании.</w:t>
      </w:r>
    </w:p>
    <w:p w14:paraId="3F2018C5" w14:textId="77777777" w:rsidR="00A311E6" w:rsidRPr="006157D8" w:rsidRDefault="00A311E6" w:rsidP="002471DF">
      <w:pPr>
        <w:tabs>
          <w:tab w:val="left" w:pos="567"/>
        </w:tabs>
        <w:ind w:firstLine="567"/>
        <w:jc w:val="both"/>
        <w:rPr>
          <w:rFonts w:ascii="Times New Roman" w:eastAsia="Calibri" w:hAnsi="Times New Roman"/>
          <w:b/>
          <w:sz w:val="28"/>
          <w:szCs w:val="28"/>
        </w:rPr>
      </w:pPr>
    </w:p>
    <w:p w14:paraId="4D630FC3"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eastAsia="Calibri" w:hAnsi="Times New Roman"/>
          <w:b/>
          <w:sz w:val="28"/>
          <w:szCs w:val="28"/>
        </w:rPr>
        <w:t xml:space="preserve">Вознаграждение членов Совета директоров </w:t>
      </w:r>
    </w:p>
    <w:p w14:paraId="6C608FA4" w14:textId="0FECB6B9"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eastAsia="Calibri" w:hAnsi="Times New Roman"/>
          <w:sz w:val="28"/>
          <w:szCs w:val="28"/>
        </w:rPr>
        <w:t>Основные условия и порядок выплаты членам Совета директоров Общества вознаграждения и компенсации расходов, связанных с исполнением членами Совета директоров своих функций и обязательств</w:t>
      </w:r>
      <w:r w:rsidR="00A354DB" w:rsidRPr="006157D8">
        <w:rPr>
          <w:rFonts w:ascii="Times New Roman" w:eastAsia="Calibri" w:hAnsi="Times New Roman"/>
          <w:sz w:val="28"/>
          <w:szCs w:val="28"/>
        </w:rPr>
        <w:t>,</w:t>
      </w:r>
      <w:r w:rsidRPr="006157D8">
        <w:rPr>
          <w:rFonts w:ascii="Times New Roman" w:eastAsia="Calibri" w:hAnsi="Times New Roman"/>
          <w:sz w:val="28"/>
          <w:szCs w:val="28"/>
        </w:rPr>
        <w:t xml:space="preserve"> определены в Политике вознаграждения членов Совета директоров Общества. Вознагражденияи компенсации расходов, связанных с исполнением членами Совета директоров своих функций и обязательств, могут выплачиваться членам Совета директоров на основании решения Единственного акционера. Таким образом, на основании такого решения (протокол заседания Совета директоров АО «Самрук-Энерго» № 02/15 от 20.03.2015 г.), з</w:t>
      </w:r>
      <w:r w:rsidRPr="006157D8">
        <w:rPr>
          <w:rFonts w:ascii="Times New Roman" w:hAnsi="Times New Roman"/>
          <w:sz w:val="28"/>
          <w:szCs w:val="28"/>
        </w:rPr>
        <w:t>а 20</w:t>
      </w:r>
      <w:r w:rsidR="002D6E6A" w:rsidRPr="006157D8">
        <w:rPr>
          <w:rFonts w:ascii="Times New Roman" w:hAnsi="Times New Roman"/>
          <w:sz w:val="28"/>
          <w:szCs w:val="28"/>
        </w:rPr>
        <w:t>2</w:t>
      </w:r>
      <w:r w:rsidR="00512B97" w:rsidRPr="006157D8">
        <w:rPr>
          <w:rFonts w:ascii="Times New Roman" w:hAnsi="Times New Roman"/>
          <w:sz w:val="28"/>
          <w:szCs w:val="28"/>
        </w:rPr>
        <w:t>3</w:t>
      </w:r>
      <w:r w:rsidR="00A354DB" w:rsidRPr="006157D8">
        <w:rPr>
          <w:rFonts w:ascii="Times New Roman" w:hAnsi="Times New Roman"/>
          <w:sz w:val="28"/>
          <w:szCs w:val="28"/>
        </w:rPr>
        <w:t xml:space="preserve"> год каждому из Н</w:t>
      </w:r>
      <w:r w:rsidRPr="006157D8">
        <w:rPr>
          <w:rFonts w:ascii="Times New Roman" w:hAnsi="Times New Roman"/>
          <w:sz w:val="28"/>
          <w:szCs w:val="28"/>
        </w:rPr>
        <w:t>езависимых директоров было выплачено годовое фиксированное вознаграждениев размере 800 000 тенге (до уплаты налогов и других обязательных платежей в бюджет в соответствии с законодательством Республики</w:t>
      </w:r>
      <w:r w:rsidR="002D6E6A" w:rsidRPr="006157D8">
        <w:rPr>
          <w:rFonts w:ascii="Times New Roman" w:hAnsi="Times New Roman"/>
          <w:sz w:val="28"/>
          <w:szCs w:val="28"/>
        </w:rPr>
        <w:t xml:space="preserve"> Казахс</w:t>
      </w:r>
      <w:r w:rsidR="00A81F67" w:rsidRPr="006157D8">
        <w:rPr>
          <w:rFonts w:ascii="Times New Roman" w:hAnsi="Times New Roman"/>
          <w:sz w:val="28"/>
          <w:szCs w:val="28"/>
        </w:rPr>
        <w:t>тан). Кроме этого, в 202</w:t>
      </w:r>
      <w:r w:rsidR="00512B97" w:rsidRPr="006157D8">
        <w:rPr>
          <w:rFonts w:ascii="Times New Roman" w:hAnsi="Times New Roman"/>
          <w:sz w:val="28"/>
          <w:szCs w:val="28"/>
        </w:rPr>
        <w:t>4</w:t>
      </w:r>
      <w:r w:rsidRPr="006157D8">
        <w:rPr>
          <w:rFonts w:ascii="Times New Roman" w:hAnsi="Times New Roman"/>
          <w:sz w:val="28"/>
          <w:szCs w:val="28"/>
        </w:rPr>
        <w:t xml:space="preserve"> году независимым директорам Общества компенсировались расходы (проезд, проживание, суточные), связанные с выездом на заседания Совета директоров, проводимые вне места их постоянного жительства, по предъявлению ими подтверждающих документов, в пределах норм возмещения командировочных расходов первого руководителя Общества, предусмотренных внутренними документами компании.</w:t>
      </w:r>
    </w:p>
    <w:p w14:paraId="4F7384AF" w14:textId="77777777" w:rsidR="00EE543A" w:rsidRPr="006157D8" w:rsidRDefault="00EE543A" w:rsidP="002471DF">
      <w:pPr>
        <w:tabs>
          <w:tab w:val="left" w:pos="567"/>
        </w:tabs>
        <w:ind w:firstLine="567"/>
        <w:jc w:val="both"/>
        <w:rPr>
          <w:rFonts w:ascii="Times New Roman" w:hAnsi="Times New Roman"/>
          <w:b/>
          <w:sz w:val="28"/>
          <w:szCs w:val="28"/>
        </w:rPr>
      </w:pPr>
    </w:p>
    <w:p w14:paraId="1DB5FC07"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hAnsi="Times New Roman"/>
          <w:b/>
          <w:sz w:val="28"/>
          <w:szCs w:val="28"/>
        </w:rPr>
        <w:t>Совмещение должностей Председателя</w:t>
      </w:r>
      <w:r w:rsidRPr="006157D8">
        <w:rPr>
          <w:rFonts w:ascii="Times New Roman" w:eastAsia="Calibri" w:hAnsi="Times New Roman"/>
          <w:b/>
          <w:sz w:val="28"/>
          <w:szCs w:val="28"/>
        </w:rPr>
        <w:t xml:space="preserve"> Совета директоров и Председателя Правления  </w:t>
      </w:r>
    </w:p>
    <w:p w14:paraId="699252D6" w14:textId="74F90D1C"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разграничения полномочий и во избежание конфликта интересов, должности Председателя Совета директоров и Председателя Правления, в соответствии с положениями Устава и внутренних документов </w:t>
      </w:r>
      <w:r w:rsidR="00512B97" w:rsidRPr="006157D8">
        <w:rPr>
          <w:rFonts w:ascii="Times New Roman" w:hAnsi="Times New Roman"/>
          <w:sz w:val="28"/>
          <w:szCs w:val="28"/>
        </w:rPr>
        <w:t>Общества, не совмещаются. В 2024</w:t>
      </w:r>
      <w:r w:rsidRPr="006157D8">
        <w:rPr>
          <w:rFonts w:ascii="Times New Roman" w:hAnsi="Times New Roman"/>
          <w:sz w:val="28"/>
          <w:szCs w:val="28"/>
        </w:rPr>
        <w:t> году Председателем Совета директоров Общества являл</w:t>
      </w:r>
      <w:r w:rsidR="00AE361A" w:rsidRPr="006157D8">
        <w:rPr>
          <w:rFonts w:ascii="Times New Roman" w:hAnsi="Times New Roman"/>
          <w:sz w:val="28"/>
          <w:szCs w:val="28"/>
        </w:rPr>
        <w:t>ась</w:t>
      </w:r>
      <w:r w:rsidR="00512B97" w:rsidRPr="006157D8">
        <w:rPr>
          <w:rFonts w:ascii="Times New Roman" w:hAnsi="Times New Roman"/>
          <w:sz w:val="28"/>
          <w:szCs w:val="28"/>
        </w:rPr>
        <w:t xml:space="preserve"> </w:t>
      </w:r>
      <w:r w:rsidR="00AE361A" w:rsidRPr="006157D8">
        <w:rPr>
          <w:rFonts w:ascii="Times New Roman" w:hAnsi="Times New Roman"/>
          <w:sz w:val="28"/>
          <w:szCs w:val="28"/>
        </w:rPr>
        <w:t>Айсариева Мадина Бекайдаровна</w:t>
      </w:r>
      <w:r w:rsidRPr="006157D8">
        <w:rPr>
          <w:rFonts w:ascii="Times New Roman" w:hAnsi="Times New Roman"/>
          <w:sz w:val="28"/>
          <w:szCs w:val="28"/>
        </w:rPr>
        <w:t xml:space="preserve">, а Председателем Правления – </w:t>
      </w:r>
      <w:r w:rsidR="00AE361A" w:rsidRPr="006157D8">
        <w:rPr>
          <w:rFonts w:ascii="Times New Roman" w:hAnsi="Times New Roman"/>
          <w:sz w:val="28"/>
          <w:szCs w:val="28"/>
        </w:rPr>
        <w:t>Кундаков Серик Кумаккалиевич</w:t>
      </w:r>
      <w:r w:rsidRPr="006157D8">
        <w:rPr>
          <w:rFonts w:ascii="Times New Roman" w:hAnsi="Times New Roman"/>
          <w:sz w:val="28"/>
          <w:szCs w:val="28"/>
        </w:rPr>
        <w:t>.</w:t>
      </w:r>
    </w:p>
    <w:p w14:paraId="2D80C1B9" w14:textId="77777777" w:rsidR="00EE543A" w:rsidRPr="006157D8" w:rsidRDefault="00EE543A" w:rsidP="002471DF">
      <w:pPr>
        <w:tabs>
          <w:tab w:val="left" w:pos="567"/>
        </w:tabs>
        <w:ind w:firstLine="567"/>
        <w:jc w:val="both"/>
        <w:rPr>
          <w:rFonts w:ascii="Times New Roman" w:hAnsi="Times New Roman"/>
          <w:sz w:val="28"/>
          <w:szCs w:val="28"/>
        </w:rPr>
      </w:pPr>
    </w:p>
    <w:p w14:paraId="3F9491DA"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Комитеты Совета директоров</w:t>
      </w:r>
    </w:p>
    <w:p w14:paraId="41AC2226" w14:textId="77777777" w:rsidR="00E22420" w:rsidRPr="006157D8" w:rsidRDefault="00E22420" w:rsidP="00394FFC">
      <w:pPr>
        <w:pStyle w:val="aff3"/>
        <w:tabs>
          <w:tab w:val="left" w:pos="426"/>
          <w:tab w:val="left" w:pos="567"/>
        </w:tabs>
        <w:ind w:left="567"/>
        <w:jc w:val="both"/>
        <w:rPr>
          <w:rFonts w:ascii="Times New Roman" w:hAnsi="Times New Roman"/>
          <w:b/>
          <w:sz w:val="28"/>
          <w:szCs w:val="28"/>
        </w:rPr>
      </w:pPr>
      <w:r w:rsidRPr="006157D8">
        <w:rPr>
          <w:rFonts w:ascii="Times New Roman" w:hAnsi="Times New Roman"/>
          <w:b/>
          <w:sz w:val="28"/>
          <w:szCs w:val="28"/>
        </w:rPr>
        <w:t>Комитет по назначениям и вознаграждениям</w:t>
      </w:r>
    </w:p>
    <w:p w14:paraId="03A6F05D" w14:textId="77777777"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содействия эффективному выполнению функций Совета директоров Общества, для рассмотрения наиболее важных вопросов и подготовки рекомендаций при Совете директоров создан Комитет по назначениям и вознаграждениям, действующий в рамках компетенций, предусмотренных Положением о комитете по назначениям и вознаграждениям Общества, утвержденным Советом директоров Общества от 17.03.2017 г. (протокол № 2).</w:t>
      </w:r>
    </w:p>
    <w:p w14:paraId="365FCA1F" w14:textId="3B61F32A"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Комитет по назначениям и вознаграждениям Общества был сформирован решением Совета директоров Общества от </w:t>
      </w:r>
      <w:r w:rsidR="003B52F4" w:rsidRPr="006157D8">
        <w:rPr>
          <w:rFonts w:ascii="Times New Roman" w:hAnsi="Times New Roman"/>
          <w:sz w:val="28"/>
          <w:szCs w:val="28"/>
          <w:lang w:val="kk-KZ"/>
        </w:rPr>
        <w:t>11.11.2024</w:t>
      </w:r>
      <w:r w:rsidR="00F12F82" w:rsidRPr="006157D8">
        <w:rPr>
          <w:rFonts w:ascii="Times New Roman" w:hAnsi="Times New Roman"/>
          <w:sz w:val="28"/>
          <w:szCs w:val="28"/>
        </w:rPr>
        <w:t xml:space="preserve"> года</w:t>
      </w:r>
      <w:r w:rsidR="003B52F4" w:rsidRPr="006157D8">
        <w:rPr>
          <w:rFonts w:ascii="Times New Roman" w:hAnsi="Times New Roman"/>
          <w:sz w:val="28"/>
          <w:szCs w:val="28"/>
        </w:rPr>
        <w:t xml:space="preserve"> (протокол №8</w:t>
      </w:r>
      <w:r w:rsidRPr="006157D8">
        <w:rPr>
          <w:rFonts w:ascii="Times New Roman" w:hAnsi="Times New Roman"/>
          <w:sz w:val="28"/>
          <w:szCs w:val="28"/>
        </w:rPr>
        <w:t>) в составе:</w:t>
      </w:r>
    </w:p>
    <w:p w14:paraId="13D9D2CB" w14:textId="462DBFA5"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1. </w:t>
      </w:r>
      <w:r w:rsidR="003B52F4" w:rsidRPr="006157D8">
        <w:rPr>
          <w:rFonts w:ascii="Times New Roman" w:hAnsi="Times New Roman"/>
          <w:sz w:val="28"/>
          <w:szCs w:val="28"/>
          <w:lang w:val="kk-KZ"/>
        </w:rPr>
        <w:t>Скуйбеда А. Г.</w:t>
      </w:r>
      <w:r w:rsidR="00CE48D6" w:rsidRPr="006157D8">
        <w:rPr>
          <w:rFonts w:ascii="Times New Roman" w:hAnsi="Times New Roman"/>
          <w:sz w:val="28"/>
          <w:szCs w:val="28"/>
        </w:rPr>
        <w:t xml:space="preserve"> </w:t>
      </w:r>
      <w:r w:rsidRPr="006157D8">
        <w:rPr>
          <w:rFonts w:ascii="Times New Roman" w:hAnsi="Times New Roman"/>
          <w:sz w:val="28"/>
          <w:szCs w:val="28"/>
        </w:rPr>
        <w:t>– Председатель (независимый директор Совета директоров Общества);</w:t>
      </w:r>
    </w:p>
    <w:p w14:paraId="74F37B2B" w14:textId="07374DD9" w:rsidR="00EE543A" w:rsidRPr="006157D8" w:rsidRDefault="00446D4E"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lastRenderedPageBreak/>
        <w:t>2</w:t>
      </w:r>
      <w:r w:rsidR="00EE543A" w:rsidRPr="006157D8">
        <w:rPr>
          <w:rFonts w:ascii="Times New Roman" w:hAnsi="Times New Roman"/>
          <w:sz w:val="28"/>
          <w:szCs w:val="28"/>
        </w:rPr>
        <w:t xml:space="preserve">. </w:t>
      </w:r>
      <w:r w:rsidR="00F12F82" w:rsidRPr="006157D8">
        <w:rPr>
          <w:rFonts w:ascii="Times New Roman" w:hAnsi="Times New Roman"/>
          <w:sz w:val="28"/>
          <w:szCs w:val="28"/>
        </w:rPr>
        <w:t>Бокенбаев Ж.</w:t>
      </w:r>
      <w:r w:rsidRPr="006157D8">
        <w:rPr>
          <w:rFonts w:ascii="Times New Roman" w:hAnsi="Times New Roman"/>
          <w:sz w:val="28"/>
          <w:szCs w:val="28"/>
          <w:lang w:val="kk-KZ"/>
        </w:rPr>
        <w:t xml:space="preserve"> </w:t>
      </w:r>
      <w:r w:rsidR="00F12F82" w:rsidRPr="006157D8">
        <w:rPr>
          <w:rFonts w:ascii="Times New Roman" w:hAnsi="Times New Roman"/>
          <w:sz w:val="28"/>
          <w:szCs w:val="28"/>
        </w:rPr>
        <w:t>К.</w:t>
      </w:r>
      <w:r w:rsidRPr="006157D8">
        <w:rPr>
          <w:rFonts w:ascii="Times New Roman" w:hAnsi="Times New Roman"/>
          <w:sz w:val="28"/>
          <w:szCs w:val="28"/>
          <w:lang w:val="kk-KZ"/>
        </w:rPr>
        <w:t xml:space="preserve"> </w:t>
      </w:r>
      <w:r w:rsidR="00A45458" w:rsidRPr="006157D8">
        <w:rPr>
          <w:rFonts w:ascii="Times New Roman" w:hAnsi="Times New Roman"/>
          <w:sz w:val="28"/>
          <w:szCs w:val="28"/>
        </w:rPr>
        <w:t>– член Комитета (Н</w:t>
      </w:r>
      <w:r w:rsidR="00EE543A" w:rsidRPr="006157D8">
        <w:rPr>
          <w:rFonts w:ascii="Times New Roman" w:hAnsi="Times New Roman"/>
          <w:sz w:val="28"/>
          <w:szCs w:val="28"/>
        </w:rPr>
        <w:t>езависимый директор Совета директоров Общества).</w:t>
      </w:r>
    </w:p>
    <w:p w14:paraId="05CB68C7" w14:textId="612A8794" w:rsidR="00446D4E" w:rsidRPr="006157D8" w:rsidRDefault="00446D4E"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3. </w:t>
      </w:r>
      <w:r w:rsidRPr="006157D8">
        <w:rPr>
          <w:rFonts w:ascii="Times New Roman" w:hAnsi="Times New Roman"/>
          <w:sz w:val="28"/>
          <w:szCs w:val="28"/>
          <w:lang w:val="kk-KZ"/>
        </w:rPr>
        <w:t>Маринина О. Ю.</w:t>
      </w:r>
      <w:r w:rsidRPr="006157D8">
        <w:rPr>
          <w:rFonts w:ascii="Times New Roman" w:hAnsi="Times New Roman"/>
          <w:sz w:val="28"/>
          <w:szCs w:val="28"/>
        </w:rPr>
        <w:t xml:space="preserve"> – член Комитета (</w:t>
      </w:r>
      <w:r w:rsidRPr="006157D8">
        <w:rPr>
          <w:rFonts w:ascii="Times New Roman" w:hAnsi="Times New Roman"/>
          <w:sz w:val="28"/>
          <w:szCs w:val="28"/>
          <w:lang w:val="kk-KZ"/>
        </w:rPr>
        <w:t>главный менеджер Департамента «Генерация и Топливо» АО «Самрук-Энерго»</w:t>
      </w:r>
      <w:r w:rsidRPr="006157D8">
        <w:rPr>
          <w:rFonts w:ascii="Times New Roman" w:hAnsi="Times New Roman"/>
          <w:sz w:val="28"/>
          <w:szCs w:val="28"/>
        </w:rPr>
        <w:t>);</w:t>
      </w:r>
    </w:p>
    <w:p w14:paraId="3BC91A61" w14:textId="77777777" w:rsidR="00745E2B" w:rsidRPr="006157D8" w:rsidRDefault="00745E2B" w:rsidP="008F1D21">
      <w:pPr>
        <w:tabs>
          <w:tab w:val="left" w:pos="567"/>
        </w:tabs>
        <w:jc w:val="both"/>
        <w:rPr>
          <w:rFonts w:ascii="Times New Roman" w:hAnsi="Times New Roman"/>
          <w:sz w:val="28"/>
          <w:szCs w:val="28"/>
        </w:rPr>
      </w:pPr>
    </w:p>
    <w:p w14:paraId="2D05DB86" w14:textId="77777777"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b/>
          <w:sz w:val="28"/>
          <w:szCs w:val="28"/>
        </w:rPr>
        <w:t>Деятельность Комитета по назначениям и вознаграждениям</w:t>
      </w:r>
    </w:p>
    <w:p w14:paraId="54C366D1" w14:textId="173804F8" w:rsidR="00F12F82" w:rsidRPr="006157D8" w:rsidRDefault="00F12F82" w:rsidP="008F1D21">
      <w:pPr>
        <w:tabs>
          <w:tab w:val="left" w:pos="567"/>
        </w:tabs>
        <w:ind w:firstLine="567"/>
        <w:jc w:val="both"/>
        <w:rPr>
          <w:rFonts w:ascii="Times New Roman" w:eastAsia="Arial Unicode MS" w:hAnsi="Times New Roman"/>
          <w:sz w:val="28"/>
          <w:szCs w:val="28"/>
          <w:shd w:val="clear" w:color="auto" w:fill="FFFFFF"/>
        </w:rPr>
      </w:pPr>
      <w:r w:rsidRPr="006157D8">
        <w:rPr>
          <w:rFonts w:ascii="Times New Roman" w:hAnsi="Times New Roman"/>
          <w:sz w:val="28"/>
          <w:szCs w:val="28"/>
        </w:rPr>
        <w:t>В 202</w:t>
      </w:r>
      <w:r w:rsidR="00446D4E" w:rsidRPr="006157D8">
        <w:rPr>
          <w:rFonts w:ascii="Times New Roman" w:hAnsi="Times New Roman"/>
          <w:sz w:val="28"/>
          <w:szCs w:val="28"/>
          <w:lang w:val="kk-KZ"/>
        </w:rPr>
        <w:t>4</w:t>
      </w:r>
      <w:r w:rsidRPr="006157D8">
        <w:rPr>
          <w:rFonts w:ascii="Times New Roman" w:hAnsi="Times New Roman"/>
          <w:sz w:val="28"/>
          <w:szCs w:val="28"/>
        </w:rPr>
        <w:t xml:space="preserve"> году было </w:t>
      </w:r>
      <w:r w:rsidRPr="006157D8">
        <w:rPr>
          <w:rFonts w:ascii="Times New Roman" w:eastAsia="Arial Unicode MS" w:hAnsi="Times New Roman"/>
          <w:sz w:val="28"/>
          <w:szCs w:val="28"/>
        </w:rPr>
        <w:t>проведено 4 заседания Комитета по назначениям и вознаграждениям Совета директоров</w:t>
      </w:r>
      <w:r w:rsidRPr="006157D8">
        <w:rPr>
          <w:rFonts w:ascii="Times New Roman" w:eastAsia="Arial Unicode MS" w:hAnsi="Times New Roman"/>
          <w:sz w:val="28"/>
          <w:szCs w:val="28"/>
          <w:shd w:val="clear" w:color="auto" w:fill="FFFFFF"/>
        </w:rPr>
        <w:t xml:space="preserve"> АО «Шардаринская ГЭС» (далее – Комитет). Вынесено </w:t>
      </w:r>
      <w:r w:rsidR="00A45458" w:rsidRPr="006157D8">
        <w:rPr>
          <w:rFonts w:ascii="Times New Roman" w:eastAsia="Arial Unicode MS" w:hAnsi="Times New Roman"/>
          <w:sz w:val="28"/>
          <w:szCs w:val="28"/>
          <w:shd w:val="clear" w:color="auto" w:fill="FFFFFF"/>
        </w:rPr>
        <w:t xml:space="preserve">плановых </w:t>
      </w:r>
      <w:r w:rsidR="00421A7E" w:rsidRPr="006157D8">
        <w:rPr>
          <w:rFonts w:ascii="Times New Roman" w:eastAsia="Arial Unicode MS" w:hAnsi="Times New Roman"/>
          <w:sz w:val="28"/>
          <w:szCs w:val="28"/>
          <w:shd w:val="clear" w:color="auto" w:fill="FFFFFF"/>
        </w:rPr>
        <w:t>9</w:t>
      </w:r>
      <w:r w:rsidR="00A45458" w:rsidRPr="006157D8">
        <w:rPr>
          <w:rFonts w:ascii="Times New Roman" w:eastAsia="Arial Unicode MS" w:hAnsi="Times New Roman"/>
          <w:sz w:val="28"/>
          <w:szCs w:val="28"/>
          <w:shd w:val="clear" w:color="auto" w:fill="FFFFFF"/>
        </w:rPr>
        <w:t xml:space="preserve"> вопросов.</w:t>
      </w:r>
    </w:p>
    <w:p w14:paraId="674C302C" w14:textId="77777777" w:rsidR="00EE543A" w:rsidRPr="006157D8" w:rsidRDefault="00EE543A" w:rsidP="008F1D21">
      <w:pPr>
        <w:pStyle w:val="aff3"/>
        <w:tabs>
          <w:tab w:val="left" w:pos="567"/>
          <w:tab w:val="left" w:pos="1134"/>
        </w:tabs>
        <w:ind w:left="567"/>
        <w:jc w:val="both"/>
        <w:rPr>
          <w:rFonts w:ascii="Times New Roman" w:hAnsi="Times New Roman"/>
          <w:sz w:val="28"/>
          <w:szCs w:val="28"/>
        </w:rPr>
      </w:pPr>
      <w:r w:rsidRPr="006157D8">
        <w:rPr>
          <w:rFonts w:ascii="Times New Roman" w:hAnsi="Times New Roman"/>
          <w:sz w:val="28"/>
          <w:szCs w:val="28"/>
        </w:rPr>
        <w:t>В частности, рассмотрены следующие вопросы:</w:t>
      </w:r>
    </w:p>
    <w:p w14:paraId="70E0F66D"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Рассмотрение и одобрение отчета Комитета по назначениям и вознаграждениям Совета директоров АО «Шардаринская ГЭС» по итогам его работы за 202</w:t>
      </w:r>
      <w:r w:rsidR="00A45458" w:rsidRPr="006157D8">
        <w:rPr>
          <w:rFonts w:ascii="Times New Roman" w:hAnsi="Times New Roman"/>
          <w:sz w:val="28"/>
          <w:szCs w:val="28"/>
        </w:rPr>
        <w:t>2</w:t>
      </w:r>
      <w:r w:rsidRPr="006157D8">
        <w:rPr>
          <w:rFonts w:ascii="Times New Roman" w:hAnsi="Times New Roman"/>
          <w:sz w:val="28"/>
          <w:szCs w:val="28"/>
        </w:rPr>
        <w:t xml:space="preserve"> год, для предоставления его Совету директоров</w:t>
      </w:r>
      <w:r w:rsidR="003518C7" w:rsidRPr="006157D8">
        <w:rPr>
          <w:rFonts w:ascii="Times New Roman" w:hAnsi="Times New Roman"/>
          <w:sz w:val="28"/>
          <w:szCs w:val="28"/>
        </w:rPr>
        <w:t>.</w:t>
      </w:r>
    </w:p>
    <w:p w14:paraId="015AA9C4" w14:textId="1FC40F5D"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директоров АО «Шардаринская ГЭС» рекомендаций по утверждению Отчета об исполнении Карты целей Корпоративного секретаря АО «Шардаринская ГЭС» за 202</w:t>
      </w:r>
      <w:r w:rsidR="00512B97" w:rsidRPr="006157D8">
        <w:rPr>
          <w:rFonts w:ascii="Times New Roman" w:hAnsi="Times New Roman"/>
          <w:sz w:val="28"/>
          <w:szCs w:val="28"/>
        </w:rPr>
        <w:t>3</w:t>
      </w:r>
      <w:r w:rsidRPr="006157D8">
        <w:rPr>
          <w:rFonts w:ascii="Times New Roman" w:hAnsi="Times New Roman"/>
          <w:sz w:val="28"/>
          <w:szCs w:val="28"/>
        </w:rPr>
        <w:t xml:space="preserve"> год и утверждении Карты КПД Корпоративного секретаря АО «Шардаринская ГЭС» на 202</w:t>
      </w:r>
      <w:r w:rsidR="00512B97" w:rsidRPr="006157D8">
        <w:rPr>
          <w:rFonts w:ascii="Times New Roman" w:hAnsi="Times New Roman"/>
          <w:sz w:val="28"/>
          <w:szCs w:val="28"/>
        </w:rPr>
        <w:t>4</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0E2F628D" w14:textId="4B7CBD0B"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 рассмотрении отчета Омбудсмена о результатах проведенной им работы и оценивание результатов его деятельности за 202</w:t>
      </w:r>
      <w:r w:rsidR="00512B97" w:rsidRPr="006157D8">
        <w:rPr>
          <w:rFonts w:ascii="Times New Roman" w:hAnsi="Times New Roman"/>
          <w:sz w:val="28"/>
          <w:szCs w:val="28"/>
        </w:rPr>
        <w:t>3</w:t>
      </w:r>
      <w:r w:rsidRPr="006157D8">
        <w:rPr>
          <w:rFonts w:ascii="Times New Roman" w:hAnsi="Times New Roman"/>
          <w:sz w:val="28"/>
          <w:szCs w:val="28"/>
        </w:rPr>
        <w:t xml:space="preserve"> год.</w:t>
      </w:r>
    </w:p>
    <w:p w14:paraId="4AE4845A"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директоров АО «Шардаринская ГЭ</w:t>
      </w:r>
      <w:r w:rsidR="00A45458" w:rsidRPr="006157D8">
        <w:rPr>
          <w:rFonts w:ascii="Times New Roman" w:hAnsi="Times New Roman"/>
          <w:sz w:val="28"/>
          <w:szCs w:val="28"/>
        </w:rPr>
        <w:t>С» рекомендаций по определению К</w:t>
      </w:r>
      <w:r w:rsidRPr="006157D8">
        <w:rPr>
          <w:rFonts w:ascii="Times New Roman" w:hAnsi="Times New Roman"/>
          <w:sz w:val="28"/>
          <w:szCs w:val="28"/>
        </w:rPr>
        <w:t>орпоративному секретарю АО «Шардаринская ГЭС» размера премирования по итогам его работы в 1 квартале 202</w:t>
      </w:r>
      <w:r w:rsidR="00A45458" w:rsidRPr="006157D8">
        <w:rPr>
          <w:rFonts w:ascii="Times New Roman" w:hAnsi="Times New Roman"/>
          <w:sz w:val="28"/>
          <w:szCs w:val="28"/>
        </w:rPr>
        <w:t>3</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3BB660D3" w14:textId="77777777" w:rsidR="00F12F82"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w:t>
      </w:r>
      <w:r w:rsidR="00A45458" w:rsidRPr="006157D8">
        <w:rPr>
          <w:rFonts w:ascii="Times New Roman" w:hAnsi="Times New Roman"/>
          <w:sz w:val="28"/>
          <w:szCs w:val="28"/>
        </w:rPr>
        <w:t>ов рекомендаций по определению К</w:t>
      </w:r>
      <w:r w:rsidRPr="006157D8">
        <w:rPr>
          <w:rFonts w:ascii="Times New Roman" w:hAnsi="Times New Roman"/>
          <w:sz w:val="28"/>
          <w:szCs w:val="28"/>
        </w:rPr>
        <w:t>орпоративному секретарю АО «Шардаринская ГЭС» размера премирования по итогам его работы во 2 квартале 202</w:t>
      </w:r>
      <w:r w:rsidR="00A45458" w:rsidRPr="006157D8">
        <w:rPr>
          <w:rFonts w:ascii="Times New Roman" w:hAnsi="Times New Roman"/>
          <w:sz w:val="28"/>
          <w:szCs w:val="28"/>
        </w:rPr>
        <w:t>3</w:t>
      </w:r>
      <w:r w:rsidRPr="006157D8">
        <w:rPr>
          <w:rFonts w:ascii="Times New Roman" w:hAnsi="Times New Roman"/>
          <w:sz w:val="28"/>
          <w:szCs w:val="28"/>
        </w:rPr>
        <w:t xml:space="preserve"> года </w:t>
      </w:r>
    </w:p>
    <w:p w14:paraId="5EAD6501"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Организация встречи членов Совета директоров и Председателя Правления Общества с членами кадрового резерва Общ</w:t>
      </w:r>
      <w:r w:rsidR="00A45458" w:rsidRPr="006157D8">
        <w:rPr>
          <w:rFonts w:ascii="Times New Roman" w:hAnsi="Times New Roman"/>
          <w:sz w:val="28"/>
          <w:szCs w:val="28"/>
        </w:rPr>
        <w:t xml:space="preserve">ества для знакомства с ними, </w:t>
      </w:r>
      <w:r w:rsidRPr="006157D8">
        <w:rPr>
          <w:rFonts w:ascii="Times New Roman" w:hAnsi="Times New Roman"/>
          <w:sz w:val="28"/>
          <w:szCs w:val="28"/>
        </w:rPr>
        <w:t>оценки</w:t>
      </w:r>
      <w:r w:rsidR="00A45458" w:rsidRPr="006157D8">
        <w:rPr>
          <w:rFonts w:ascii="Times New Roman" w:hAnsi="Times New Roman"/>
          <w:sz w:val="28"/>
          <w:szCs w:val="28"/>
        </w:rPr>
        <w:t xml:space="preserve"> их знаний и умений</w:t>
      </w:r>
      <w:r w:rsidRPr="006157D8">
        <w:rPr>
          <w:rFonts w:ascii="Times New Roman" w:hAnsi="Times New Roman"/>
          <w:sz w:val="28"/>
          <w:szCs w:val="28"/>
        </w:rPr>
        <w:t>, обмена знаниями и донесения до них видения и стратегии Общества</w:t>
      </w:r>
      <w:r w:rsidR="003518C7" w:rsidRPr="006157D8">
        <w:rPr>
          <w:rFonts w:ascii="Times New Roman" w:hAnsi="Times New Roman"/>
          <w:sz w:val="28"/>
          <w:szCs w:val="28"/>
        </w:rPr>
        <w:t>.</w:t>
      </w:r>
    </w:p>
    <w:p w14:paraId="3D08B5D9"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 предоставлении рекомендаций Совету директоров АО «Шардар</w:t>
      </w:r>
      <w:r w:rsidR="00A45458" w:rsidRPr="006157D8">
        <w:rPr>
          <w:rFonts w:ascii="Times New Roman" w:hAnsi="Times New Roman"/>
          <w:sz w:val="28"/>
          <w:szCs w:val="28"/>
        </w:rPr>
        <w:t>инская ГЭС» по вопросу выплаты К</w:t>
      </w:r>
      <w:r w:rsidRPr="006157D8">
        <w:rPr>
          <w:rFonts w:ascii="Times New Roman" w:hAnsi="Times New Roman"/>
          <w:sz w:val="28"/>
          <w:szCs w:val="28"/>
        </w:rPr>
        <w:t>орпоративному секретарю АО «Шардаринская ГЭС» премии за 3 квартал 202</w:t>
      </w:r>
      <w:r w:rsidR="00A45458" w:rsidRPr="006157D8">
        <w:rPr>
          <w:rFonts w:ascii="Times New Roman" w:hAnsi="Times New Roman"/>
          <w:sz w:val="28"/>
          <w:szCs w:val="28"/>
        </w:rPr>
        <w:t>3</w:t>
      </w:r>
      <w:r w:rsidRPr="006157D8">
        <w:rPr>
          <w:rFonts w:ascii="Times New Roman" w:hAnsi="Times New Roman"/>
          <w:sz w:val="28"/>
          <w:szCs w:val="28"/>
        </w:rPr>
        <w:t xml:space="preserve"> года.</w:t>
      </w:r>
    </w:p>
    <w:p w14:paraId="1235218C"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Утверждение Плана работы Комитета по назначениям и вознаграждениям Совета директоров АО «Шардаринская ГЭС» на 202</w:t>
      </w:r>
      <w:r w:rsidR="00A45458" w:rsidRPr="006157D8">
        <w:rPr>
          <w:rFonts w:ascii="Times New Roman" w:hAnsi="Times New Roman"/>
          <w:sz w:val="28"/>
          <w:szCs w:val="28"/>
        </w:rPr>
        <w:t>4</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1B54B7ED" w14:textId="75573053" w:rsidR="00F12F82"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w:t>
      </w:r>
      <w:r w:rsidR="00A45458" w:rsidRPr="006157D8">
        <w:rPr>
          <w:rFonts w:ascii="Times New Roman" w:hAnsi="Times New Roman"/>
          <w:sz w:val="28"/>
          <w:szCs w:val="28"/>
        </w:rPr>
        <w:t>ов рекомендаций по определению К</w:t>
      </w:r>
      <w:r w:rsidRPr="006157D8">
        <w:rPr>
          <w:rFonts w:ascii="Times New Roman" w:hAnsi="Times New Roman"/>
          <w:sz w:val="28"/>
          <w:szCs w:val="28"/>
        </w:rPr>
        <w:t>орпоративному секретарю АО «Шардаринская ГЭС» размера премирован</w:t>
      </w:r>
      <w:r w:rsidR="00512B97" w:rsidRPr="006157D8">
        <w:rPr>
          <w:rFonts w:ascii="Times New Roman" w:hAnsi="Times New Roman"/>
          <w:sz w:val="28"/>
          <w:szCs w:val="28"/>
        </w:rPr>
        <w:t>ия по итогам его работы за 2023</w:t>
      </w:r>
      <w:r w:rsidR="00A23B08" w:rsidRPr="006157D8">
        <w:rPr>
          <w:rFonts w:ascii="Times New Roman" w:hAnsi="Times New Roman"/>
          <w:sz w:val="28"/>
          <w:szCs w:val="28"/>
        </w:rPr>
        <w:t xml:space="preserve"> год.</w:t>
      </w:r>
    </w:p>
    <w:p w14:paraId="1C20BE31" w14:textId="77777777" w:rsidR="00EE543A" w:rsidRPr="006157D8" w:rsidRDefault="00EE543A" w:rsidP="008F1D21">
      <w:pPr>
        <w:tabs>
          <w:tab w:val="left" w:pos="567"/>
        </w:tabs>
        <w:ind w:firstLine="567"/>
        <w:jc w:val="both"/>
        <w:rPr>
          <w:rFonts w:ascii="Times New Roman" w:hAnsi="Times New Roman"/>
          <w:sz w:val="28"/>
          <w:szCs w:val="28"/>
        </w:rPr>
      </w:pPr>
    </w:p>
    <w:p w14:paraId="39B32E17" w14:textId="77777777" w:rsidR="00413689" w:rsidRPr="006157D8" w:rsidRDefault="00413689" w:rsidP="008F1D21">
      <w:pPr>
        <w:pStyle w:val="aff3"/>
        <w:tabs>
          <w:tab w:val="left" w:pos="426"/>
          <w:tab w:val="left" w:pos="567"/>
        </w:tabs>
        <w:ind w:left="567"/>
        <w:jc w:val="both"/>
        <w:rPr>
          <w:rFonts w:ascii="Times New Roman" w:hAnsi="Times New Roman"/>
          <w:b/>
          <w:sz w:val="28"/>
          <w:szCs w:val="28"/>
        </w:rPr>
      </w:pPr>
    </w:p>
    <w:p w14:paraId="2F2D0F08" w14:textId="6BF539B1" w:rsidR="00E22420" w:rsidRPr="006157D8" w:rsidRDefault="00E22420" w:rsidP="008F1D21">
      <w:pPr>
        <w:pStyle w:val="aff3"/>
        <w:tabs>
          <w:tab w:val="left" w:pos="426"/>
          <w:tab w:val="left" w:pos="567"/>
        </w:tabs>
        <w:ind w:left="567"/>
        <w:jc w:val="both"/>
        <w:rPr>
          <w:rFonts w:ascii="Times New Roman" w:hAnsi="Times New Roman"/>
          <w:b/>
          <w:sz w:val="28"/>
          <w:szCs w:val="28"/>
        </w:rPr>
      </w:pPr>
      <w:r w:rsidRPr="006157D8">
        <w:rPr>
          <w:rFonts w:ascii="Times New Roman" w:hAnsi="Times New Roman"/>
          <w:b/>
          <w:sz w:val="28"/>
          <w:szCs w:val="28"/>
        </w:rPr>
        <w:t>Комитет по аудиту</w:t>
      </w:r>
    </w:p>
    <w:p w14:paraId="6EA66658" w14:textId="68BB7628" w:rsidR="00A23B08" w:rsidRPr="006157D8" w:rsidRDefault="00EE543A" w:rsidP="008F1D21">
      <w:pPr>
        <w:pStyle w:val="aff3"/>
        <w:tabs>
          <w:tab w:val="left" w:pos="426"/>
          <w:tab w:val="left" w:pos="567"/>
        </w:tabs>
        <w:ind w:firstLine="567"/>
        <w:jc w:val="both"/>
        <w:rPr>
          <w:rFonts w:ascii="Times New Roman" w:hAnsi="Times New Roman"/>
          <w:sz w:val="28"/>
          <w:szCs w:val="28"/>
        </w:rPr>
      </w:pPr>
      <w:r w:rsidRPr="006157D8">
        <w:rPr>
          <w:rFonts w:ascii="Times New Roman" w:hAnsi="Times New Roman"/>
          <w:sz w:val="28"/>
          <w:szCs w:val="28"/>
        </w:rPr>
        <w:t xml:space="preserve">Комитет по аудиту Общества был сформирован решением Совета директоров Общества от </w:t>
      </w:r>
      <w:r w:rsidR="00CA3D94" w:rsidRPr="006157D8">
        <w:rPr>
          <w:rFonts w:ascii="Times New Roman" w:hAnsi="Times New Roman"/>
          <w:sz w:val="28"/>
          <w:szCs w:val="28"/>
          <w:lang w:val="kk-KZ"/>
        </w:rPr>
        <w:t>11</w:t>
      </w:r>
      <w:r w:rsidR="00CA3D94" w:rsidRPr="006157D8">
        <w:rPr>
          <w:rFonts w:ascii="Times New Roman" w:hAnsi="Times New Roman"/>
          <w:sz w:val="28"/>
          <w:szCs w:val="28"/>
        </w:rPr>
        <w:t>.</w:t>
      </w:r>
      <w:r w:rsidR="00CA3D94" w:rsidRPr="006157D8">
        <w:rPr>
          <w:rFonts w:ascii="Times New Roman" w:hAnsi="Times New Roman"/>
          <w:sz w:val="28"/>
          <w:szCs w:val="28"/>
          <w:lang w:val="kk-KZ"/>
        </w:rPr>
        <w:t>11</w:t>
      </w:r>
      <w:r w:rsidR="00A23B08" w:rsidRPr="006157D8">
        <w:rPr>
          <w:rFonts w:ascii="Times New Roman" w:hAnsi="Times New Roman"/>
          <w:sz w:val="28"/>
          <w:szCs w:val="28"/>
        </w:rPr>
        <w:t>.202</w:t>
      </w:r>
      <w:r w:rsidR="00CA3D94" w:rsidRPr="006157D8">
        <w:rPr>
          <w:rFonts w:ascii="Times New Roman" w:hAnsi="Times New Roman"/>
          <w:sz w:val="28"/>
          <w:szCs w:val="28"/>
          <w:lang w:val="kk-KZ"/>
        </w:rPr>
        <w:t>4</w:t>
      </w:r>
      <w:r w:rsidR="00A23B08" w:rsidRPr="006157D8">
        <w:rPr>
          <w:rFonts w:ascii="Times New Roman" w:hAnsi="Times New Roman"/>
          <w:sz w:val="28"/>
          <w:szCs w:val="28"/>
        </w:rPr>
        <w:t xml:space="preserve"> года (протокол №</w:t>
      </w:r>
      <w:r w:rsidR="00CA3D94" w:rsidRPr="006157D8">
        <w:rPr>
          <w:rFonts w:ascii="Times New Roman" w:hAnsi="Times New Roman"/>
          <w:sz w:val="28"/>
          <w:szCs w:val="28"/>
          <w:lang w:val="kk-KZ"/>
        </w:rPr>
        <w:t>8</w:t>
      </w:r>
      <w:r w:rsidR="00A23B08" w:rsidRPr="006157D8">
        <w:rPr>
          <w:rFonts w:ascii="Times New Roman" w:hAnsi="Times New Roman"/>
          <w:sz w:val="28"/>
          <w:szCs w:val="28"/>
        </w:rPr>
        <w:t>) в составе:</w:t>
      </w:r>
    </w:p>
    <w:p w14:paraId="00B11FE7" w14:textId="5ABAD532" w:rsidR="00EE543A" w:rsidRPr="006157D8" w:rsidRDefault="00CA3D94" w:rsidP="00CA3D94">
      <w:pPr>
        <w:pStyle w:val="a9"/>
        <w:numPr>
          <w:ilvl w:val="0"/>
          <w:numId w:val="30"/>
        </w:numPr>
        <w:tabs>
          <w:tab w:val="left" w:pos="567"/>
        </w:tabs>
        <w:jc w:val="both"/>
        <w:rPr>
          <w:rFonts w:ascii="Times New Roman" w:hAnsi="Times New Roman"/>
          <w:sz w:val="28"/>
          <w:szCs w:val="28"/>
        </w:rPr>
      </w:pPr>
      <w:r w:rsidRPr="006157D8">
        <w:rPr>
          <w:rFonts w:ascii="Times New Roman" w:hAnsi="Times New Roman"/>
          <w:sz w:val="28"/>
          <w:szCs w:val="28"/>
          <w:lang w:val="kk-KZ"/>
        </w:rPr>
        <w:t>Скуйбеда А. Г.</w:t>
      </w:r>
      <w:r w:rsidRPr="006157D8">
        <w:rPr>
          <w:rFonts w:ascii="Times New Roman" w:hAnsi="Times New Roman"/>
          <w:sz w:val="28"/>
          <w:szCs w:val="28"/>
        </w:rPr>
        <w:t xml:space="preserve"> – Председатель (независимый директор Совета директоров Общества);</w:t>
      </w:r>
    </w:p>
    <w:p w14:paraId="152C2CAE" w14:textId="72BFCF97" w:rsidR="00CA3D94" w:rsidRPr="006157D8" w:rsidRDefault="00CA3D94" w:rsidP="00CA3D94">
      <w:pPr>
        <w:pStyle w:val="a9"/>
        <w:numPr>
          <w:ilvl w:val="0"/>
          <w:numId w:val="30"/>
        </w:numPr>
        <w:tabs>
          <w:tab w:val="left" w:pos="567"/>
        </w:tabs>
        <w:jc w:val="both"/>
        <w:rPr>
          <w:rFonts w:ascii="Times New Roman" w:hAnsi="Times New Roman"/>
          <w:sz w:val="28"/>
          <w:szCs w:val="28"/>
        </w:rPr>
      </w:pPr>
      <w:r w:rsidRPr="006157D8">
        <w:rPr>
          <w:rFonts w:ascii="Times New Roman" w:hAnsi="Times New Roman"/>
          <w:sz w:val="28"/>
          <w:szCs w:val="28"/>
        </w:rPr>
        <w:t>Бокенбаев Ж.К.</w:t>
      </w:r>
      <w:r w:rsidRPr="006157D8">
        <w:rPr>
          <w:rFonts w:ascii="Times New Roman" w:hAnsi="Times New Roman"/>
          <w:sz w:val="28"/>
          <w:szCs w:val="28"/>
          <w:lang w:val="kk-KZ"/>
        </w:rPr>
        <w:t xml:space="preserve"> </w:t>
      </w:r>
      <w:r w:rsidRPr="006157D8">
        <w:rPr>
          <w:rFonts w:ascii="Times New Roman" w:hAnsi="Times New Roman"/>
          <w:sz w:val="28"/>
          <w:szCs w:val="28"/>
        </w:rPr>
        <w:t>– член Комитета (независимый директор Совета директоров Общества).</w:t>
      </w:r>
    </w:p>
    <w:p w14:paraId="2621A3FB" w14:textId="5AE7E2F6" w:rsidR="00EE543A" w:rsidRPr="006157D8" w:rsidRDefault="00CA3D94"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3</w:t>
      </w:r>
      <w:r w:rsidR="00EE543A" w:rsidRPr="006157D8">
        <w:rPr>
          <w:rFonts w:ascii="Times New Roman" w:hAnsi="Times New Roman"/>
          <w:sz w:val="28"/>
          <w:szCs w:val="28"/>
        </w:rPr>
        <w:t xml:space="preserve">. </w:t>
      </w:r>
      <w:r w:rsidRPr="006157D8">
        <w:rPr>
          <w:rFonts w:ascii="Times New Roman" w:hAnsi="Times New Roman"/>
          <w:sz w:val="28"/>
          <w:szCs w:val="28"/>
          <w:lang w:val="kk-KZ"/>
        </w:rPr>
        <w:t xml:space="preserve">Наурызбек К. Д. </w:t>
      </w:r>
      <w:r w:rsidR="00EE543A" w:rsidRPr="006157D8">
        <w:rPr>
          <w:rFonts w:ascii="Times New Roman" w:hAnsi="Times New Roman"/>
          <w:sz w:val="28"/>
          <w:szCs w:val="28"/>
        </w:rPr>
        <w:t>– член Комитета (</w:t>
      </w:r>
      <w:r w:rsidRPr="006157D8">
        <w:rPr>
          <w:rFonts w:ascii="Times New Roman" w:hAnsi="Times New Roman"/>
          <w:sz w:val="28"/>
          <w:szCs w:val="28"/>
        </w:rPr>
        <w:t>Со-главный директор по инвестициям АО «Самрук-Энерго»</w:t>
      </w:r>
      <w:r w:rsidR="00EE543A" w:rsidRPr="006157D8">
        <w:rPr>
          <w:rFonts w:ascii="Times New Roman" w:hAnsi="Times New Roman"/>
          <w:sz w:val="28"/>
          <w:szCs w:val="28"/>
        </w:rPr>
        <w:t>);</w:t>
      </w:r>
    </w:p>
    <w:p w14:paraId="739C9D76" w14:textId="60E74C4A" w:rsidR="00EE543A" w:rsidRPr="006157D8" w:rsidRDefault="00EE543A" w:rsidP="00CA3D94">
      <w:pPr>
        <w:tabs>
          <w:tab w:val="left" w:pos="567"/>
        </w:tabs>
        <w:jc w:val="both"/>
        <w:rPr>
          <w:rFonts w:ascii="Times New Roman" w:hAnsi="Times New Roman"/>
          <w:sz w:val="28"/>
          <w:szCs w:val="28"/>
        </w:rPr>
      </w:pPr>
    </w:p>
    <w:p w14:paraId="5A51B5EF" w14:textId="77777777" w:rsidR="003518C7" w:rsidRPr="006157D8" w:rsidRDefault="003518C7" w:rsidP="008F1D21">
      <w:pPr>
        <w:tabs>
          <w:tab w:val="left" w:pos="567"/>
        </w:tabs>
        <w:ind w:firstLine="567"/>
        <w:jc w:val="both"/>
        <w:rPr>
          <w:rFonts w:ascii="Times New Roman" w:hAnsi="Times New Roman"/>
          <w:sz w:val="28"/>
          <w:szCs w:val="28"/>
        </w:rPr>
      </w:pPr>
    </w:p>
    <w:p w14:paraId="0BBD7003" w14:textId="77777777" w:rsidR="003518C7" w:rsidRPr="006157D8" w:rsidRDefault="003518C7" w:rsidP="008F1D21">
      <w:pPr>
        <w:tabs>
          <w:tab w:val="left" w:pos="567"/>
        </w:tabs>
        <w:ind w:firstLine="567"/>
        <w:jc w:val="both"/>
        <w:rPr>
          <w:rFonts w:ascii="Times New Roman" w:hAnsi="Times New Roman"/>
          <w:sz w:val="28"/>
          <w:szCs w:val="28"/>
        </w:rPr>
      </w:pPr>
      <w:r w:rsidRPr="006157D8">
        <w:rPr>
          <w:rFonts w:ascii="Times New Roman" w:hAnsi="Times New Roman"/>
          <w:b/>
          <w:sz w:val="28"/>
          <w:szCs w:val="28"/>
        </w:rPr>
        <w:t>Деятельность Комитета по аудиту</w:t>
      </w:r>
    </w:p>
    <w:p w14:paraId="7D7EE2ED" w14:textId="563FB773" w:rsidR="003518C7" w:rsidRPr="006157D8" w:rsidRDefault="00355441" w:rsidP="008F1D21">
      <w:pPr>
        <w:tabs>
          <w:tab w:val="left" w:pos="567"/>
        </w:tabs>
        <w:ind w:firstLine="567"/>
        <w:jc w:val="both"/>
        <w:rPr>
          <w:rFonts w:ascii="Times New Roman" w:eastAsia="Arial Unicode MS" w:hAnsi="Times New Roman"/>
          <w:sz w:val="28"/>
          <w:szCs w:val="28"/>
          <w:shd w:val="clear" w:color="auto" w:fill="FFFFFF"/>
        </w:rPr>
      </w:pPr>
      <w:r w:rsidRPr="006157D8">
        <w:rPr>
          <w:rFonts w:ascii="Times New Roman" w:hAnsi="Times New Roman"/>
          <w:sz w:val="28"/>
          <w:szCs w:val="28"/>
        </w:rPr>
        <w:t>В 202</w:t>
      </w:r>
      <w:r w:rsidR="00CA3D94" w:rsidRPr="006157D8">
        <w:rPr>
          <w:rFonts w:ascii="Times New Roman" w:hAnsi="Times New Roman"/>
          <w:sz w:val="28"/>
          <w:szCs w:val="28"/>
          <w:lang w:val="kk-KZ"/>
        </w:rPr>
        <w:t>4</w:t>
      </w:r>
      <w:r w:rsidRPr="006157D8">
        <w:rPr>
          <w:rFonts w:ascii="Times New Roman" w:hAnsi="Times New Roman"/>
          <w:sz w:val="28"/>
          <w:szCs w:val="28"/>
        </w:rPr>
        <w:t xml:space="preserve"> году было </w:t>
      </w:r>
      <w:r w:rsidRPr="006157D8">
        <w:rPr>
          <w:rFonts w:ascii="Times New Roman" w:eastAsia="Arial Unicode MS" w:hAnsi="Times New Roman"/>
          <w:sz w:val="28"/>
          <w:szCs w:val="28"/>
        </w:rPr>
        <w:t xml:space="preserve">проведено 4 заседания Комитета </w:t>
      </w:r>
      <w:r w:rsidRPr="006157D8">
        <w:rPr>
          <w:rFonts w:ascii="Times New Roman" w:hAnsi="Times New Roman"/>
          <w:sz w:val="28"/>
          <w:szCs w:val="28"/>
        </w:rPr>
        <w:t>по аудиту Совета директоров АО «Шардаринская ГЭС»</w:t>
      </w:r>
      <w:r w:rsidRPr="006157D8">
        <w:rPr>
          <w:rFonts w:ascii="Times New Roman" w:eastAsia="Arial Unicode MS" w:hAnsi="Times New Roman"/>
          <w:sz w:val="28"/>
          <w:szCs w:val="28"/>
          <w:shd w:val="clear" w:color="auto" w:fill="FFFFFF"/>
        </w:rPr>
        <w:t>(далее – Комитет)</w:t>
      </w:r>
      <w:r w:rsidR="003518C7" w:rsidRPr="006157D8">
        <w:rPr>
          <w:rFonts w:ascii="Times New Roman" w:eastAsia="Arial Unicode MS" w:hAnsi="Times New Roman"/>
          <w:sz w:val="28"/>
          <w:szCs w:val="28"/>
          <w:shd w:val="clear" w:color="auto" w:fill="FFFFFF"/>
        </w:rPr>
        <w:t xml:space="preserve">. </w:t>
      </w:r>
    </w:p>
    <w:p w14:paraId="07D49503" w14:textId="38406456" w:rsidR="003518C7" w:rsidRPr="006157D8" w:rsidRDefault="003518C7"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Комитетом за 202</w:t>
      </w:r>
      <w:r w:rsidR="00CA3D94" w:rsidRPr="006157D8">
        <w:rPr>
          <w:rFonts w:ascii="Times New Roman" w:hAnsi="Times New Roman"/>
          <w:sz w:val="28"/>
          <w:szCs w:val="28"/>
          <w:lang w:val="kk-KZ"/>
        </w:rPr>
        <w:t>4</w:t>
      </w:r>
      <w:r w:rsidRPr="006157D8">
        <w:rPr>
          <w:rFonts w:ascii="Times New Roman" w:hAnsi="Times New Roman"/>
          <w:sz w:val="28"/>
          <w:szCs w:val="28"/>
        </w:rPr>
        <w:t xml:space="preserve"> год проделана следующая работа:</w:t>
      </w:r>
    </w:p>
    <w:p w14:paraId="016551C3" w14:textId="779F6742" w:rsidR="003518C7" w:rsidRPr="006157D8" w:rsidRDefault="00355441" w:rsidP="003D5453">
      <w:pPr>
        <w:pStyle w:val="a9"/>
        <w:numPr>
          <w:ilvl w:val="0"/>
          <w:numId w:val="7"/>
        </w:numPr>
        <w:tabs>
          <w:tab w:val="left" w:pos="567"/>
          <w:tab w:val="left" w:pos="851"/>
        </w:tabs>
        <w:ind w:left="0" w:firstLine="567"/>
        <w:jc w:val="both"/>
        <w:rPr>
          <w:rFonts w:ascii="Times New Roman" w:hAnsi="Times New Roman"/>
          <w:sz w:val="28"/>
          <w:szCs w:val="28"/>
        </w:rPr>
      </w:pPr>
      <w:r w:rsidRPr="006157D8">
        <w:rPr>
          <w:rFonts w:ascii="Times New Roman" w:hAnsi="Times New Roman"/>
          <w:sz w:val="28"/>
          <w:szCs w:val="28"/>
        </w:rPr>
        <w:t>Рассмотрение и одобрение отчета Комитета по аудиту Совета директоров АО «Шардаринская ГЭС» по итогам его работы за 202</w:t>
      </w:r>
      <w:r w:rsidR="00512B97" w:rsidRPr="006157D8">
        <w:rPr>
          <w:rFonts w:ascii="Times New Roman" w:hAnsi="Times New Roman"/>
          <w:sz w:val="28"/>
          <w:szCs w:val="28"/>
        </w:rPr>
        <w:t>3</w:t>
      </w:r>
      <w:r w:rsidRPr="006157D8">
        <w:rPr>
          <w:rFonts w:ascii="Times New Roman" w:hAnsi="Times New Roman"/>
          <w:sz w:val="28"/>
          <w:szCs w:val="28"/>
        </w:rPr>
        <w:t xml:space="preserve"> год, для предоставления его Совету директоров</w:t>
      </w:r>
      <w:r w:rsidR="003518C7" w:rsidRPr="006157D8">
        <w:rPr>
          <w:rFonts w:ascii="Times New Roman" w:hAnsi="Times New Roman"/>
          <w:sz w:val="28"/>
          <w:szCs w:val="28"/>
        </w:rPr>
        <w:t>.</w:t>
      </w:r>
    </w:p>
    <w:p w14:paraId="162E4F82" w14:textId="77777777" w:rsidR="00934260" w:rsidRPr="006157D8"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одобрение отчета о</w:t>
      </w:r>
    </w:p>
    <w:p w14:paraId="26FE45C3" w14:textId="53820CF5" w:rsidR="003518C7" w:rsidRPr="006157D8"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соблюдении/несоблюдении АО «Шардаринская ГЭС» принципов и положений Кодекса корпоративного управления за 20</w:t>
      </w:r>
      <w:r w:rsidR="00355441" w:rsidRPr="006157D8">
        <w:rPr>
          <w:rFonts w:ascii="Times New Roman" w:hAnsi="Times New Roman"/>
          <w:sz w:val="28"/>
          <w:szCs w:val="28"/>
        </w:rPr>
        <w:t>2</w:t>
      </w:r>
      <w:r w:rsidR="00512B97" w:rsidRPr="006157D8">
        <w:rPr>
          <w:rFonts w:ascii="Times New Roman" w:hAnsi="Times New Roman"/>
          <w:sz w:val="28"/>
          <w:szCs w:val="28"/>
        </w:rPr>
        <w:t>3</w:t>
      </w:r>
      <w:r w:rsidRPr="006157D8">
        <w:rPr>
          <w:rFonts w:ascii="Times New Roman" w:hAnsi="Times New Roman"/>
          <w:sz w:val="28"/>
          <w:szCs w:val="28"/>
        </w:rPr>
        <w:t xml:space="preserve"> год.</w:t>
      </w:r>
    </w:p>
    <w:p w14:paraId="03C70BDB" w14:textId="436B655F"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одобрение годовой финансовой отчетности АО «Шардаринская ГЭС» за 202</w:t>
      </w:r>
      <w:r w:rsidR="00512B97" w:rsidRPr="006157D8">
        <w:rPr>
          <w:rFonts w:ascii="Times New Roman" w:hAnsi="Times New Roman"/>
          <w:sz w:val="28"/>
          <w:szCs w:val="28"/>
        </w:rPr>
        <w:t>3</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061E9084" w14:textId="59E4818D" w:rsidR="003518C7" w:rsidRPr="006157D8" w:rsidRDefault="003D5453" w:rsidP="003D5453">
      <w:pPr>
        <w:pStyle w:val="a9"/>
        <w:numPr>
          <w:ilvl w:val="0"/>
          <w:numId w:val="7"/>
        </w:numPr>
        <w:tabs>
          <w:tab w:val="left" w:pos="567"/>
          <w:tab w:val="left" w:pos="851"/>
        </w:tabs>
        <w:ind w:left="0" w:firstLine="567"/>
        <w:jc w:val="both"/>
        <w:rPr>
          <w:rFonts w:ascii="Times New Roman" w:hAnsi="Times New Roman"/>
          <w:sz w:val="28"/>
          <w:szCs w:val="28"/>
        </w:rPr>
      </w:pPr>
      <w:r>
        <w:rPr>
          <w:rFonts w:ascii="Times New Roman" w:hAnsi="Times New Roman"/>
          <w:sz w:val="28"/>
          <w:szCs w:val="28"/>
          <w:lang w:val="kk-KZ"/>
        </w:rPr>
        <w:t xml:space="preserve">    </w:t>
      </w:r>
      <w:r w:rsidR="00355441" w:rsidRPr="006157D8">
        <w:rPr>
          <w:rFonts w:ascii="Times New Roman" w:hAnsi="Times New Roman"/>
          <w:sz w:val="28"/>
          <w:szCs w:val="28"/>
        </w:rPr>
        <w:t>Предварительное рассмотрение отчета АО «Шардаринская ГЭС» по управлению рисками за 4 квартал 202</w:t>
      </w:r>
      <w:r w:rsidR="00512B97" w:rsidRPr="006157D8">
        <w:rPr>
          <w:rFonts w:ascii="Times New Roman" w:hAnsi="Times New Roman"/>
          <w:sz w:val="28"/>
          <w:szCs w:val="28"/>
        </w:rPr>
        <w:t>3</w:t>
      </w:r>
      <w:r w:rsidR="00355441"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5D9AB968" w14:textId="7303548F" w:rsidR="003518C7" w:rsidRPr="006157D8" w:rsidRDefault="003D5453" w:rsidP="003D5453">
      <w:pPr>
        <w:pStyle w:val="a9"/>
        <w:numPr>
          <w:ilvl w:val="0"/>
          <w:numId w:val="7"/>
        </w:numPr>
        <w:tabs>
          <w:tab w:val="left" w:pos="567"/>
          <w:tab w:val="left" w:pos="851"/>
        </w:tabs>
        <w:ind w:left="0" w:firstLine="567"/>
        <w:jc w:val="both"/>
        <w:rPr>
          <w:rFonts w:ascii="Times New Roman" w:hAnsi="Times New Roman"/>
          <w:sz w:val="28"/>
          <w:szCs w:val="28"/>
        </w:rPr>
      </w:pPr>
      <w:r>
        <w:rPr>
          <w:rFonts w:ascii="Times New Roman" w:hAnsi="Times New Roman"/>
          <w:sz w:val="28"/>
          <w:szCs w:val="28"/>
          <w:lang w:val="kk-KZ"/>
        </w:rPr>
        <w:t xml:space="preserve">    </w:t>
      </w:r>
      <w:r w:rsidR="00355441" w:rsidRPr="006157D8">
        <w:rPr>
          <w:rFonts w:ascii="Times New Roman" w:hAnsi="Times New Roman"/>
          <w:sz w:val="28"/>
          <w:szCs w:val="28"/>
        </w:rPr>
        <w:t>Предварительное рассмотрение отчета АО «Шардаринская ГЭС» по управлению рисками за 1 квартал 202</w:t>
      </w:r>
      <w:r w:rsidR="00512B97" w:rsidRPr="006157D8">
        <w:rPr>
          <w:rFonts w:ascii="Times New Roman" w:hAnsi="Times New Roman"/>
          <w:sz w:val="28"/>
          <w:szCs w:val="28"/>
        </w:rPr>
        <w:t>4</w:t>
      </w:r>
      <w:r w:rsidR="00355441"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13C7BBBD" w14:textId="579FC736" w:rsidR="003518C7" w:rsidRPr="006157D8"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 xml:space="preserve">Предварительное рассмотрение отчета АО «Шардаринская ГЭС» по управлению рисками за </w:t>
      </w:r>
      <w:r w:rsidR="00355441" w:rsidRPr="006157D8">
        <w:rPr>
          <w:rFonts w:ascii="Times New Roman" w:hAnsi="Times New Roman"/>
          <w:sz w:val="28"/>
          <w:szCs w:val="28"/>
        </w:rPr>
        <w:t>2</w:t>
      </w:r>
      <w:r w:rsidRPr="006157D8">
        <w:rPr>
          <w:rFonts w:ascii="Times New Roman" w:hAnsi="Times New Roman"/>
          <w:sz w:val="28"/>
          <w:szCs w:val="28"/>
        </w:rPr>
        <w:t xml:space="preserve">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 </w:t>
      </w:r>
    </w:p>
    <w:p w14:paraId="707A017F" w14:textId="77777777"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регистра рисков и карты рисков, ключевых рисковых показателей, плана мероприятий по управлению ключевыми рисками на 202</w:t>
      </w:r>
      <w:r w:rsidR="00A45458" w:rsidRPr="006157D8">
        <w:rPr>
          <w:rFonts w:ascii="Times New Roman" w:hAnsi="Times New Roman"/>
          <w:sz w:val="28"/>
          <w:szCs w:val="28"/>
        </w:rPr>
        <w:t>4</w:t>
      </w:r>
      <w:r w:rsidRPr="006157D8">
        <w:rPr>
          <w:rFonts w:ascii="Times New Roman" w:hAnsi="Times New Roman"/>
          <w:sz w:val="28"/>
          <w:szCs w:val="28"/>
        </w:rPr>
        <w:t xml:space="preserve"> год и уровней толерантности в отношении каждого ключевого риска АО «Шардаринская ГЭС»</w:t>
      </w:r>
      <w:r w:rsidR="003518C7" w:rsidRPr="006157D8">
        <w:rPr>
          <w:rFonts w:ascii="Times New Roman" w:hAnsi="Times New Roman"/>
          <w:sz w:val="28"/>
          <w:szCs w:val="28"/>
        </w:rPr>
        <w:t>.</w:t>
      </w:r>
    </w:p>
    <w:p w14:paraId="13985C0D" w14:textId="4C002218" w:rsidR="003518C7" w:rsidRPr="006157D8" w:rsidRDefault="00355441" w:rsidP="008F1D21">
      <w:pPr>
        <w:pStyle w:val="aff3"/>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отчета АО «Шардаринская ГЭС» по управлению рисками за 3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57101C63" w14:textId="77777777" w:rsidR="003518C7" w:rsidRPr="006157D8" w:rsidRDefault="00355441" w:rsidP="008F1D21">
      <w:pPr>
        <w:pStyle w:val="aff3"/>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Утверждение Плана работы Комитета по аудиту Совета директоров АО «Шардаринская ГЭС» на 202</w:t>
      </w:r>
      <w:r w:rsidR="00A45458" w:rsidRPr="006157D8">
        <w:rPr>
          <w:rFonts w:ascii="Times New Roman" w:hAnsi="Times New Roman"/>
          <w:sz w:val="28"/>
          <w:szCs w:val="28"/>
        </w:rPr>
        <w:t>4</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201DEE9D" w14:textId="77777777" w:rsidR="003518C7" w:rsidRPr="006157D8" w:rsidRDefault="003518C7" w:rsidP="008F1D21">
      <w:pPr>
        <w:tabs>
          <w:tab w:val="left" w:pos="567"/>
        </w:tabs>
        <w:ind w:firstLine="567"/>
        <w:jc w:val="both"/>
        <w:rPr>
          <w:rFonts w:ascii="Times New Roman" w:hAnsi="Times New Roman"/>
          <w:b/>
          <w:sz w:val="28"/>
          <w:szCs w:val="28"/>
        </w:rPr>
      </w:pPr>
    </w:p>
    <w:p w14:paraId="3757BF0C" w14:textId="77777777" w:rsidR="00E22420" w:rsidRPr="006157D8" w:rsidRDefault="00225B5A" w:rsidP="008F1D21">
      <w:pPr>
        <w:pStyle w:val="aff3"/>
        <w:tabs>
          <w:tab w:val="left" w:pos="426"/>
          <w:tab w:val="left" w:pos="567"/>
        </w:tabs>
        <w:ind w:left="567"/>
        <w:jc w:val="both"/>
        <w:rPr>
          <w:rFonts w:ascii="Times New Roman" w:hAnsi="Times New Roman"/>
          <w:sz w:val="28"/>
          <w:szCs w:val="28"/>
        </w:rPr>
      </w:pPr>
      <w:r w:rsidRPr="006157D8">
        <w:rPr>
          <w:rFonts w:ascii="Times New Roman" w:hAnsi="Times New Roman"/>
          <w:b/>
          <w:sz w:val="28"/>
          <w:szCs w:val="28"/>
        </w:rPr>
        <w:t>Комитет по охране здоровья, окружающей среды и технике безопасности</w:t>
      </w:r>
    </w:p>
    <w:p w14:paraId="3C490A2C" w14:textId="2C21A8F4" w:rsidR="00355441" w:rsidRPr="006157D8" w:rsidRDefault="00355441" w:rsidP="008F1D21">
      <w:pPr>
        <w:pStyle w:val="aff3"/>
        <w:tabs>
          <w:tab w:val="left" w:pos="426"/>
          <w:tab w:val="left" w:pos="567"/>
        </w:tabs>
        <w:ind w:firstLine="567"/>
        <w:jc w:val="both"/>
        <w:rPr>
          <w:rFonts w:ascii="Times New Roman" w:hAnsi="Times New Roman"/>
          <w:sz w:val="28"/>
          <w:szCs w:val="28"/>
        </w:rPr>
      </w:pPr>
      <w:r w:rsidRPr="006157D8">
        <w:rPr>
          <w:rFonts w:ascii="Times New Roman" w:hAnsi="Times New Roman"/>
          <w:sz w:val="28"/>
          <w:szCs w:val="28"/>
        </w:rPr>
        <w:t xml:space="preserve">Комитет по аудиту Общества был сформирован решением Совета директоров Общества от </w:t>
      </w:r>
      <w:r w:rsidR="001E076F" w:rsidRPr="006157D8">
        <w:rPr>
          <w:rFonts w:ascii="Times New Roman" w:hAnsi="Times New Roman"/>
          <w:sz w:val="28"/>
          <w:szCs w:val="28"/>
          <w:lang w:val="kk-KZ"/>
        </w:rPr>
        <w:t>11</w:t>
      </w:r>
      <w:r w:rsidR="001E076F" w:rsidRPr="006157D8">
        <w:rPr>
          <w:rFonts w:ascii="Times New Roman" w:hAnsi="Times New Roman"/>
          <w:sz w:val="28"/>
          <w:szCs w:val="28"/>
        </w:rPr>
        <w:t>.</w:t>
      </w:r>
      <w:r w:rsidR="001E076F" w:rsidRPr="006157D8">
        <w:rPr>
          <w:rFonts w:ascii="Times New Roman" w:hAnsi="Times New Roman"/>
          <w:sz w:val="28"/>
          <w:szCs w:val="28"/>
          <w:lang w:val="kk-KZ"/>
        </w:rPr>
        <w:t>11</w:t>
      </w:r>
      <w:r w:rsidR="001E076F" w:rsidRPr="006157D8">
        <w:rPr>
          <w:rFonts w:ascii="Times New Roman" w:hAnsi="Times New Roman"/>
          <w:sz w:val="28"/>
          <w:szCs w:val="28"/>
        </w:rPr>
        <w:t>.202</w:t>
      </w:r>
      <w:r w:rsidR="001E076F" w:rsidRPr="006157D8">
        <w:rPr>
          <w:rFonts w:ascii="Times New Roman" w:hAnsi="Times New Roman"/>
          <w:sz w:val="28"/>
          <w:szCs w:val="28"/>
          <w:lang w:val="kk-KZ"/>
        </w:rPr>
        <w:t>4</w:t>
      </w:r>
      <w:r w:rsidR="001E076F" w:rsidRPr="006157D8">
        <w:rPr>
          <w:rFonts w:ascii="Times New Roman" w:hAnsi="Times New Roman"/>
          <w:sz w:val="28"/>
          <w:szCs w:val="28"/>
        </w:rPr>
        <w:t xml:space="preserve"> года (протокол №8</w:t>
      </w:r>
      <w:r w:rsidRPr="006157D8">
        <w:rPr>
          <w:rFonts w:ascii="Times New Roman" w:hAnsi="Times New Roman"/>
          <w:sz w:val="28"/>
          <w:szCs w:val="28"/>
        </w:rPr>
        <w:t>) в составе:</w:t>
      </w:r>
    </w:p>
    <w:p w14:paraId="59181984" w14:textId="77777777" w:rsidR="00225B5A" w:rsidRPr="006157D8" w:rsidRDefault="00225B5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1) </w:t>
      </w:r>
      <w:r w:rsidR="00355441" w:rsidRPr="006157D8">
        <w:rPr>
          <w:rFonts w:ascii="Times New Roman" w:hAnsi="Times New Roman"/>
          <w:sz w:val="28"/>
          <w:szCs w:val="28"/>
        </w:rPr>
        <w:t>Бокенбаев Ж.К.</w:t>
      </w:r>
      <w:r w:rsidR="00A45458" w:rsidRPr="006157D8">
        <w:rPr>
          <w:rFonts w:ascii="Times New Roman" w:hAnsi="Times New Roman"/>
          <w:sz w:val="28"/>
          <w:szCs w:val="28"/>
        </w:rPr>
        <w:t xml:space="preserve"> – Н</w:t>
      </w:r>
      <w:r w:rsidRPr="006157D8">
        <w:rPr>
          <w:rFonts w:ascii="Times New Roman" w:hAnsi="Times New Roman"/>
          <w:sz w:val="28"/>
          <w:szCs w:val="28"/>
        </w:rPr>
        <w:t>езависимый директор, член Совета директоров Общества;</w:t>
      </w:r>
    </w:p>
    <w:p w14:paraId="0C97CD80" w14:textId="27CFDD98" w:rsidR="00225B5A" w:rsidRPr="006157D8" w:rsidRDefault="00355441"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2) </w:t>
      </w:r>
      <w:r w:rsidR="001E076F" w:rsidRPr="006157D8">
        <w:rPr>
          <w:rFonts w:ascii="Times New Roman" w:hAnsi="Times New Roman"/>
          <w:sz w:val="28"/>
          <w:szCs w:val="28"/>
          <w:lang w:val="kk-KZ"/>
        </w:rPr>
        <w:t>Скуйбеда А. Г.</w:t>
      </w:r>
      <w:r w:rsidR="00A45458" w:rsidRPr="006157D8">
        <w:rPr>
          <w:rFonts w:ascii="Times New Roman" w:hAnsi="Times New Roman"/>
          <w:sz w:val="28"/>
          <w:szCs w:val="28"/>
        </w:rPr>
        <w:t xml:space="preserve"> - Н</w:t>
      </w:r>
      <w:r w:rsidR="00225B5A" w:rsidRPr="006157D8">
        <w:rPr>
          <w:rFonts w:ascii="Times New Roman" w:hAnsi="Times New Roman"/>
          <w:sz w:val="28"/>
          <w:szCs w:val="28"/>
        </w:rPr>
        <w:t>езависимый директор, член Совета директоров Общества;</w:t>
      </w:r>
    </w:p>
    <w:p w14:paraId="36B3543C" w14:textId="0FF79320" w:rsidR="00225B5A" w:rsidRPr="006157D8" w:rsidRDefault="00225B5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3) </w:t>
      </w:r>
      <w:r w:rsidR="001E076F" w:rsidRPr="006157D8">
        <w:rPr>
          <w:rFonts w:ascii="Times New Roman" w:hAnsi="Times New Roman"/>
          <w:sz w:val="28"/>
          <w:szCs w:val="28"/>
          <w:lang w:val="kk-KZ"/>
        </w:rPr>
        <w:t>Маринина О. Ю.</w:t>
      </w:r>
      <w:r w:rsidRPr="006157D8">
        <w:rPr>
          <w:rFonts w:ascii="Times New Roman" w:hAnsi="Times New Roman"/>
          <w:sz w:val="28"/>
          <w:szCs w:val="28"/>
        </w:rPr>
        <w:t>- член Совета директоров Общества</w:t>
      </w:r>
      <w:r w:rsidR="00011A73" w:rsidRPr="006157D8">
        <w:rPr>
          <w:rFonts w:ascii="Times New Roman" w:hAnsi="Times New Roman"/>
          <w:sz w:val="28"/>
          <w:szCs w:val="28"/>
        </w:rPr>
        <w:t>.</w:t>
      </w:r>
    </w:p>
    <w:p w14:paraId="18B34622" w14:textId="77777777" w:rsidR="00225B5A" w:rsidRPr="006157D8" w:rsidRDefault="00225B5A" w:rsidP="008F1D21">
      <w:pPr>
        <w:tabs>
          <w:tab w:val="left" w:pos="567"/>
        </w:tabs>
        <w:ind w:firstLine="567"/>
        <w:jc w:val="both"/>
        <w:rPr>
          <w:rFonts w:ascii="Times New Roman" w:hAnsi="Times New Roman"/>
          <w:b/>
          <w:sz w:val="28"/>
          <w:szCs w:val="28"/>
        </w:rPr>
      </w:pPr>
    </w:p>
    <w:p w14:paraId="30965301" w14:textId="77777777" w:rsidR="00225B5A" w:rsidRPr="006157D8" w:rsidRDefault="00225B5A" w:rsidP="008F1D21">
      <w:pPr>
        <w:tabs>
          <w:tab w:val="left" w:pos="567"/>
        </w:tabs>
        <w:ind w:firstLine="567"/>
        <w:jc w:val="both"/>
        <w:rPr>
          <w:rFonts w:ascii="Times New Roman" w:hAnsi="Times New Roman"/>
          <w:b/>
          <w:sz w:val="28"/>
          <w:szCs w:val="28"/>
        </w:rPr>
      </w:pPr>
      <w:r w:rsidRPr="006157D8">
        <w:rPr>
          <w:rFonts w:ascii="Times New Roman" w:hAnsi="Times New Roman"/>
          <w:b/>
          <w:sz w:val="28"/>
          <w:szCs w:val="28"/>
        </w:rPr>
        <w:t>Деятельность Комитета по охране здоровья, окружающей среды и технике безопасности</w:t>
      </w:r>
    </w:p>
    <w:p w14:paraId="11FB203D" w14:textId="04563A76" w:rsidR="00355441" w:rsidRPr="006157D8" w:rsidRDefault="00355441" w:rsidP="008F1D21">
      <w:pPr>
        <w:pStyle w:val="a9"/>
        <w:tabs>
          <w:tab w:val="left" w:pos="709"/>
          <w:tab w:val="left" w:pos="1134"/>
        </w:tabs>
        <w:ind w:left="0" w:firstLine="567"/>
        <w:jc w:val="both"/>
        <w:rPr>
          <w:rFonts w:ascii="Times New Roman" w:eastAsia="Arial Unicode MS" w:hAnsi="Times New Roman"/>
          <w:sz w:val="28"/>
          <w:szCs w:val="28"/>
          <w:shd w:val="clear" w:color="auto" w:fill="FFFFFF"/>
        </w:rPr>
      </w:pPr>
      <w:r w:rsidRPr="006157D8">
        <w:rPr>
          <w:rFonts w:ascii="Times New Roman" w:hAnsi="Times New Roman"/>
          <w:sz w:val="28"/>
          <w:szCs w:val="28"/>
        </w:rPr>
        <w:t>В 202</w:t>
      </w:r>
      <w:r w:rsidR="00512B97" w:rsidRPr="006157D8">
        <w:rPr>
          <w:rFonts w:ascii="Times New Roman" w:hAnsi="Times New Roman"/>
          <w:sz w:val="28"/>
          <w:szCs w:val="28"/>
        </w:rPr>
        <w:t>4</w:t>
      </w:r>
      <w:r w:rsidRPr="006157D8">
        <w:rPr>
          <w:rFonts w:ascii="Times New Roman" w:hAnsi="Times New Roman"/>
          <w:sz w:val="28"/>
          <w:szCs w:val="28"/>
        </w:rPr>
        <w:t xml:space="preserve"> году было </w:t>
      </w:r>
      <w:r w:rsidRPr="006157D8">
        <w:rPr>
          <w:rFonts w:ascii="Times New Roman" w:eastAsia="Arial Unicode MS" w:hAnsi="Times New Roman"/>
          <w:sz w:val="28"/>
          <w:szCs w:val="28"/>
        </w:rPr>
        <w:t xml:space="preserve">проведено 4 заседания Комитета </w:t>
      </w:r>
      <w:r w:rsidRPr="006157D8">
        <w:rPr>
          <w:rFonts w:ascii="Times New Roman" w:hAnsi="Times New Roman"/>
          <w:sz w:val="28"/>
          <w:szCs w:val="28"/>
        </w:rPr>
        <w:t>по охране здоровья, окружающей среды и технике безопасности</w:t>
      </w:r>
      <w:r w:rsidRPr="006157D8">
        <w:rPr>
          <w:rFonts w:ascii="Times New Roman" w:eastAsia="Arial Unicode MS" w:hAnsi="Times New Roman"/>
          <w:sz w:val="28"/>
          <w:szCs w:val="28"/>
        </w:rPr>
        <w:t xml:space="preserve"> Совета директоров</w:t>
      </w:r>
      <w:r w:rsidRPr="006157D8">
        <w:rPr>
          <w:rFonts w:ascii="Times New Roman" w:eastAsia="Arial Unicode MS" w:hAnsi="Times New Roman"/>
          <w:sz w:val="28"/>
          <w:szCs w:val="28"/>
          <w:shd w:val="clear" w:color="auto" w:fill="FFFFFF"/>
        </w:rPr>
        <w:t xml:space="preserve"> АО «Шардаринская ГЭС» (далее – Комитет). </w:t>
      </w:r>
    </w:p>
    <w:p w14:paraId="6A107396" w14:textId="4E54C438" w:rsidR="00355441" w:rsidRPr="006157D8" w:rsidRDefault="00355441" w:rsidP="008F1D21">
      <w:pPr>
        <w:pStyle w:val="a9"/>
        <w:tabs>
          <w:tab w:val="left" w:pos="709"/>
          <w:tab w:val="left" w:pos="1134"/>
        </w:tabs>
        <w:ind w:left="0" w:firstLine="567"/>
        <w:jc w:val="both"/>
        <w:rPr>
          <w:rFonts w:ascii="Times New Roman" w:hAnsi="Times New Roman"/>
          <w:sz w:val="28"/>
          <w:szCs w:val="28"/>
        </w:rPr>
      </w:pPr>
      <w:r w:rsidRPr="006157D8">
        <w:rPr>
          <w:rFonts w:ascii="Times New Roman" w:hAnsi="Times New Roman"/>
          <w:sz w:val="28"/>
          <w:szCs w:val="28"/>
        </w:rPr>
        <w:t xml:space="preserve">Согласно плану работы Комитета </w:t>
      </w:r>
      <w:r w:rsidR="00512B97" w:rsidRPr="006157D8">
        <w:rPr>
          <w:rFonts w:ascii="Times New Roman" w:hAnsi="Times New Roman"/>
          <w:sz w:val="28"/>
          <w:szCs w:val="28"/>
          <w:shd w:val="clear" w:color="auto" w:fill="FFFFFF"/>
        </w:rPr>
        <w:t>на 2024</w:t>
      </w:r>
      <w:r w:rsidRPr="006157D8">
        <w:rPr>
          <w:rFonts w:ascii="Times New Roman" w:hAnsi="Times New Roman"/>
          <w:sz w:val="28"/>
          <w:szCs w:val="28"/>
          <w:shd w:val="clear" w:color="auto" w:fill="FFFFFF"/>
        </w:rPr>
        <w:t xml:space="preserve"> год, </w:t>
      </w:r>
      <w:r w:rsidRPr="006157D8">
        <w:rPr>
          <w:rFonts w:ascii="Times New Roman" w:hAnsi="Times New Roman"/>
          <w:sz w:val="28"/>
          <w:szCs w:val="28"/>
        </w:rPr>
        <w:t>проделана следующая работа:</w:t>
      </w:r>
    </w:p>
    <w:p w14:paraId="142F40E0" w14:textId="6927936B" w:rsidR="00225B5A" w:rsidRPr="006157D8" w:rsidRDefault="00355441" w:rsidP="008F1D21">
      <w:pPr>
        <w:pStyle w:val="a9"/>
        <w:numPr>
          <w:ilvl w:val="0"/>
          <w:numId w:val="8"/>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202</w:t>
      </w:r>
      <w:r w:rsidR="00512B97" w:rsidRPr="006157D8">
        <w:rPr>
          <w:rFonts w:ascii="Times New Roman" w:hAnsi="Times New Roman"/>
          <w:sz w:val="28"/>
          <w:szCs w:val="28"/>
        </w:rPr>
        <w:t>3</w:t>
      </w:r>
      <w:r w:rsidRPr="006157D8">
        <w:rPr>
          <w:rFonts w:ascii="Times New Roman" w:hAnsi="Times New Roman"/>
          <w:sz w:val="28"/>
          <w:szCs w:val="28"/>
        </w:rPr>
        <w:t xml:space="preserve"> год</w:t>
      </w:r>
      <w:r w:rsidR="00896C63" w:rsidRPr="006157D8">
        <w:rPr>
          <w:rFonts w:ascii="Times New Roman" w:hAnsi="Times New Roman"/>
          <w:sz w:val="28"/>
          <w:szCs w:val="28"/>
        </w:rPr>
        <w:t>.</w:t>
      </w:r>
    </w:p>
    <w:p w14:paraId="73D87CC1" w14:textId="35C27AA6" w:rsidR="00896C63" w:rsidRPr="006157D8" w:rsidRDefault="00355441" w:rsidP="008F1D21">
      <w:pPr>
        <w:pStyle w:val="a9"/>
        <w:numPr>
          <w:ilvl w:val="0"/>
          <w:numId w:val="8"/>
        </w:numPr>
        <w:tabs>
          <w:tab w:val="left" w:pos="567"/>
          <w:tab w:val="left" w:pos="1134"/>
        </w:tabs>
        <w:ind w:left="0" w:firstLine="567"/>
        <w:jc w:val="both"/>
        <w:rPr>
          <w:rFonts w:ascii="Times New Roman" w:eastAsiaTheme="minorHAnsi" w:hAnsi="Times New Roman"/>
          <w:sz w:val="28"/>
          <w:szCs w:val="28"/>
          <w:lang w:eastAsia="en-US"/>
        </w:rPr>
      </w:pPr>
      <w:r w:rsidRPr="006157D8">
        <w:rPr>
          <w:rFonts w:ascii="Times New Roman" w:eastAsiaTheme="minorHAnsi" w:hAnsi="Times New Roman"/>
          <w:sz w:val="28"/>
          <w:szCs w:val="28"/>
          <w:lang w:eastAsia="en-US"/>
        </w:rPr>
        <w:lastRenderedPageBreak/>
        <w:t>О предварительном рассмотрении отчета АО «Шардаринская ГЭС» о состоянии охраны труда и производственного травматизма за 1 квартал 202</w:t>
      </w:r>
      <w:r w:rsidR="00512B97" w:rsidRPr="006157D8">
        <w:rPr>
          <w:rFonts w:ascii="Times New Roman" w:eastAsiaTheme="minorHAnsi" w:hAnsi="Times New Roman"/>
          <w:sz w:val="28"/>
          <w:szCs w:val="28"/>
          <w:lang w:eastAsia="en-US"/>
        </w:rPr>
        <w:t>4</w:t>
      </w:r>
      <w:r w:rsidRPr="006157D8">
        <w:rPr>
          <w:rFonts w:ascii="Times New Roman" w:eastAsiaTheme="minorHAnsi" w:hAnsi="Times New Roman"/>
          <w:sz w:val="28"/>
          <w:szCs w:val="28"/>
          <w:lang w:eastAsia="en-US"/>
        </w:rPr>
        <w:t xml:space="preserve"> года</w:t>
      </w:r>
      <w:r w:rsidR="00896C63" w:rsidRPr="006157D8">
        <w:rPr>
          <w:rFonts w:ascii="Times New Roman" w:eastAsiaTheme="minorHAnsi" w:hAnsi="Times New Roman"/>
          <w:sz w:val="28"/>
          <w:szCs w:val="28"/>
          <w:lang w:eastAsia="en-US"/>
        </w:rPr>
        <w:t>.</w:t>
      </w:r>
    </w:p>
    <w:p w14:paraId="5336FED5" w14:textId="5F0491AF" w:rsidR="00896C63" w:rsidRPr="006157D8"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6157D8">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2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896C63" w:rsidRPr="006157D8">
        <w:rPr>
          <w:rFonts w:ascii="Times New Roman" w:hAnsi="Times New Roman"/>
          <w:sz w:val="28"/>
          <w:szCs w:val="28"/>
        </w:rPr>
        <w:t>.</w:t>
      </w:r>
    </w:p>
    <w:p w14:paraId="7FDB21FE" w14:textId="700DE542" w:rsidR="00896C63" w:rsidRPr="006157D8"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6157D8">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3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896C63" w:rsidRPr="006157D8">
        <w:rPr>
          <w:rFonts w:ascii="Times New Roman" w:hAnsi="Times New Roman"/>
          <w:sz w:val="28"/>
          <w:szCs w:val="28"/>
        </w:rPr>
        <w:t>.</w:t>
      </w:r>
    </w:p>
    <w:p w14:paraId="14B40DB4" w14:textId="77777777" w:rsidR="00896C63" w:rsidRPr="006157D8"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6157D8">
        <w:rPr>
          <w:rFonts w:ascii="Times New Roman" w:hAnsi="Times New Roman"/>
          <w:sz w:val="28"/>
          <w:szCs w:val="28"/>
        </w:rPr>
        <w:t>Утверждение Плана работы Комитета по охране здоровья, окружающей среды и технике безопасности Совета директоров</w:t>
      </w:r>
      <w:r w:rsidRPr="006157D8">
        <w:rPr>
          <w:rFonts w:ascii="Times New Roman" w:hAnsi="Times New Roman"/>
          <w:sz w:val="28"/>
          <w:szCs w:val="28"/>
          <w:shd w:val="clear" w:color="auto" w:fill="FFFFFF"/>
        </w:rPr>
        <w:t xml:space="preserve"> АО «Шардаринская ГЭС» </w:t>
      </w:r>
      <w:r w:rsidRPr="006157D8">
        <w:rPr>
          <w:rFonts w:ascii="Times New Roman" w:hAnsi="Times New Roman"/>
          <w:sz w:val="28"/>
          <w:szCs w:val="28"/>
        </w:rPr>
        <w:t>на 202</w:t>
      </w:r>
      <w:r w:rsidR="00A45458" w:rsidRPr="006157D8">
        <w:rPr>
          <w:rFonts w:ascii="Times New Roman" w:hAnsi="Times New Roman"/>
          <w:sz w:val="28"/>
          <w:szCs w:val="28"/>
        </w:rPr>
        <w:t>4</w:t>
      </w:r>
      <w:r w:rsidRPr="006157D8">
        <w:rPr>
          <w:rFonts w:ascii="Times New Roman" w:hAnsi="Times New Roman"/>
          <w:sz w:val="28"/>
          <w:szCs w:val="28"/>
        </w:rPr>
        <w:t xml:space="preserve"> год</w:t>
      </w:r>
      <w:r w:rsidR="00896C63" w:rsidRPr="006157D8">
        <w:rPr>
          <w:rFonts w:ascii="Times New Roman" w:hAnsi="Times New Roman"/>
          <w:sz w:val="28"/>
          <w:szCs w:val="28"/>
        </w:rPr>
        <w:t>.</w:t>
      </w:r>
    </w:p>
    <w:p w14:paraId="5A7E72C1" w14:textId="77777777" w:rsidR="00896C63" w:rsidRPr="006157D8" w:rsidRDefault="00896C63" w:rsidP="008F1D21">
      <w:pPr>
        <w:tabs>
          <w:tab w:val="left" w:pos="567"/>
        </w:tabs>
        <w:ind w:firstLine="567"/>
        <w:jc w:val="both"/>
        <w:rPr>
          <w:rFonts w:ascii="Times New Roman" w:hAnsi="Times New Roman"/>
          <w:b/>
          <w:sz w:val="28"/>
          <w:szCs w:val="28"/>
        </w:rPr>
      </w:pPr>
    </w:p>
    <w:p w14:paraId="40053114" w14:textId="77777777" w:rsidR="00EE543A" w:rsidRPr="006157D8" w:rsidRDefault="00EE543A" w:rsidP="008F1D21">
      <w:pPr>
        <w:pStyle w:val="aff3"/>
        <w:tabs>
          <w:tab w:val="left" w:pos="426"/>
          <w:tab w:val="left" w:pos="567"/>
        </w:tabs>
        <w:ind w:left="567"/>
        <w:jc w:val="both"/>
        <w:rPr>
          <w:rFonts w:ascii="Times New Roman" w:eastAsia="Calibri" w:hAnsi="Times New Roman"/>
          <w:b/>
          <w:sz w:val="28"/>
          <w:szCs w:val="28"/>
        </w:rPr>
      </w:pPr>
      <w:r w:rsidRPr="006157D8">
        <w:rPr>
          <w:rFonts w:ascii="Times New Roman" w:hAnsi="Times New Roman"/>
          <w:b/>
          <w:sz w:val="28"/>
          <w:szCs w:val="28"/>
        </w:rPr>
        <w:t>Председатели Комитетов</w:t>
      </w:r>
    </w:p>
    <w:p w14:paraId="22389360" w14:textId="03F6D54D"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Положениями о комитетах Совета директоров Общества, в 202</w:t>
      </w:r>
      <w:r w:rsidR="00512B97" w:rsidRPr="006157D8">
        <w:rPr>
          <w:rFonts w:ascii="Times New Roman" w:hAnsi="Times New Roman"/>
          <w:sz w:val="28"/>
          <w:szCs w:val="28"/>
        </w:rPr>
        <w:t>4</w:t>
      </w:r>
      <w:r w:rsidRPr="006157D8">
        <w:rPr>
          <w:rFonts w:ascii="Times New Roman" w:hAnsi="Times New Roman"/>
          <w:sz w:val="28"/>
          <w:szCs w:val="28"/>
        </w:rPr>
        <w:t xml:space="preserve"> году Председатели Комитетов организовывали работу Комитета; созывали заседания Комитета и председательствовали на них; организовывали обсуждение вопросов на заседаниях Комитета, а также заслушивал мнения лиц, приглашенных к участ</w:t>
      </w:r>
      <w:r w:rsidR="00A45458" w:rsidRPr="006157D8">
        <w:rPr>
          <w:rFonts w:ascii="Times New Roman" w:hAnsi="Times New Roman"/>
          <w:sz w:val="28"/>
          <w:szCs w:val="28"/>
        </w:rPr>
        <w:t>ию в заседании; при содействии К</w:t>
      </w:r>
      <w:r w:rsidRPr="006157D8">
        <w:rPr>
          <w:rFonts w:ascii="Times New Roman" w:hAnsi="Times New Roman"/>
          <w:sz w:val="28"/>
          <w:szCs w:val="28"/>
        </w:rPr>
        <w:t>орпоративного секретаря подготовили отчет об итогах деятельности Комитета за 20</w:t>
      </w:r>
      <w:r w:rsidR="00355441" w:rsidRPr="006157D8">
        <w:rPr>
          <w:rFonts w:ascii="Times New Roman" w:hAnsi="Times New Roman"/>
          <w:sz w:val="28"/>
          <w:szCs w:val="28"/>
        </w:rPr>
        <w:t>2</w:t>
      </w:r>
      <w:r w:rsidR="00512B97" w:rsidRPr="006157D8">
        <w:rPr>
          <w:rFonts w:ascii="Times New Roman" w:hAnsi="Times New Roman"/>
          <w:sz w:val="28"/>
          <w:szCs w:val="28"/>
        </w:rPr>
        <w:t>3</w:t>
      </w:r>
      <w:r w:rsidRPr="006157D8">
        <w:rPr>
          <w:rFonts w:ascii="Times New Roman" w:hAnsi="Times New Roman"/>
          <w:sz w:val="28"/>
          <w:szCs w:val="28"/>
        </w:rPr>
        <w:t xml:space="preserve"> год (рассмотрен Со</w:t>
      </w:r>
      <w:r w:rsidR="00225B5A" w:rsidRPr="006157D8">
        <w:rPr>
          <w:rFonts w:ascii="Times New Roman" w:hAnsi="Times New Roman"/>
          <w:sz w:val="28"/>
          <w:szCs w:val="28"/>
        </w:rPr>
        <w:t xml:space="preserve">ветом директоров от </w:t>
      </w:r>
      <w:r w:rsidR="00A161AA" w:rsidRPr="006157D8">
        <w:rPr>
          <w:rFonts w:ascii="Times New Roman" w:hAnsi="Times New Roman"/>
          <w:sz w:val="28"/>
          <w:szCs w:val="28"/>
        </w:rPr>
        <w:t>3</w:t>
      </w:r>
      <w:r w:rsidR="00355441" w:rsidRPr="006157D8">
        <w:rPr>
          <w:rFonts w:ascii="Times New Roman" w:hAnsi="Times New Roman"/>
          <w:sz w:val="28"/>
          <w:szCs w:val="28"/>
        </w:rPr>
        <w:t>1</w:t>
      </w:r>
      <w:r w:rsidR="00225B5A" w:rsidRPr="006157D8">
        <w:rPr>
          <w:rFonts w:ascii="Times New Roman" w:hAnsi="Times New Roman"/>
          <w:sz w:val="28"/>
          <w:szCs w:val="28"/>
        </w:rPr>
        <w:t>.03.202</w:t>
      </w:r>
      <w:r w:rsidR="00512B97" w:rsidRPr="006157D8">
        <w:rPr>
          <w:rFonts w:ascii="Times New Roman" w:hAnsi="Times New Roman"/>
          <w:sz w:val="28"/>
          <w:szCs w:val="28"/>
        </w:rPr>
        <w:t xml:space="preserve">4 </w:t>
      </w:r>
      <w:r w:rsidRPr="006157D8">
        <w:rPr>
          <w:rFonts w:ascii="Times New Roman" w:hAnsi="Times New Roman"/>
          <w:sz w:val="28"/>
          <w:szCs w:val="28"/>
        </w:rPr>
        <w:t>г.</w:t>
      </w:r>
      <w:r w:rsidR="00A45458" w:rsidRPr="006157D8">
        <w:rPr>
          <w:rFonts w:ascii="Times New Roman" w:hAnsi="Times New Roman"/>
          <w:sz w:val="28"/>
          <w:szCs w:val="28"/>
        </w:rPr>
        <w:t>,</w:t>
      </w:r>
      <w:r w:rsidR="00225B5A" w:rsidRPr="006157D8">
        <w:rPr>
          <w:rFonts w:ascii="Times New Roman" w:hAnsi="Times New Roman"/>
          <w:sz w:val="28"/>
          <w:szCs w:val="28"/>
        </w:rPr>
        <w:t xml:space="preserve"> протокол №1</w:t>
      </w:r>
      <w:r w:rsidRPr="006157D8">
        <w:rPr>
          <w:rFonts w:ascii="Times New Roman" w:hAnsi="Times New Roman"/>
          <w:sz w:val="28"/>
          <w:szCs w:val="28"/>
        </w:rPr>
        <w:t>), разработали и вынесли на одобрение</w:t>
      </w:r>
      <w:r w:rsidR="00200C31" w:rsidRPr="006157D8">
        <w:rPr>
          <w:rFonts w:ascii="Times New Roman" w:hAnsi="Times New Roman"/>
          <w:sz w:val="28"/>
          <w:szCs w:val="28"/>
        </w:rPr>
        <w:t xml:space="preserve"> для последующего</w:t>
      </w:r>
      <w:r w:rsidRPr="006157D8">
        <w:rPr>
          <w:rFonts w:ascii="Times New Roman" w:hAnsi="Times New Roman"/>
          <w:sz w:val="28"/>
          <w:szCs w:val="28"/>
        </w:rPr>
        <w:t xml:space="preserve"> утверждения </w:t>
      </w:r>
      <w:r w:rsidR="00200C31" w:rsidRPr="006157D8">
        <w:rPr>
          <w:rFonts w:ascii="Times New Roman" w:hAnsi="Times New Roman"/>
          <w:sz w:val="28"/>
          <w:szCs w:val="28"/>
        </w:rPr>
        <w:t>П</w:t>
      </w:r>
      <w:r w:rsidRPr="006157D8">
        <w:rPr>
          <w:rFonts w:ascii="Times New Roman" w:hAnsi="Times New Roman"/>
          <w:sz w:val="28"/>
          <w:szCs w:val="28"/>
        </w:rPr>
        <w:t>ланы работы Комитет</w:t>
      </w:r>
      <w:r w:rsidR="00200C31" w:rsidRPr="006157D8">
        <w:rPr>
          <w:rFonts w:ascii="Times New Roman" w:hAnsi="Times New Roman"/>
          <w:sz w:val="28"/>
          <w:szCs w:val="28"/>
        </w:rPr>
        <w:t>ов</w:t>
      </w:r>
      <w:r w:rsidRPr="006157D8">
        <w:rPr>
          <w:rFonts w:ascii="Times New Roman" w:hAnsi="Times New Roman"/>
          <w:sz w:val="28"/>
          <w:szCs w:val="28"/>
        </w:rPr>
        <w:t xml:space="preserve"> на 202</w:t>
      </w:r>
      <w:r w:rsidR="00200C31" w:rsidRPr="006157D8">
        <w:rPr>
          <w:rFonts w:ascii="Times New Roman" w:hAnsi="Times New Roman"/>
          <w:sz w:val="28"/>
          <w:szCs w:val="28"/>
        </w:rPr>
        <w:t>4</w:t>
      </w:r>
      <w:r w:rsidRPr="006157D8">
        <w:rPr>
          <w:rFonts w:ascii="Times New Roman" w:hAnsi="Times New Roman"/>
          <w:sz w:val="28"/>
          <w:szCs w:val="28"/>
        </w:rPr>
        <w:t xml:space="preserve"> год, с учетом плана работы Совета директоров, а также формировали повестки дня заседаний Комитетов, в том числе содержание вопросов, выносимых для обсуждения на заседание Комитета.</w:t>
      </w:r>
    </w:p>
    <w:p w14:paraId="6F7A8BCF" w14:textId="77777777" w:rsidR="00EE543A" w:rsidRPr="006157D8" w:rsidRDefault="00EE543A" w:rsidP="002471DF">
      <w:pPr>
        <w:tabs>
          <w:tab w:val="left" w:pos="567"/>
        </w:tabs>
        <w:ind w:firstLine="567"/>
        <w:jc w:val="both"/>
        <w:rPr>
          <w:rFonts w:ascii="Times New Roman" w:eastAsia="Calibri" w:hAnsi="Times New Roman"/>
          <w:b/>
          <w:sz w:val="28"/>
          <w:szCs w:val="28"/>
        </w:rPr>
      </w:pPr>
    </w:p>
    <w:p w14:paraId="4B527E68" w14:textId="28AEBB76"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eastAsia="Calibri" w:hAnsi="Times New Roman"/>
          <w:b/>
          <w:sz w:val="28"/>
          <w:szCs w:val="28"/>
        </w:rPr>
        <w:t>Вознаграждение членов Комитета</w:t>
      </w:r>
      <w:r w:rsidR="00413689" w:rsidRPr="006157D8">
        <w:rPr>
          <w:rFonts w:ascii="Times New Roman" w:eastAsia="Calibri" w:hAnsi="Times New Roman"/>
          <w:b/>
          <w:sz w:val="28"/>
          <w:szCs w:val="28"/>
          <w:lang w:val="kk-KZ"/>
        </w:rPr>
        <w:t xml:space="preserve"> </w:t>
      </w:r>
      <w:r w:rsidRPr="006157D8">
        <w:rPr>
          <w:rFonts w:ascii="Times New Roman" w:eastAsia="Calibri" w:hAnsi="Times New Roman"/>
          <w:b/>
          <w:sz w:val="28"/>
          <w:szCs w:val="28"/>
        </w:rPr>
        <w:t xml:space="preserve">по назначениям и вознаграждениям </w:t>
      </w:r>
    </w:p>
    <w:p w14:paraId="36C83F8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eastAsia="Calibri" w:hAnsi="Times New Roman"/>
          <w:sz w:val="28"/>
          <w:szCs w:val="28"/>
        </w:rPr>
        <w:t xml:space="preserve">Члены Комитета за работу в Комитете вознаграждения не получают. </w:t>
      </w:r>
    </w:p>
    <w:p w14:paraId="3B39555D" w14:textId="77777777" w:rsidR="007F7548" w:rsidRPr="006157D8" w:rsidRDefault="007F7548" w:rsidP="002471DF">
      <w:pPr>
        <w:tabs>
          <w:tab w:val="left" w:pos="567"/>
        </w:tabs>
        <w:ind w:firstLine="567"/>
        <w:jc w:val="both"/>
        <w:rPr>
          <w:rFonts w:ascii="Times New Roman" w:hAnsi="Times New Roman"/>
          <w:sz w:val="28"/>
          <w:szCs w:val="28"/>
        </w:rPr>
      </w:pPr>
    </w:p>
    <w:p w14:paraId="218CA349"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eastAsia="Calibri" w:hAnsi="Times New Roman"/>
          <w:b/>
          <w:sz w:val="28"/>
          <w:szCs w:val="28"/>
        </w:rPr>
        <w:t>Организационное</w:t>
      </w:r>
      <w:r w:rsidRPr="006157D8">
        <w:rPr>
          <w:rFonts w:ascii="Times New Roman" w:hAnsi="Times New Roman"/>
          <w:b/>
          <w:sz w:val="28"/>
          <w:szCs w:val="28"/>
        </w:rPr>
        <w:t xml:space="preserve"> и информационное обеспечение</w:t>
      </w:r>
    </w:p>
    <w:p w14:paraId="2B60DA79" w14:textId="77777777" w:rsidR="00EE543A" w:rsidRPr="006157D8" w:rsidRDefault="00200C31"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Положениями о К</w:t>
      </w:r>
      <w:r w:rsidR="00EE543A" w:rsidRPr="006157D8">
        <w:rPr>
          <w:rFonts w:ascii="Times New Roman" w:hAnsi="Times New Roman"/>
          <w:sz w:val="28"/>
          <w:szCs w:val="28"/>
        </w:rPr>
        <w:t>омитетах, организационное сопровождение деятел</w:t>
      </w:r>
      <w:r w:rsidRPr="006157D8">
        <w:rPr>
          <w:rFonts w:ascii="Times New Roman" w:hAnsi="Times New Roman"/>
          <w:sz w:val="28"/>
          <w:szCs w:val="28"/>
        </w:rPr>
        <w:t>ьности Комитета возлагается на К</w:t>
      </w:r>
      <w:r w:rsidR="00EE543A" w:rsidRPr="006157D8">
        <w:rPr>
          <w:rFonts w:ascii="Times New Roman" w:hAnsi="Times New Roman"/>
          <w:sz w:val="28"/>
          <w:szCs w:val="28"/>
        </w:rPr>
        <w:t xml:space="preserve">орпоративного секретаря Общества. В отчетный период Комитеты были обеспечены всеми информационными ресурсами, необходимыми для эффективной и результативной работы. </w:t>
      </w:r>
    </w:p>
    <w:p w14:paraId="3DAA1B37" w14:textId="77777777" w:rsidR="00EE543A" w:rsidRPr="006157D8" w:rsidRDefault="00EE543A" w:rsidP="002471DF">
      <w:pPr>
        <w:tabs>
          <w:tab w:val="left" w:pos="567"/>
        </w:tabs>
        <w:ind w:firstLine="567"/>
        <w:jc w:val="both"/>
        <w:rPr>
          <w:rFonts w:ascii="Times New Roman" w:hAnsi="Times New Roman"/>
          <w:sz w:val="28"/>
          <w:szCs w:val="28"/>
        </w:rPr>
      </w:pPr>
    </w:p>
    <w:p w14:paraId="41E2DCDB" w14:textId="77777777" w:rsidR="00EE543A" w:rsidRPr="006157D8" w:rsidRDefault="00E22420" w:rsidP="00CA15CD">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Правление Общества</w:t>
      </w:r>
    </w:p>
    <w:p w14:paraId="373F8929"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Руководство текущей деятельностью Общества осуществляется коллегиальным органом в форме Правления, возглавляемого Председателем Правления.</w:t>
      </w:r>
    </w:p>
    <w:p w14:paraId="1B7DCE4D"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Правления регламентирована Положением о Правлении Общества. В Положении определены основные принципы и задачи деятельности, порядок и сроки проведения заседаний Правления, ответственность членов Правления, а также регламентированы основные функции секретаря Правления.</w:t>
      </w:r>
    </w:p>
    <w:p w14:paraId="446022BC"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Работа Правления направлена на максимальное соблюдение интересов Единственного акционера, выполнение решений Единственного акционера и Совета директоров, а также задач Общества и реализацию его стратегических целей и задач. </w:t>
      </w:r>
    </w:p>
    <w:p w14:paraId="37215A11"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Основными задачами Правления Общества являются: </w:t>
      </w:r>
    </w:p>
    <w:p w14:paraId="15891ADD"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xml:space="preserve">- разработка предложений по стратегии деятельности Общества; </w:t>
      </w:r>
    </w:p>
    <w:p w14:paraId="47D85E36"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xml:space="preserve">- реализация финансово-хозяйственной политики Общества; </w:t>
      </w:r>
    </w:p>
    <w:p w14:paraId="52A313DC" w14:textId="77777777" w:rsidR="00EE543A" w:rsidRPr="006157D8" w:rsidRDefault="00EE543A" w:rsidP="00CA15CD">
      <w:pPr>
        <w:tabs>
          <w:tab w:val="left" w:pos="567"/>
          <w:tab w:val="left" w:pos="851"/>
        </w:tabs>
        <w:ind w:firstLine="567"/>
        <w:jc w:val="both"/>
        <w:rPr>
          <w:rFonts w:ascii="Times New Roman" w:hAnsi="Times New Roman"/>
          <w:sz w:val="28"/>
          <w:szCs w:val="28"/>
        </w:rPr>
      </w:pPr>
      <w:r w:rsidRPr="006157D8">
        <w:rPr>
          <w:rFonts w:ascii="Times New Roman" w:hAnsi="Times New Roman"/>
          <w:sz w:val="28"/>
          <w:szCs w:val="28"/>
        </w:rPr>
        <w:lastRenderedPageBreak/>
        <w:t xml:space="preserve">- выработка решений по важнейшим вопросам его текущей хозяйственной деятельности; </w:t>
      </w:r>
    </w:p>
    <w:p w14:paraId="553DBB62"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координация работы подразделений Общества;</w:t>
      </w:r>
    </w:p>
    <w:p w14:paraId="3C4A7DFC"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xml:space="preserve">- повышение эффективности системы контроля и системы мониторинга рисков; </w:t>
      </w:r>
    </w:p>
    <w:p w14:paraId="10D00F28"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обеспечение прав и законных интересов Единственного акционера;</w:t>
      </w:r>
    </w:p>
    <w:p w14:paraId="18E22682" w14:textId="4593A1A3"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w:t>
      </w:r>
      <w:r w:rsidR="003D5294" w:rsidRPr="006157D8">
        <w:rPr>
          <w:rFonts w:ascii="Times New Roman" w:hAnsi="Times New Roman"/>
          <w:sz w:val="28"/>
          <w:szCs w:val="28"/>
          <w:lang w:val="kk-KZ"/>
        </w:rPr>
        <w:t xml:space="preserve"> </w:t>
      </w:r>
      <w:r w:rsidRPr="006157D8">
        <w:rPr>
          <w:rFonts w:ascii="Times New Roman" w:hAnsi="Times New Roman"/>
          <w:sz w:val="28"/>
          <w:szCs w:val="28"/>
        </w:rPr>
        <w:t>обеспечение формирования в Обществе надлежащей системы в области устойчивого развития и ее внедрения.</w:t>
      </w:r>
    </w:p>
    <w:p w14:paraId="36EC0CD0"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Правление инициирует на рассмотрение Совета директоров вопросы, принятие решений по которым относится к исключительной компетенции Совета директоров Общества, а также принимает решения по вопросам, отнесенным Уставом Общества к компетенции Правления.</w:t>
      </w:r>
    </w:p>
    <w:p w14:paraId="18B45B43"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Правление Общества вправе принимать решения по любым вопросам деятельности Общества, не отнесенным законодательными актами Республики Казахстан и Уставом к компетенции других органов и должностных лиц Общества.</w:t>
      </w:r>
    </w:p>
    <w:p w14:paraId="5A1DC8B1" w14:textId="77777777" w:rsidR="00EE543A" w:rsidRPr="006157D8" w:rsidRDefault="0061479B"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7260E0" w:rsidRPr="006157D8">
        <w:rPr>
          <w:rFonts w:ascii="Times New Roman" w:hAnsi="Times New Roman"/>
          <w:sz w:val="28"/>
          <w:szCs w:val="28"/>
          <w:lang w:val="kk-KZ"/>
        </w:rPr>
        <w:t>3</w:t>
      </w:r>
      <w:r w:rsidR="00EE543A" w:rsidRPr="006157D8">
        <w:rPr>
          <w:rFonts w:ascii="Times New Roman" w:hAnsi="Times New Roman"/>
          <w:sz w:val="28"/>
          <w:szCs w:val="28"/>
        </w:rPr>
        <w:t xml:space="preserve"> году </w:t>
      </w:r>
      <w:r w:rsidRPr="006157D8">
        <w:rPr>
          <w:rFonts w:ascii="Times New Roman" w:hAnsi="Times New Roman"/>
          <w:sz w:val="28"/>
          <w:szCs w:val="28"/>
        </w:rPr>
        <w:t xml:space="preserve">Правлением Общества проведено 34 заседания, рассмотрено 40 </w:t>
      </w:r>
      <w:r w:rsidR="001924CB" w:rsidRPr="006157D8">
        <w:rPr>
          <w:rFonts w:ascii="Times New Roman" w:hAnsi="Times New Roman"/>
          <w:sz w:val="28"/>
          <w:szCs w:val="28"/>
        </w:rPr>
        <w:t>вопросов</w:t>
      </w:r>
      <w:r w:rsidR="00EE543A" w:rsidRPr="006157D8">
        <w:rPr>
          <w:rFonts w:ascii="Times New Roman" w:hAnsi="Times New Roman"/>
          <w:sz w:val="28"/>
          <w:szCs w:val="28"/>
        </w:rPr>
        <w:t>.</w:t>
      </w:r>
    </w:p>
    <w:p w14:paraId="43A926B6" w14:textId="77777777" w:rsidR="00CA15CD" w:rsidRPr="006157D8" w:rsidRDefault="00CA15CD" w:rsidP="00CA15CD">
      <w:pPr>
        <w:tabs>
          <w:tab w:val="left" w:pos="567"/>
        </w:tabs>
        <w:ind w:firstLine="567"/>
        <w:jc w:val="both"/>
        <w:rPr>
          <w:rFonts w:ascii="Times New Roman" w:hAnsi="Times New Roman"/>
          <w:sz w:val="28"/>
          <w:szCs w:val="28"/>
        </w:rPr>
      </w:pPr>
    </w:p>
    <w:p w14:paraId="4B3EE9FC"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Заседания Правления Общества</w:t>
      </w:r>
    </w:p>
    <w:tbl>
      <w:tblPr>
        <w:tblStyle w:val="afff6"/>
        <w:tblW w:w="0" w:type="auto"/>
        <w:jc w:val="center"/>
        <w:tblLook w:val="04A0" w:firstRow="1" w:lastRow="0" w:firstColumn="1" w:lastColumn="0" w:noHBand="0" w:noVBand="1"/>
      </w:tblPr>
      <w:tblGrid>
        <w:gridCol w:w="4684"/>
        <w:gridCol w:w="1340"/>
        <w:gridCol w:w="1340"/>
        <w:gridCol w:w="1340"/>
        <w:gridCol w:w="1340"/>
      </w:tblGrid>
      <w:tr w:rsidR="006157D8" w:rsidRPr="006157D8" w14:paraId="31B852C8" w14:textId="4CE6BFB7" w:rsidTr="00512B97">
        <w:trPr>
          <w:trHeight w:val="186"/>
          <w:jc w:val="center"/>
        </w:trPr>
        <w:tc>
          <w:tcPr>
            <w:tcW w:w="4684" w:type="dxa"/>
          </w:tcPr>
          <w:p w14:paraId="47A34888" w14:textId="77777777" w:rsidR="00512B97" w:rsidRPr="006157D8" w:rsidRDefault="00512B97" w:rsidP="00CA15CD">
            <w:pPr>
              <w:tabs>
                <w:tab w:val="left" w:pos="567"/>
              </w:tabs>
              <w:jc w:val="both"/>
              <w:rPr>
                <w:rFonts w:ascii="Times New Roman" w:hAnsi="Times New Roman"/>
              </w:rPr>
            </w:pPr>
          </w:p>
        </w:tc>
        <w:tc>
          <w:tcPr>
            <w:tcW w:w="1340" w:type="dxa"/>
          </w:tcPr>
          <w:p w14:paraId="5E225708" w14:textId="77777777" w:rsidR="00512B97" w:rsidRPr="006157D8" w:rsidRDefault="00512B97" w:rsidP="00CA15CD">
            <w:pPr>
              <w:tabs>
                <w:tab w:val="left" w:pos="567"/>
              </w:tabs>
              <w:jc w:val="center"/>
              <w:rPr>
                <w:rFonts w:ascii="Times New Roman" w:hAnsi="Times New Roman"/>
                <w:b/>
              </w:rPr>
            </w:pPr>
            <w:r w:rsidRPr="006157D8">
              <w:rPr>
                <w:rFonts w:ascii="Times New Roman" w:hAnsi="Times New Roman"/>
                <w:b/>
              </w:rPr>
              <w:t>2021</w:t>
            </w:r>
          </w:p>
        </w:tc>
        <w:tc>
          <w:tcPr>
            <w:tcW w:w="1340" w:type="dxa"/>
          </w:tcPr>
          <w:p w14:paraId="6671AEA3" w14:textId="77777777" w:rsidR="00512B97" w:rsidRPr="006157D8" w:rsidRDefault="00512B97" w:rsidP="00CA15CD">
            <w:pPr>
              <w:tabs>
                <w:tab w:val="left" w:pos="567"/>
              </w:tabs>
              <w:jc w:val="center"/>
              <w:rPr>
                <w:rFonts w:ascii="Times New Roman" w:hAnsi="Times New Roman"/>
                <w:b/>
                <w:lang w:val="kk-KZ"/>
              </w:rPr>
            </w:pPr>
            <w:r w:rsidRPr="006157D8">
              <w:rPr>
                <w:rFonts w:ascii="Times New Roman" w:hAnsi="Times New Roman"/>
                <w:b/>
                <w:lang w:val="kk-KZ"/>
              </w:rPr>
              <w:t>2022</w:t>
            </w:r>
          </w:p>
        </w:tc>
        <w:tc>
          <w:tcPr>
            <w:tcW w:w="1340" w:type="dxa"/>
          </w:tcPr>
          <w:p w14:paraId="32459029" w14:textId="77777777" w:rsidR="00512B97" w:rsidRPr="006157D8" w:rsidRDefault="00512B97" w:rsidP="00CA15CD">
            <w:pPr>
              <w:tabs>
                <w:tab w:val="left" w:pos="567"/>
              </w:tabs>
              <w:jc w:val="center"/>
              <w:rPr>
                <w:rFonts w:ascii="Times New Roman" w:hAnsi="Times New Roman"/>
                <w:b/>
                <w:lang w:val="kk-KZ"/>
              </w:rPr>
            </w:pPr>
            <w:r w:rsidRPr="006157D8">
              <w:rPr>
                <w:rFonts w:ascii="Times New Roman" w:hAnsi="Times New Roman"/>
                <w:b/>
                <w:lang w:val="kk-KZ"/>
              </w:rPr>
              <w:t>2023</w:t>
            </w:r>
          </w:p>
        </w:tc>
        <w:tc>
          <w:tcPr>
            <w:tcW w:w="1340" w:type="dxa"/>
          </w:tcPr>
          <w:p w14:paraId="4B55B036" w14:textId="3BDF43E0" w:rsidR="00512B97" w:rsidRPr="006157D8" w:rsidRDefault="00512B97" w:rsidP="00CA15CD">
            <w:pPr>
              <w:tabs>
                <w:tab w:val="left" w:pos="567"/>
              </w:tabs>
              <w:jc w:val="center"/>
              <w:rPr>
                <w:rFonts w:ascii="Times New Roman" w:hAnsi="Times New Roman"/>
                <w:b/>
                <w:lang w:val="kk-KZ"/>
              </w:rPr>
            </w:pPr>
            <w:r w:rsidRPr="006157D8">
              <w:rPr>
                <w:rFonts w:ascii="Times New Roman" w:hAnsi="Times New Roman"/>
                <w:b/>
                <w:lang w:val="kk-KZ"/>
              </w:rPr>
              <w:t>2024</w:t>
            </w:r>
          </w:p>
        </w:tc>
      </w:tr>
      <w:tr w:rsidR="006157D8" w:rsidRPr="006157D8" w14:paraId="44290600" w14:textId="3155F490" w:rsidTr="00512B97">
        <w:trPr>
          <w:jc w:val="center"/>
        </w:trPr>
        <w:tc>
          <w:tcPr>
            <w:tcW w:w="4684" w:type="dxa"/>
          </w:tcPr>
          <w:p w14:paraId="074C8CFD" w14:textId="77777777" w:rsidR="00512B97" w:rsidRPr="006157D8" w:rsidRDefault="00512B97" w:rsidP="00CA15CD">
            <w:pPr>
              <w:tabs>
                <w:tab w:val="left" w:pos="567"/>
              </w:tabs>
              <w:jc w:val="both"/>
              <w:rPr>
                <w:rFonts w:ascii="Times New Roman" w:hAnsi="Times New Roman"/>
              </w:rPr>
            </w:pPr>
            <w:r w:rsidRPr="006157D8">
              <w:rPr>
                <w:rFonts w:ascii="Times New Roman" w:hAnsi="Times New Roman"/>
              </w:rPr>
              <w:t>количество заседаний</w:t>
            </w:r>
          </w:p>
        </w:tc>
        <w:tc>
          <w:tcPr>
            <w:tcW w:w="1340" w:type="dxa"/>
          </w:tcPr>
          <w:p w14:paraId="1EC98095"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29</w:t>
            </w:r>
          </w:p>
        </w:tc>
        <w:tc>
          <w:tcPr>
            <w:tcW w:w="1340" w:type="dxa"/>
          </w:tcPr>
          <w:p w14:paraId="33569039" w14:textId="77777777"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34</w:t>
            </w:r>
          </w:p>
        </w:tc>
        <w:tc>
          <w:tcPr>
            <w:tcW w:w="1340" w:type="dxa"/>
          </w:tcPr>
          <w:p w14:paraId="1AE7A81C" w14:textId="77777777"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26</w:t>
            </w:r>
          </w:p>
        </w:tc>
        <w:tc>
          <w:tcPr>
            <w:tcW w:w="1340" w:type="dxa"/>
          </w:tcPr>
          <w:p w14:paraId="49941633" w14:textId="7F3BBA0B"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12</w:t>
            </w:r>
          </w:p>
        </w:tc>
      </w:tr>
      <w:tr w:rsidR="006157D8" w:rsidRPr="006157D8" w14:paraId="78F9A435" w14:textId="51246CDB" w:rsidTr="00512B97">
        <w:trPr>
          <w:jc w:val="center"/>
        </w:trPr>
        <w:tc>
          <w:tcPr>
            <w:tcW w:w="4684" w:type="dxa"/>
          </w:tcPr>
          <w:p w14:paraId="74D800F1" w14:textId="77777777" w:rsidR="00512B97" w:rsidRPr="006157D8" w:rsidRDefault="00512B97" w:rsidP="00CA15CD">
            <w:pPr>
              <w:tabs>
                <w:tab w:val="left" w:pos="567"/>
              </w:tabs>
              <w:jc w:val="both"/>
              <w:rPr>
                <w:rFonts w:ascii="Times New Roman" w:hAnsi="Times New Roman"/>
              </w:rPr>
            </w:pPr>
            <w:r w:rsidRPr="006157D8">
              <w:rPr>
                <w:rFonts w:ascii="Times New Roman" w:hAnsi="Times New Roman"/>
              </w:rPr>
              <w:t>доля очных заседаний</w:t>
            </w:r>
          </w:p>
        </w:tc>
        <w:tc>
          <w:tcPr>
            <w:tcW w:w="1340" w:type="dxa"/>
          </w:tcPr>
          <w:p w14:paraId="1DA920AD"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100%</w:t>
            </w:r>
          </w:p>
        </w:tc>
        <w:tc>
          <w:tcPr>
            <w:tcW w:w="1340" w:type="dxa"/>
          </w:tcPr>
          <w:p w14:paraId="7C5761E3"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lang w:val="kk-KZ"/>
              </w:rPr>
              <w:t>100</w:t>
            </w:r>
            <w:r w:rsidRPr="006157D8">
              <w:rPr>
                <w:rFonts w:ascii="Times New Roman" w:hAnsi="Times New Roman"/>
              </w:rPr>
              <w:t>%</w:t>
            </w:r>
          </w:p>
        </w:tc>
        <w:tc>
          <w:tcPr>
            <w:tcW w:w="1340" w:type="dxa"/>
          </w:tcPr>
          <w:p w14:paraId="3F5347E3" w14:textId="77777777"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100</w:t>
            </w:r>
            <w:r w:rsidRPr="006157D8">
              <w:rPr>
                <w:rFonts w:ascii="Times New Roman" w:hAnsi="Times New Roman"/>
              </w:rPr>
              <w:t>%</w:t>
            </w:r>
          </w:p>
        </w:tc>
        <w:tc>
          <w:tcPr>
            <w:tcW w:w="1340" w:type="dxa"/>
          </w:tcPr>
          <w:p w14:paraId="7D70EE96" w14:textId="60308F0C"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100%</w:t>
            </w:r>
          </w:p>
        </w:tc>
      </w:tr>
      <w:tr w:rsidR="00512B97" w:rsidRPr="006157D8" w14:paraId="6145D4FB" w14:textId="707DF94F" w:rsidTr="00512B97">
        <w:trPr>
          <w:jc w:val="center"/>
        </w:trPr>
        <w:tc>
          <w:tcPr>
            <w:tcW w:w="4684" w:type="dxa"/>
          </w:tcPr>
          <w:p w14:paraId="1C1D6FCE" w14:textId="77777777" w:rsidR="00512B97" w:rsidRPr="006157D8" w:rsidRDefault="00512B97" w:rsidP="00CA15CD">
            <w:pPr>
              <w:tabs>
                <w:tab w:val="left" w:pos="567"/>
              </w:tabs>
              <w:jc w:val="both"/>
              <w:rPr>
                <w:rFonts w:ascii="Times New Roman" w:hAnsi="Times New Roman"/>
              </w:rPr>
            </w:pPr>
            <w:r w:rsidRPr="006157D8">
              <w:rPr>
                <w:rFonts w:ascii="Times New Roman" w:hAnsi="Times New Roman"/>
              </w:rPr>
              <w:t>количество рассмотренных вопросов</w:t>
            </w:r>
          </w:p>
        </w:tc>
        <w:tc>
          <w:tcPr>
            <w:tcW w:w="1340" w:type="dxa"/>
          </w:tcPr>
          <w:p w14:paraId="3056F0B4"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31</w:t>
            </w:r>
          </w:p>
        </w:tc>
        <w:tc>
          <w:tcPr>
            <w:tcW w:w="1340" w:type="dxa"/>
          </w:tcPr>
          <w:p w14:paraId="125CEC14"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40</w:t>
            </w:r>
          </w:p>
        </w:tc>
        <w:tc>
          <w:tcPr>
            <w:tcW w:w="1340" w:type="dxa"/>
          </w:tcPr>
          <w:p w14:paraId="11D98812"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lang w:val="kk-KZ"/>
              </w:rPr>
              <w:t>33</w:t>
            </w:r>
          </w:p>
        </w:tc>
        <w:tc>
          <w:tcPr>
            <w:tcW w:w="1340" w:type="dxa"/>
          </w:tcPr>
          <w:p w14:paraId="2BD23F9D" w14:textId="41ECB872"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14</w:t>
            </w:r>
          </w:p>
        </w:tc>
      </w:tr>
    </w:tbl>
    <w:p w14:paraId="4F089519" w14:textId="77777777" w:rsidR="00EE543A" w:rsidRPr="006157D8" w:rsidRDefault="00EE543A" w:rsidP="00CA15CD">
      <w:pPr>
        <w:tabs>
          <w:tab w:val="left" w:pos="567"/>
        </w:tabs>
        <w:ind w:firstLine="567"/>
        <w:jc w:val="both"/>
        <w:rPr>
          <w:rFonts w:ascii="Times New Roman" w:hAnsi="Times New Roman"/>
          <w:sz w:val="28"/>
          <w:szCs w:val="28"/>
        </w:rPr>
      </w:pPr>
    </w:p>
    <w:p w14:paraId="174CB9D9"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частности, были рассмотрены следующие вопросы:</w:t>
      </w:r>
    </w:p>
    <w:p w14:paraId="75828488" w14:textId="77777777" w:rsidR="00EE543A" w:rsidRPr="006157D8" w:rsidRDefault="004416DF"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00EE543A" w:rsidRPr="006157D8">
        <w:rPr>
          <w:rFonts w:ascii="Times New Roman" w:hAnsi="Times New Roman"/>
          <w:sz w:val="28"/>
          <w:szCs w:val="28"/>
        </w:rPr>
        <w:t>. Об оказании материальной помощи работникам АО «Шардаринская ГЭС».</w:t>
      </w:r>
    </w:p>
    <w:p w14:paraId="2B235948" w14:textId="77777777" w:rsidR="00EE543A" w:rsidRPr="006157D8" w:rsidRDefault="004416DF"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w:t>
      </w:r>
      <w:r w:rsidR="00EE543A" w:rsidRPr="006157D8">
        <w:rPr>
          <w:rFonts w:ascii="Times New Roman" w:hAnsi="Times New Roman"/>
          <w:sz w:val="28"/>
          <w:szCs w:val="28"/>
        </w:rPr>
        <w:t>. Об оказании социальной поддержки ветеранам энергетикам и ветеранам Афганской войны.</w:t>
      </w:r>
    </w:p>
    <w:p w14:paraId="0624ED03" w14:textId="77777777" w:rsidR="00EE543A" w:rsidRPr="006157D8" w:rsidRDefault="004416DF"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w:t>
      </w:r>
      <w:r w:rsidR="00EE543A" w:rsidRPr="006157D8">
        <w:rPr>
          <w:rFonts w:ascii="Times New Roman" w:hAnsi="Times New Roman"/>
          <w:sz w:val="28"/>
          <w:szCs w:val="28"/>
        </w:rPr>
        <w:t>. О проведении мероприятий по празднованию Независимости Республики Казахстан и профессионального праздника дня Энергетиков и др.</w:t>
      </w:r>
    </w:p>
    <w:p w14:paraId="51A53500"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принципами деятельности Правления являются профессионализм, разумность и осмотрительность, честность и объективность, добросовестность, регулярность.</w:t>
      </w:r>
    </w:p>
    <w:p w14:paraId="49EF2195" w14:textId="77777777" w:rsidR="00AE361A" w:rsidRPr="006157D8" w:rsidRDefault="00AE361A" w:rsidP="002471DF">
      <w:pPr>
        <w:tabs>
          <w:tab w:val="left" w:pos="567"/>
        </w:tabs>
        <w:ind w:firstLine="567"/>
        <w:jc w:val="both"/>
        <w:rPr>
          <w:rFonts w:ascii="Times New Roman" w:hAnsi="Times New Roman"/>
          <w:b/>
          <w:bCs/>
          <w:sz w:val="28"/>
          <w:szCs w:val="28"/>
        </w:rPr>
      </w:pPr>
    </w:p>
    <w:p w14:paraId="75E83023" w14:textId="3272F953"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sz w:val="28"/>
          <w:szCs w:val="28"/>
        </w:rPr>
      </w:pPr>
      <w:r w:rsidRPr="006157D8">
        <w:rPr>
          <w:rFonts w:ascii="Times New Roman" w:hAnsi="Times New Roman"/>
          <w:b/>
          <w:sz w:val="28"/>
          <w:szCs w:val="28"/>
        </w:rPr>
        <w:t>Состав Правления</w:t>
      </w:r>
      <w:r w:rsidR="00512B97" w:rsidRPr="006157D8">
        <w:rPr>
          <w:rFonts w:ascii="Times New Roman" w:hAnsi="Times New Roman"/>
          <w:b/>
          <w:sz w:val="28"/>
          <w:szCs w:val="28"/>
        </w:rPr>
        <w:t xml:space="preserve"> по состоянию на 31 декабря 2024</w:t>
      </w:r>
      <w:r w:rsidRPr="006157D8">
        <w:rPr>
          <w:rFonts w:ascii="Times New Roman" w:hAnsi="Times New Roman"/>
          <w:b/>
          <w:sz w:val="28"/>
          <w:szCs w:val="28"/>
        </w:rPr>
        <w:t xml:space="preserve"> года</w:t>
      </w:r>
      <w:r w:rsidRPr="006157D8">
        <w:rPr>
          <w:rFonts w:ascii="Times New Roman" w:hAnsi="Times New Roman"/>
          <w:sz w:val="28"/>
          <w:szCs w:val="28"/>
        </w:rPr>
        <w:t>:</w:t>
      </w:r>
    </w:p>
    <w:tbl>
      <w:tblPr>
        <w:tblW w:w="10155" w:type="dxa"/>
        <w:tblInd w:w="363" w:type="dxa"/>
        <w:tblLayout w:type="fixed"/>
        <w:tblCellMar>
          <w:left w:w="113" w:type="dxa"/>
        </w:tblCellMar>
        <w:tblLook w:val="0000" w:firstRow="0" w:lastRow="0" w:firstColumn="0" w:lastColumn="0" w:noHBand="0" w:noVBand="0"/>
      </w:tblPr>
      <w:tblGrid>
        <w:gridCol w:w="2331"/>
        <w:gridCol w:w="7824"/>
      </w:tblGrid>
      <w:tr w:rsidR="006157D8" w:rsidRPr="006157D8" w14:paraId="2A6E88F8" w14:textId="77777777" w:rsidTr="00CD7239">
        <w:tc>
          <w:tcPr>
            <w:tcW w:w="2331" w:type="dxa"/>
            <w:shd w:val="clear" w:color="auto" w:fill="auto"/>
          </w:tcPr>
          <w:p w14:paraId="678B94D7" w14:textId="77777777" w:rsidR="00EE543A" w:rsidRPr="006157D8" w:rsidRDefault="00CA15CD" w:rsidP="002471DF">
            <w:pPr>
              <w:tabs>
                <w:tab w:val="left" w:pos="567"/>
              </w:tabs>
              <w:ind w:firstLine="567"/>
              <w:jc w:val="both"/>
              <w:rPr>
                <w:rFonts w:ascii="Times New Roman" w:hAnsi="Times New Roman"/>
                <w:b/>
                <w:sz w:val="28"/>
                <w:szCs w:val="28"/>
              </w:rPr>
            </w:pPr>
            <w:r w:rsidRPr="006157D8">
              <w:rPr>
                <w:rFonts w:ascii="Times New Roman" w:hAnsi="Times New Roman"/>
                <w:noProof/>
                <w:sz w:val="28"/>
                <w:szCs w:val="28"/>
              </w:rPr>
              <w:drawing>
                <wp:anchor distT="0" distB="0" distL="114300" distR="114300" simplePos="0" relativeHeight="251655168" behindDoc="0" locked="0" layoutInCell="1" allowOverlap="1" wp14:anchorId="2C2E2732" wp14:editId="01A28269">
                  <wp:simplePos x="0" y="0"/>
                  <wp:positionH relativeFrom="column">
                    <wp:posOffset>-384175</wp:posOffset>
                  </wp:positionH>
                  <wp:positionV relativeFrom="paragraph">
                    <wp:posOffset>39370</wp:posOffset>
                  </wp:positionV>
                  <wp:extent cx="1266825" cy="168161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6825" cy="1681616"/>
                          </a:xfrm>
                          <a:prstGeom prst="rect">
                            <a:avLst/>
                          </a:prstGeom>
                        </pic:spPr>
                      </pic:pic>
                    </a:graphicData>
                  </a:graphic>
                </wp:anchor>
              </w:drawing>
            </w:r>
          </w:p>
        </w:tc>
        <w:tc>
          <w:tcPr>
            <w:tcW w:w="7824" w:type="dxa"/>
            <w:shd w:val="clear" w:color="auto" w:fill="auto"/>
          </w:tcPr>
          <w:p w14:paraId="70D9EC1F" w14:textId="77777777" w:rsidR="00EE543A" w:rsidRPr="006157D8" w:rsidRDefault="00F96E37" w:rsidP="002471DF">
            <w:pPr>
              <w:tabs>
                <w:tab w:val="left" w:pos="567"/>
              </w:tabs>
              <w:ind w:firstLine="567"/>
              <w:jc w:val="both"/>
              <w:rPr>
                <w:rFonts w:ascii="Times New Roman" w:hAnsi="Times New Roman"/>
                <w:sz w:val="28"/>
                <w:szCs w:val="28"/>
                <w:lang w:val="kk-KZ"/>
              </w:rPr>
            </w:pPr>
            <w:r w:rsidRPr="006157D8">
              <w:rPr>
                <w:rFonts w:ascii="Times New Roman" w:hAnsi="Times New Roman"/>
                <w:b/>
                <w:sz w:val="28"/>
                <w:szCs w:val="28"/>
                <w:lang w:val="kk-KZ"/>
              </w:rPr>
              <w:t>Кундаков Серик Кумаккалиевич</w:t>
            </w:r>
          </w:p>
          <w:p w14:paraId="7344504D" w14:textId="77777777" w:rsidR="00EE543A" w:rsidRPr="006157D8" w:rsidRDefault="00EE543A" w:rsidP="002471DF">
            <w:pPr>
              <w:tabs>
                <w:tab w:val="left" w:pos="567"/>
              </w:tabs>
              <w:ind w:firstLine="567"/>
              <w:jc w:val="both"/>
              <w:rPr>
                <w:rFonts w:ascii="Times New Roman" w:hAnsi="Times New Roman"/>
                <w:sz w:val="28"/>
                <w:szCs w:val="28"/>
                <w:lang w:val="kk-KZ"/>
              </w:rPr>
            </w:pPr>
            <w:r w:rsidRPr="006157D8">
              <w:rPr>
                <w:rFonts w:ascii="Times New Roman" w:hAnsi="Times New Roman"/>
                <w:sz w:val="28"/>
                <w:szCs w:val="28"/>
                <w:lang w:val="kk-KZ"/>
              </w:rPr>
              <w:t>Председатель Правления</w:t>
            </w:r>
          </w:p>
          <w:p w14:paraId="1EC9A1AC"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рождения:</w:t>
            </w:r>
            <w:r w:rsidR="00F96E37" w:rsidRPr="006157D8">
              <w:rPr>
                <w:rFonts w:ascii="Times New Roman" w:hAnsi="Times New Roman"/>
                <w:sz w:val="28"/>
                <w:szCs w:val="28"/>
              </w:rPr>
              <w:t>04 октябр</w:t>
            </w:r>
            <w:r w:rsidRPr="006157D8">
              <w:rPr>
                <w:rFonts w:ascii="Times New Roman" w:hAnsi="Times New Roman"/>
                <w:sz w:val="28"/>
                <w:szCs w:val="28"/>
              </w:rPr>
              <w:t>я 1976 года.</w:t>
            </w:r>
          </w:p>
          <w:p w14:paraId="384BF52A"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55091024"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первого избрания:</w:t>
            </w:r>
            <w:r w:rsidRPr="006157D8">
              <w:rPr>
                <w:rFonts w:ascii="Times New Roman" w:hAnsi="Times New Roman"/>
                <w:sz w:val="28"/>
                <w:szCs w:val="28"/>
              </w:rPr>
              <w:t xml:space="preserve"> 1</w:t>
            </w:r>
            <w:r w:rsidR="00F96E37" w:rsidRPr="006157D8">
              <w:rPr>
                <w:rFonts w:ascii="Times New Roman" w:hAnsi="Times New Roman"/>
                <w:sz w:val="28"/>
                <w:szCs w:val="28"/>
              </w:rPr>
              <w:t>9.09</w:t>
            </w:r>
            <w:r w:rsidRPr="006157D8">
              <w:rPr>
                <w:rFonts w:ascii="Times New Roman" w:hAnsi="Times New Roman"/>
                <w:sz w:val="28"/>
                <w:szCs w:val="28"/>
              </w:rPr>
              <w:t>.</w:t>
            </w:r>
            <w:r w:rsidR="00F96E37" w:rsidRPr="006157D8">
              <w:rPr>
                <w:rFonts w:ascii="Times New Roman" w:hAnsi="Times New Roman"/>
                <w:sz w:val="28"/>
                <w:szCs w:val="28"/>
              </w:rPr>
              <w:t>2023</w:t>
            </w:r>
            <w:r w:rsidRPr="006157D8">
              <w:rPr>
                <w:rFonts w:ascii="Times New Roman" w:hAnsi="Times New Roman"/>
                <w:sz w:val="28"/>
                <w:szCs w:val="28"/>
              </w:rPr>
              <w:t xml:space="preserve"> г. (протокол </w:t>
            </w:r>
          </w:p>
          <w:p w14:paraId="57BD24A5"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заседания Правления АО «Самрук-Энерго» №3</w:t>
            </w:r>
            <w:r w:rsidR="00F96E37" w:rsidRPr="006157D8">
              <w:rPr>
                <w:rFonts w:ascii="Times New Roman" w:hAnsi="Times New Roman"/>
                <w:sz w:val="28"/>
                <w:szCs w:val="28"/>
              </w:rPr>
              <w:t>0</w:t>
            </w:r>
            <w:r w:rsidRPr="006157D8">
              <w:rPr>
                <w:rFonts w:ascii="Times New Roman" w:hAnsi="Times New Roman"/>
                <w:sz w:val="28"/>
                <w:szCs w:val="28"/>
              </w:rPr>
              <w:t xml:space="preserve"> от </w:t>
            </w:r>
          </w:p>
          <w:p w14:paraId="0E33B98B" w14:textId="77777777" w:rsidR="00EE543A" w:rsidRPr="006157D8" w:rsidRDefault="00F96E37"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19.09.2023</w:t>
            </w:r>
            <w:r w:rsidR="00EE543A" w:rsidRPr="006157D8">
              <w:rPr>
                <w:rFonts w:ascii="Times New Roman" w:hAnsi="Times New Roman"/>
                <w:sz w:val="28"/>
                <w:szCs w:val="28"/>
              </w:rPr>
              <w:t xml:space="preserve"> г.). </w:t>
            </w:r>
          </w:p>
          <w:p w14:paraId="7161B6AD"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Послужной список</w:t>
            </w:r>
            <w:r w:rsidR="00F96E37" w:rsidRPr="006157D8">
              <w:rPr>
                <w:rFonts w:ascii="Times New Roman" w:hAnsi="Times New Roman"/>
                <w:sz w:val="28"/>
                <w:szCs w:val="28"/>
              </w:rPr>
              <w:t>Кундакова Серика Кумаккалиевича</w:t>
            </w:r>
            <w:r w:rsidRPr="006157D8">
              <w:rPr>
                <w:rFonts w:ascii="Times New Roman" w:hAnsi="Times New Roman"/>
                <w:sz w:val="28"/>
                <w:szCs w:val="28"/>
              </w:rPr>
              <w:t xml:space="preserve">: </w:t>
            </w:r>
          </w:p>
          <w:p w14:paraId="4CA9F8FE" w14:textId="77777777" w:rsidR="00E22420" w:rsidRPr="006157D8" w:rsidRDefault="00EE543A" w:rsidP="007325C7">
            <w:pPr>
              <w:pStyle w:val="aff3"/>
              <w:tabs>
                <w:tab w:val="left" w:pos="567"/>
              </w:tabs>
              <w:ind w:left="564"/>
              <w:rPr>
                <w:rFonts w:ascii="Times New Roman" w:hAnsi="Times New Roman"/>
                <w:sz w:val="28"/>
                <w:szCs w:val="28"/>
              </w:rPr>
            </w:pPr>
            <w:r w:rsidRPr="006157D8">
              <w:rPr>
                <w:rFonts w:ascii="Times New Roman" w:hAnsi="Times New Roman"/>
                <w:b/>
                <w:sz w:val="28"/>
                <w:szCs w:val="28"/>
              </w:rPr>
              <w:t>Образование</w:t>
            </w:r>
            <w:r w:rsidRPr="006157D8">
              <w:rPr>
                <w:rFonts w:ascii="Times New Roman" w:hAnsi="Times New Roman"/>
                <w:sz w:val="28"/>
                <w:szCs w:val="28"/>
              </w:rPr>
              <w:t xml:space="preserve"> – высшее: </w:t>
            </w:r>
            <w:r w:rsidR="007325C7" w:rsidRPr="006157D8">
              <w:rPr>
                <w:rFonts w:ascii="Times New Roman" w:hAnsi="Times New Roman"/>
                <w:sz w:val="28"/>
                <w:szCs w:val="28"/>
              </w:rPr>
              <w:t>Казахстанская Академия          транспорта и коммуникаций имени Тынышбаева, 2006 г.,</w:t>
            </w:r>
          </w:p>
          <w:p w14:paraId="2FC202B7" w14:textId="77777777" w:rsidR="00E22420" w:rsidRPr="006157D8" w:rsidRDefault="007325C7" w:rsidP="007325C7">
            <w:pPr>
              <w:pStyle w:val="aff3"/>
              <w:tabs>
                <w:tab w:val="left" w:pos="567"/>
              </w:tabs>
              <w:ind w:left="564" w:firstLine="3"/>
              <w:rPr>
                <w:rFonts w:ascii="Times New Roman" w:hAnsi="Times New Roman"/>
                <w:sz w:val="28"/>
                <w:szCs w:val="28"/>
              </w:rPr>
            </w:pPr>
            <w:r w:rsidRPr="006157D8">
              <w:rPr>
                <w:rFonts w:ascii="Times New Roman" w:hAnsi="Times New Roman"/>
                <w:sz w:val="28"/>
                <w:szCs w:val="28"/>
              </w:rPr>
              <w:t>Казахстанский Национальный Университет имени Аль-Фараби, 2009</w:t>
            </w:r>
            <w:r w:rsidR="00EE543A" w:rsidRPr="006157D8">
              <w:rPr>
                <w:rFonts w:ascii="Times New Roman" w:hAnsi="Times New Roman"/>
                <w:sz w:val="28"/>
                <w:szCs w:val="28"/>
              </w:rPr>
              <w:t xml:space="preserve"> г., </w:t>
            </w:r>
            <w:r w:rsidRPr="006157D8">
              <w:rPr>
                <w:rFonts w:ascii="Times New Roman" w:hAnsi="Times New Roman"/>
                <w:sz w:val="28"/>
                <w:szCs w:val="28"/>
              </w:rPr>
              <w:t xml:space="preserve"> Международный треснпортно-гуманитарный университет, 2015 г.</w:t>
            </w:r>
          </w:p>
          <w:p w14:paraId="40EEE32C" w14:textId="77777777" w:rsidR="00E22420" w:rsidRPr="006157D8" w:rsidRDefault="007325C7"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С 2023</w:t>
            </w:r>
            <w:r w:rsidR="00EE543A" w:rsidRPr="006157D8">
              <w:rPr>
                <w:rFonts w:ascii="Times New Roman" w:hAnsi="Times New Roman"/>
                <w:sz w:val="28"/>
                <w:szCs w:val="28"/>
              </w:rPr>
              <w:t xml:space="preserve"> г. по настоящее время -  АО «Шардаринская ГЭС», </w:t>
            </w:r>
          </w:p>
          <w:p w14:paraId="278DEDC5" w14:textId="77777777" w:rsidR="005A080D" w:rsidRPr="006157D8" w:rsidRDefault="005A080D" w:rsidP="005A080D">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Председатель Правления (протокол заседания </w:t>
            </w:r>
          </w:p>
          <w:p w14:paraId="0AE76FCB" w14:textId="77777777" w:rsidR="005A080D" w:rsidRPr="006157D8" w:rsidRDefault="007325C7" w:rsidP="005A080D">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Правления АО «Самрук-Энерго» №30 от 19.09.2023</w:t>
            </w:r>
            <w:r w:rsidR="005A080D" w:rsidRPr="006157D8">
              <w:rPr>
                <w:rFonts w:ascii="Times New Roman" w:hAnsi="Times New Roman"/>
                <w:sz w:val="28"/>
                <w:szCs w:val="28"/>
              </w:rPr>
              <w:t xml:space="preserve"> г.).</w:t>
            </w:r>
          </w:p>
          <w:p w14:paraId="6BB86E53"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Акциями АО «Шардаринская ГЭС», а также акциями и </w:t>
            </w:r>
          </w:p>
          <w:p w14:paraId="1D6D4D1B"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долями участия юридических лиц, являющихся </w:t>
            </w:r>
          </w:p>
          <w:p w14:paraId="0533CE78"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поставщиками и конкурентами АО «Шардаринская ГЭС» </w:t>
            </w:r>
          </w:p>
          <w:p w14:paraId="2F8473EA"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не владеет.</w:t>
            </w:r>
          </w:p>
          <w:p w14:paraId="075F92D5" w14:textId="77777777" w:rsidR="00E22420"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Работы по совместительству не осуществляет, в составы </w:t>
            </w:r>
          </w:p>
          <w:p w14:paraId="7890990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Советов директоров других организаций не входит</w:t>
            </w:r>
          </w:p>
          <w:p w14:paraId="5E4C2684" w14:textId="77777777" w:rsidR="00EE543A" w:rsidRPr="006157D8" w:rsidRDefault="00EE543A" w:rsidP="002471DF">
            <w:pPr>
              <w:tabs>
                <w:tab w:val="left" w:pos="567"/>
              </w:tabs>
              <w:ind w:firstLine="567"/>
              <w:jc w:val="both"/>
              <w:rPr>
                <w:rFonts w:ascii="Times New Roman" w:hAnsi="Times New Roman"/>
                <w:sz w:val="28"/>
                <w:szCs w:val="28"/>
              </w:rPr>
            </w:pPr>
          </w:p>
        </w:tc>
      </w:tr>
      <w:tr w:rsidR="006157D8" w:rsidRPr="006157D8" w14:paraId="00AB2D3C" w14:textId="77777777" w:rsidTr="00CD7239">
        <w:tc>
          <w:tcPr>
            <w:tcW w:w="2331" w:type="dxa"/>
            <w:shd w:val="clear" w:color="auto" w:fill="auto"/>
          </w:tcPr>
          <w:p w14:paraId="6D8964F6" w14:textId="79DF2FBB" w:rsidR="00766F7F" w:rsidRPr="006157D8" w:rsidRDefault="00766F7F" w:rsidP="00766F7F">
            <w:pPr>
              <w:tabs>
                <w:tab w:val="left" w:pos="567"/>
              </w:tabs>
              <w:jc w:val="both"/>
              <w:rPr>
                <w:rFonts w:ascii="Times New Roman" w:hAnsi="Times New Roman"/>
                <w:b/>
                <w:sz w:val="28"/>
                <w:szCs w:val="28"/>
              </w:rPr>
            </w:pPr>
            <w:r w:rsidRPr="006157D8">
              <w:rPr>
                <w:rFonts w:ascii="Times New Roman" w:hAnsi="Times New Roman"/>
                <w:noProof/>
                <w:sz w:val="26"/>
                <w:szCs w:val="26"/>
              </w:rPr>
              <w:lastRenderedPageBreak/>
              <w:drawing>
                <wp:inline distT="0" distB="0" distL="0" distR="0" wp14:anchorId="0237067C" wp14:editId="140065BE">
                  <wp:extent cx="1377413" cy="1711757"/>
                  <wp:effectExtent l="0" t="0" r="0" b="3175"/>
                  <wp:docPr id="4112" name="Рисунок 9" descr="Сайманов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Рисунок 9" descr="Сайманов С.М..JPG"/>
                          <pic:cNvPicPr>
                            <a:picLocks noChangeAspect="1"/>
                          </pic:cNvPicPr>
                        </pic:nvPicPr>
                        <pic:blipFill>
                          <a:blip r:embed="rId31">
                            <a:lum bright="20000"/>
                            <a:extLst>
                              <a:ext uri="{28A0092B-C50C-407E-A947-70E740481C1C}">
                                <a14:useLocalDpi xmlns:a14="http://schemas.microsoft.com/office/drawing/2010/main" val="0"/>
                              </a:ext>
                            </a:extLst>
                          </a:blip>
                          <a:srcRect/>
                          <a:stretch>
                            <a:fillRect/>
                          </a:stretch>
                        </pic:blipFill>
                        <pic:spPr bwMode="auto">
                          <a:xfrm>
                            <a:off x="0" y="0"/>
                            <a:ext cx="1377413" cy="1711757"/>
                          </a:xfrm>
                          <a:prstGeom prst="rect">
                            <a:avLst/>
                          </a:prstGeom>
                          <a:noFill/>
                          <a:ln>
                            <a:noFill/>
                          </a:ln>
                        </pic:spPr>
                      </pic:pic>
                    </a:graphicData>
                  </a:graphic>
                </wp:inline>
              </w:drawing>
            </w:r>
          </w:p>
        </w:tc>
        <w:tc>
          <w:tcPr>
            <w:tcW w:w="7824" w:type="dxa"/>
            <w:shd w:val="clear" w:color="auto" w:fill="auto"/>
          </w:tcPr>
          <w:p w14:paraId="4BC973EC" w14:textId="77777777" w:rsidR="00766F7F" w:rsidRPr="006157D8" w:rsidRDefault="00766F7F" w:rsidP="00766F7F">
            <w:pPr>
              <w:tabs>
                <w:tab w:val="left" w:pos="567"/>
              </w:tabs>
              <w:ind w:firstLine="567"/>
              <w:jc w:val="both"/>
              <w:rPr>
                <w:rFonts w:ascii="Times New Roman" w:hAnsi="Times New Roman"/>
                <w:b/>
                <w:sz w:val="28"/>
                <w:szCs w:val="28"/>
              </w:rPr>
            </w:pPr>
            <w:r w:rsidRPr="006157D8">
              <w:rPr>
                <w:rFonts w:ascii="Times New Roman" w:hAnsi="Times New Roman"/>
                <w:b/>
                <w:sz w:val="28"/>
                <w:szCs w:val="28"/>
              </w:rPr>
              <w:t>Сайманов Сейтмурат Мирзабекович</w:t>
            </w:r>
            <w:r w:rsidRPr="006157D8">
              <w:rPr>
                <w:rFonts w:ascii="Times New Roman" w:hAnsi="Times New Roman"/>
                <w:sz w:val="28"/>
                <w:szCs w:val="28"/>
              </w:rPr>
              <w:t xml:space="preserve"> </w:t>
            </w:r>
          </w:p>
          <w:p w14:paraId="0A710745"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Заместитель Председателя Правления - главный инженер</w:t>
            </w:r>
          </w:p>
          <w:p w14:paraId="2D309013"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рождения:</w:t>
            </w:r>
            <w:r w:rsidRPr="006157D8">
              <w:rPr>
                <w:rFonts w:ascii="Times New Roman" w:hAnsi="Times New Roman"/>
                <w:sz w:val="28"/>
                <w:szCs w:val="28"/>
              </w:rPr>
              <w:t xml:space="preserve"> 20 января 1961 года</w:t>
            </w:r>
          </w:p>
          <w:p w14:paraId="3B13F09C"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070263FF" w14:textId="77777777" w:rsidR="00766F7F" w:rsidRPr="006157D8" w:rsidRDefault="00766F7F" w:rsidP="00766F7F">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 xml:space="preserve">Дата первого избрания: </w:t>
            </w:r>
            <w:r w:rsidRPr="006157D8">
              <w:rPr>
                <w:rFonts w:ascii="Times New Roman" w:hAnsi="Times New Roman"/>
                <w:sz w:val="28"/>
                <w:szCs w:val="28"/>
              </w:rPr>
              <w:t>20.12.2009 г. (протокол заседания Совета директоров АО «Шардаринская ГЭС» № 3 от 20.12.2009 г. протокол заседания Правления АО «Самрук-Энерго» №1 от 28.01.2015 г., протокол заседания Правления АО «Самрук-Энерго» №27 от 20.12.2018 г.), протокол заседания Правления АО «Самрук-Энерго» №35 от 20.12.2021 г.).</w:t>
            </w:r>
          </w:p>
          <w:p w14:paraId="01C2E084"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Послужной список</w:t>
            </w:r>
            <w:r w:rsidRPr="006157D8">
              <w:rPr>
                <w:rFonts w:ascii="Times New Roman" w:hAnsi="Times New Roman"/>
                <w:sz w:val="28"/>
                <w:szCs w:val="28"/>
              </w:rPr>
              <w:t xml:space="preserve"> Сайманова Сейтмурата </w:t>
            </w:r>
          </w:p>
          <w:p w14:paraId="2C2BE83E"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Мирзабековича: </w:t>
            </w:r>
          </w:p>
          <w:p w14:paraId="2B796686"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1987 году окончил Алматинский энергетической </w:t>
            </w:r>
          </w:p>
          <w:p w14:paraId="6B5EDE8C"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институт (г. Алматы), инженер-электрик.</w:t>
            </w:r>
          </w:p>
          <w:p w14:paraId="318C7FB8"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2006 г.  по настоящее время - АО «Шардаринская ГЭС», </w:t>
            </w:r>
          </w:p>
          <w:p w14:paraId="760C8E2E"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заместитель Председателя Правления - главный инженер, </w:t>
            </w:r>
          </w:p>
          <w:p w14:paraId="5AB780D5"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инженер по технике безопасности и охраны труда, </w:t>
            </w:r>
          </w:p>
          <w:p w14:paraId="4CD64A9D"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начальник административно-хозяйственного отдела.</w:t>
            </w:r>
          </w:p>
          <w:p w14:paraId="53F93DB4"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Награды:</w:t>
            </w:r>
            <w:r w:rsidRPr="006157D8">
              <w:rPr>
                <w:rFonts w:ascii="Times New Roman" w:hAnsi="Times New Roman"/>
                <w:sz w:val="28"/>
                <w:szCs w:val="28"/>
              </w:rPr>
              <w:t xml:space="preserve"> почетная грамота АО «ФНБ «Самрук-Казына», </w:t>
            </w:r>
          </w:p>
          <w:p w14:paraId="1BC105F9"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юбилейная медаль «</w:t>
            </w:r>
            <w:r w:rsidRPr="006157D8">
              <w:rPr>
                <w:rFonts w:ascii="Times New Roman" w:hAnsi="Times New Roman"/>
                <w:sz w:val="28"/>
                <w:szCs w:val="28"/>
                <w:lang w:val="kk-KZ"/>
              </w:rPr>
              <w:t>Қ</w:t>
            </w:r>
            <w:r w:rsidRPr="006157D8">
              <w:rPr>
                <w:rFonts w:ascii="Times New Roman" w:hAnsi="Times New Roman"/>
                <w:sz w:val="28"/>
                <w:szCs w:val="28"/>
              </w:rPr>
              <w:t>аза</w:t>
            </w:r>
            <w:r w:rsidRPr="006157D8">
              <w:rPr>
                <w:rFonts w:ascii="Times New Roman" w:hAnsi="Times New Roman"/>
                <w:sz w:val="28"/>
                <w:szCs w:val="28"/>
                <w:lang w:val="kk-KZ"/>
              </w:rPr>
              <w:t>қ</w:t>
            </w:r>
            <w:r w:rsidRPr="006157D8">
              <w:rPr>
                <w:rFonts w:ascii="Times New Roman" w:hAnsi="Times New Roman"/>
                <w:sz w:val="28"/>
                <w:szCs w:val="28"/>
              </w:rPr>
              <w:t>стан Республикасыны</w:t>
            </w:r>
            <w:r w:rsidRPr="006157D8">
              <w:rPr>
                <w:rFonts w:ascii="Times New Roman" w:hAnsi="Times New Roman"/>
                <w:sz w:val="28"/>
                <w:szCs w:val="28"/>
                <w:lang w:val="kk-KZ"/>
              </w:rPr>
              <w:t>ң</w:t>
            </w:r>
            <w:r w:rsidRPr="006157D8">
              <w:rPr>
                <w:rFonts w:ascii="Times New Roman" w:hAnsi="Times New Roman"/>
                <w:sz w:val="28"/>
                <w:szCs w:val="28"/>
              </w:rPr>
              <w:t xml:space="preserve"> </w:t>
            </w:r>
          </w:p>
          <w:p w14:paraId="570EE44B"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тәуелсiздiгiне 20 жыл», почетное звание «Заслуженный </w:t>
            </w:r>
          </w:p>
          <w:p w14:paraId="7158EBFB"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энергетик СНГ», орден «Құрмет», звание Министерства </w:t>
            </w:r>
          </w:p>
          <w:p w14:paraId="7B61FB1C"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Энергетики Республики Казахстан «Еңбегі сіңген </w:t>
            </w:r>
          </w:p>
          <w:p w14:paraId="78EB55FB"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энергетик</w:t>
            </w:r>
            <w:r w:rsidRPr="006157D8">
              <w:rPr>
                <w:rFonts w:ascii="Times New Roman" w:hAnsi="Times New Roman"/>
                <w:sz w:val="28"/>
                <w:szCs w:val="28"/>
                <w:lang w:val="kk-KZ"/>
              </w:rPr>
              <w:t>»</w:t>
            </w:r>
            <w:r w:rsidRPr="006157D8">
              <w:rPr>
                <w:rFonts w:ascii="Times New Roman" w:hAnsi="Times New Roman"/>
                <w:sz w:val="28"/>
                <w:szCs w:val="28"/>
              </w:rPr>
              <w:t>.</w:t>
            </w:r>
          </w:p>
          <w:p w14:paraId="774E8547"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t>А</w:t>
            </w:r>
            <w:r w:rsidRPr="006157D8">
              <w:rPr>
                <w:rFonts w:ascii="Times New Roman" w:hAnsi="Times New Roman"/>
                <w:sz w:val="28"/>
                <w:szCs w:val="28"/>
              </w:rPr>
              <w:t xml:space="preserve">кциями АО «Шардаринская ГЭС», а также акциями и </w:t>
            </w:r>
          </w:p>
          <w:p w14:paraId="1A5BE1D1"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долями участия юридических лиц, являющихся </w:t>
            </w:r>
          </w:p>
          <w:p w14:paraId="51F2CD7D"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поставщиками и конкурентами АО «Шардаринская ГЭС»,</w:t>
            </w:r>
          </w:p>
          <w:p w14:paraId="6AC227F3"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не владеет.</w:t>
            </w:r>
          </w:p>
          <w:p w14:paraId="35837290" w14:textId="77777777" w:rsidR="00766F7F" w:rsidRPr="006157D8" w:rsidRDefault="00766F7F" w:rsidP="00766F7F">
            <w:pPr>
              <w:tabs>
                <w:tab w:val="left" w:pos="567"/>
              </w:tabs>
              <w:ind w:firstLine="567"/>
              <w:rPr>
                <w:rFonts w:ascii="Times New Roman" w:hAnsi="Times New Roman"/>
                <w:sz w:val="28"/>
                <w:szCs w:val="28"/>
              </w:rPr>
            </w:pPr>
            <w:r w:rsidRPr="006157D8">
              <w:rPr>
                <w:rFonts w:ascii="Times New Roman" w:hAnsi="Times New Roman"/>
                <w:sz w:val="28"/>
                <w:szCs w:val="28"/>
              </w:rPr>
              <w:t xml:space="preserve">Работы по совместительству не осуществляет, в составы </w:t>
            </w:r>
          </w:p>
          <w:p w14:paraId="0ECEDDA0" w14:textId="77777777" w:rsidR="00766F7F" w:rsidRPr="006157D8" w:rsidRDefault="00766F7F" w:rsidP="00766F7F">
            <w:pPr>
              <w:tabs>
                <w:tab w:val="left" w:pos="567"/>
              </w:tabs>
              <w:ind w:firstLine="567"/>
              <w:rPr>
                <w:rFonts w:ascii="Times New Roman" w:hAnsi="Times New Roman"/>
                <w:sz w:val="28"/>
                <w:szCs w:val="28"/>
              </w:rPr>
            </w:pPr>
            <w:r w:rsidRPr="006157D8">
              <w:rPr>
                <w:rFonts w:ascii="Times New Roman" w:hAnsi="Times New Roman"/>
                <w:sz w:val="28"/>
                <w:szCs w:val="28"/>
              </w:rPr>
              <w:t>Советов директоров других организаций не входит.</w:t>
            </w:r>
          </w:p>
          <w:p w14:paraId="4E146D1F" w14:textId="77777777" w:rsidR="00766F7F" w:rsidRPr="006157D8" w:rsidRDefault="00766F7F" w:rsidP="00766F7F">
            <w:pPr>
              <w:tabs>
                <w:tab w:val="left" w:pos="567"/>
              </w:tabs>
              <w:ind w:firstLine="567"/>
              <w:rPr>
                <w:rFonts w:ascii="Times New Roman" w:hAnsi="Times New Roman"/>
                <w:sz w:val="28"/>
                <w:szCs w:val="28"/>
              </w:rPr>
            </w:pPr>
          </w:p>
        </w:tc>
      </w:tr>
      <w:tr w:rsidR="006157D8" w:rsidRPr="006157D8" w14:paraId="3B926AF7" w14:textId="77777777" w:rsidTr="00CD7239">
        <w:tc>
          <w:tcPr>
            <w:tcW w:w="2331" w:type="dxa"/>
            <w:shd w:val="clear" w:color="auto" w:fill="auto"/>
          </w:tcPr>
          <w:p w14:paraId="41F30AA6" w14:textId="77777777" w:rsidR="00EE543A" w:rsidRPr="006157D8" w:rsidRDefault="00CD7239" w:rsidP="00CD7239">
            <w:pPr>
              <w:tabs>
                <w:tab w:val="left" w:pos="567"/>
              </w:tabs>
              <w:jc w:val="both"/>
              <w:rPr>
                <w:rFonts w:ascii="Times New Roman" w:hAnsi="Times New Roman"/>
                <w:sz w:val="28"/>
                <w:szCs w:val="28"/>
              </w:rPr>
            </w:pPr>
            <w:r w:rsidRPr="006157D8">
              <w:rPr>
                <w:noProof/>
              </w:rPr>
              <w:lastRenderedPageBreak/>
              <w:drawing>
                <wp:inline distT="0" distB="0" distL="0" distR="0" wp14:anchorId="7E9418E4" wp14:editId="128BE907">
                  <wp:extent cx="1407319" cy="1876425"/>
                  <wp:effectExtent l="0" t="0" r="2540" b="0"/>
                  <wp:docPr id="14" name="Рисунок 14" descr="\\seraliev-el\Для обмена\усипб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aliev-el\Для обмена\усипбе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7319" cy="1876425"/>
                          </a:xfrm>
                          <a:prstGeom prst="rect">
                            <a:avLst/>
                          </a:prstGeom>
                          <a:noFill/>
                          <a:ln>
                            <a:noFill/>
                          </a:ln>
                        </pic:spPr>
                      </pic:pic>
                    </a:graphicData>
                  </a:graphic>
                </wp:inline>
              </w:drawing>
            </w:r>
          </w:p>
        </w:tc>
        <w:tc>
          <w:tcPr>
            <w:tcW w:w="7824" w:type="dxa"/>
            <w:shd w:val="clear" w:color="auto" w:fill="auto"/>
          </w:tcPr>
          <w:p w14:paraId="23EC5075"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Үсіпбек Әділхан Бегетайұлы</w:t>
            </w:r>
          </w:p>
          <w:p w14:paraId="3BD768C1"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Заместитель Председателя Правления по финансово-</w:t>
            </w:r>
          </w:p>
          <w:p w14:paraId="51DA7C32"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экономическим вопросам</w:t>
            </w:r>
          </w:p>
          <w:p w14:paraId="45DB59F6"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Дата рождения:</w:t>
            </w:r>
            <w:r w:rsidRPr="006157D8">
              <w:rPr>
                <w:rFonts w:ascii="Times New Roman" w:hAnsi="Times New Roman"/>
                <w:sz w:val="28"/>
                <w:szCs w:val="28"/>
              </w:rPr>
              <w:t xml:space="preserve"> 5 апреля 1962 года</w:t>
            </w:r>
          </w:p>
          <w:p w14:paraId="0B171D5E"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10CE6150" w14:textId="77777777" w:rsidR="005A080D"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Дата первого избрания:</w:t>
            </w:r>
            <w:r w:rsidRPr="006157D8">
              <w:rPr>
                <w:rFonts w:ascii="Times New Roman" w:hAnsi="Times New Roman"/>
                <w:sz w:val="28"/>
                <w:szCs w:val="28"/>
              </w:rPr>
              <w:t xml:space="preserve"> 20.12.2009 г. (протокол заседания Совета директоров АО «Шардаринская ГЭС» №3 от 20.12.2009 г., протокол заседания Правления </w:t>
            </w:r>
            <w:r w:rsidR="005A080D" w:rsidRPr="006157D8">
              <w:rPr>
                <w:rFonts w:ascii="Times New Roman" w:hAnsi="Times New Roman"/>
                <w:sz w:val="28"/>
                <w:szCs w:val="28"/>
              </w:rPr>
              <w:br/>
            </w:r>
            <w:r w:rsidRPr="006157D8">
              <w:rPr>
                <w:rFonts w:ascii="Times New Roman" w:hAnsi="Times New Roman"/>
                <w:sz w:val="28"/>
                <w:szCs w:val="28"/>
              </w:rPr>
              <w:t>АО «Самрук-Энерго» №1 от 28.01.2015 г., протокол заседания Правления АО «Самрук-Энерго» №27 от 20.12.2018 г.)</w:t>
            </w:r>
            <w:r w:rsidR="005A080D" w:rsidRPr="006157D8">
              <w:rPr>
                <w:rFonts w:ascii="Times New Roman" w:hAnsi="Times New Roman"/>
                <w:sz w:val="28"/>
                <w:szCs w:val="28"/>
              </w:rPr>
              <w:t xml:space="preserve">, протокол заседания Правления </w:t>
            </w:r>
            <w:r w:rsidR="005A080D" w:rsidRPr="006157D8">
              <w:rPr>
                <w:rFonts w:ascii="Times New Roman" w:hAnsi="Times New Roman"/>
                <w:sz w:val="28"/>
                <w:szCs w:val="28"/>
              </w:rPr>
              <w:br/>
              <w:t>АО «Самрук-Энерго» №35 от 20.12.2021 г.).</w:t>
            </w:r>
          </w:p>
          <w:p w14:paraId="5877FC73"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Послужной список</w:t>
            </w:r>
            <w:r w:rsidRPr="006157D8">
              <w:rPr>
                <w:rFonts w:ascii="Times New Roman" w:hAnsi="Times New Roman"/>
                <w:sz w:val="28"/>
                <w:szCs w:val="28"/>
              </w:rPr>
              <w:t xml:space="preserve"> Үсіпбек</w:t>
            </w:r>
            <w:r w:rsidR="007215EB" w:rsidRPr="006157D8">
              <w:rPr>
                <w:rFonts w:ascii="Times New Roman" w:hAnsi="Times New Roman"/>
                <w:sz w:val="28"/>
                <w:szCs w:val="28"/>
              </w:rPr>
              <w:t>а</w:t>
            </w:r>
            <w:r w:rsidRPr="006157D8">
              <w:rPr>
                <w:rFonts w:ascii="Times New Roman" w:hAnsi="Times New Roman"/>
                <w:sz w:val="28"/>
                <w:szCs w:val="28"/>
              </w:rPr>
              <w:t xml:space="preserve"> Әділхан</w:t>
            </w:r>
            <w:r w:rsidR="007215EB" w:rsidRPr="006157D8">
              <w:rPr>
                <w:rFonts w:ascii="Times New Roman" w:hAnsi="Times New Roman"/>
                <w:sz w:val="28"/>
                <w:szCs w:val="28"/>
              </w:rPr>
              <w:t>а</w:t>
            </w:r>
            <w:r w:rsidRPr="006157D8">
              <w:rPr>
                <w:rFonts w:ascii="Times New Roman" w:hAnsi="Times New Roman"/>
                <w:sz w:val="28"/>
                <w:szCs w:val="28"/>
              </w:rPr>
              <w:t xml:space="preserve"> Бегетайұлы: </w:t>
            </w:r>
          </w:p>
          <w:p w14:paraId="0E1C9F12"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В 1994 году окончил Алматинский институт народного </w:t>
            </w:r>
          </w:p>
          <w:p w14:paraId="7B0F4077"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хозяйства (г. Алматы), экономист. В 1985 году окончил </w:t>
            </w:r>
          </w:p>
          <w:p w14:paraId="132907A6"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Акалтынский гидромелиоративный техникум, бухгалтер.</w:t>
            </w:r>
          </w:p>
          <w:p w14:paraId="28172CDE"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С 1997 г. – по настоящее время - АО «Шардаринская ГЭС», </w:t>
            </w:r>
          </w:p>
          <w:p w14:paraId="1C211804"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заместитель Председателя Правления по финансово-</w:t>
            </w:r>
          </w:p>
          <w:p w14:paraId="3CA3235A"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экономическим вопросам, главный бухгалтер.</w:t>
            </w:r>
          </w:p>
          <w:p w14:paraId="598FFBA0"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Награды:</w:t>
            </w:r>
            <w:r w:rsidRPr="006157D8">
              <w:rPr>
                <w:rFonts w:ascii="Times New Roman" w:hAnsi="Times New Roman"/>
                <w:sz w:val="28"/>
                <w:szCs w:val="28"/>
              </w:rPr>
              <w:t xml:space="preserve"> почетная грамота АО «Самрук-Энерго», </w:t>
            </w:r>
          </w:p>
          <w:p w14:paraId="03B5115B"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почетное звание «Заслуженный энергетик Республики </w:t>
            </w:r>
          </w:p>
          <w:p w14:paraId="54677692"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Казахстан».</w:t>
            </w:r>
          </w:p>
          <w:p w14:paraId="203CA6D1"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Акциями АО «Шардаринская ГЭС», а также акциями и </w:t>
            </w:r>
          </w:p>
          <w:p w14:paraId="51D8695B"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долями участия юридических лиц, являющихся </w:t>
            </w:r>
          </w:p>
          <w:p w14:paraId="764EA232"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поставщиками и конкурентами АО «Шардаринская ГЭС»</w:t>
            </w:r>
            <w:r w:rsidR="007215EB" w:rsidRPr="006157D8">
              <w:rPr>
                <w:rFonts w:ascii="Times New Roman" w:hAnsi="Times New Roman"/>
                <w:sz w:val="28"/>
                <w:szCs w:val="28"/>
              </w:rPr>
              <w:t>,</w:t>
            </w:r>
          </w:p>
          <w:p w14:paraId="41B145B6"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не владеет.</w:t>
            </w:r>
          </w:p>
          <w:p w14:paraId="48CC202C" w14:textId="77777777" w:rsidR="00E22420" w:rsidRPr="006157D8" w:rsidRDefault="00EE543A" w:rsidP="005A080D">
            <w:pPr>
              <w:tabs>
                <w:tab w:val="left" w:pos="567"/>
              </w:tabs>
              <w:ind w:left="599" w:hanging="32"/>
              <w:rPr>
                <w:rFonts w:ascii="Times New Roman" w:hAnsi="Times New Roman"/>
                <w:sz w:val="28"/>
                <w:szCs w:val="28"/>
              </w:rPr>
            </w:pPr>
            <w:r w:rsidRPr="006157D8">
              <w:rPr>
                <w:rFonts w:ascii="Times New Roman" w:hAnsi="Times New Roman"/>
                <w:sz w:val="28"/>
                <w:szCs w:val="28"/>
              </w:rPr>
              <w:t xml:space="preserve">Работы по совместительству не осуществляет, в составы </w:t>
            </w:r>
          </w:p>
          <w:p w14:paraId="59FB15A5" w14:textId="77777777" w:rsidR="00EE543A" w:rsidRPr="006157D8" w:rsidRDefault="007215EB" w:rsidP="005A080D">
            <w:pPr>
              <w:tabs>
                <w:tab w:val="left" w:pos="567"/>
              </w:tabs>
              <w:ind w:left="599" w:hanging="32"/>
              <w:rPr>
                <w:rFonts w:ascii="Times New Roman" w:hAnsi="Times New Roman"/>
                <w:sz w:val="28"/>
                <w:szCs w:val="28"/>
              </w:rPr>
            </w:pPr>
            <w:r w:rsidRPr="006157D8">
              <w:rPr>
                <w:rFonts w:ascii="Times New Roman" w:hAnsi="Times New Roman"/>
                <w:sz w:val="28"/>
                <w:szCs w:val="28"/>
              </w:rPr>
              <w:t>С</w:t>
            </w:r>
            <w:r w:rsidR="00EE543A" w:rsidRPr="006157D8">
              <w:rPr>
                <w:rFonts w:ascii="Times New Roman" w:hAnsi="Times New Roman"/>
                <w:sz w:val="28"/>
                <w:szCs w:val="28"/>
              </w:rPr>
              <w:t>оветов директоров других организаций не входит</w:t>
            </w:r>
            <w:r w:rsidRPr="006157D8">
              <w:rPr>
                <w:rFonts w:ascii="Times New Roman" w:hAnsi="Times New Roman"/>
                <w:sz w:val="28"/>
                <w:szCs w:val="28"/>
              </w:rPr>
              <w:t>.</w:t>
            </w:r>
          </w:p>
          <w:p w14:paraId="107A36BB" w14:textId="77777777" w:rsidR="00EE543A" w:rsidRPr="006157D8" w:rsidRDefault="00EE543A" w:rsidP="005A080D">
            <w:pPr>
              <w:tabs>
                <w:tab w:val="left" w:pos="567"/>
              </w:tabs>
              <w:ind w:left="599" w:hanging="32"/>
              <w:rPr>
                <w:rFonts w:ascii="Times New Roman" w:hAnsi="Times New Roman"/>
                <w:sz w:val="28"/>
                <w:szCs w:val="28"/>
              </w:rPr>
            </w:pPr>
          </w:p>
        </w:tc>
      </w:tr>
    </w:tbl>
    <w:p w14:paraId="7B1E670F"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Критерии отбора членов Правления</w:t>
      </w:r>
    </w:p>
    <w:p w14:paraId="5864A8C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Критерии, предъявляемые к кандидатам в члены Правления Общества, согласно которым будет проходить их избрание, определены в Положении о Правлении Общества. Отбор и назначение членов Правления производятся на основе максимально прозрачных и четких процедур, определяемых внутренними нормативными документами Общества.</w:t>
      </w:r>
    </w:p>
    <w:p w14:paraId="28ABBDB9"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Меры по учету Правлением мнения Совета директоров в отношении Общества</w:t>
      </w:r>
    </w:p>
    <w:p w14:paraId="5F9A3D7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Правление, осуществляя свои функции по управлению Обществом, принимает во внимание мнение Совета директоров при определении стратегических целей, приоритетных направлений развития и таким образом, устанавливает основные ориентиры деятельности Общества.</w:t>
      </w:r>
    </w:p>
    <w:p w14:paraId="3B350793"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Оценка деятельности Правления Общества</w:t>
      </w:r>
    </w:p>
    <w:p w14:paraId="7C706A3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Оценка деятельности членов Правления Общества осуществляется на основании мотивационных ключевых показателей деятельности (далее – КПД), характеризующих эффективность финансово-хозяйственной деятельности Общества </w:t>
      </w:r>
      <w:r w:rsidRPr="006157D8">
        <w:rPr>
          <w:rFonts w:ascii="Times New Roman" w:hAnsi="Times New Roman"/>
          <w:sz w:val="28"/>
          <w:szCs w:val="28"/>
        </w:rPr>
        <w:lastRenderedPageBreak/>
        <w:t xml:space="preserve">и степень достижения членом Правления уровня высоких результатов его деятельности. </w:t>
      </w:r>
    </w:p>
    <w:p w14:paraId="7FA7BBA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Правилами вознаграждения руководящих работников Общества по итогам работы за год, процедура оценки эффективности деятельности руководящих работников, к которым относятся Председатель и члены Правления Компании состоит из следующих этапов:</w:t>
      </w:r>
    </w:p>
    <w:p w14:paraId="60D82494"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выбор мотивационных ключевых показателей деятельности (КПД), постановка целевых значений;</w:t>
      </w:r>
    </w:p>
    <w:p w14:paraId="5F003348"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утверждение мотивационных КПД;</w:t>
      </w:r>
    </w:p>
    <w:p w14:paraId="25BC321E"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мониторинг результативности;</w:t>
      </w:r>
    </w:p>
    <w:p w14:paraId="3FDB5E06"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расчет и утверждение фактической результативности.</w:t>
      </w:r>
    </w:p>
    <w:p w14:paraId="5DB2DDB3"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Мотивационные КПД (карты КПД) для руководящих работников разрабатываются с учетом оптимальности количества КПД (3-7), расстановки весов и адекватности целевых значений и, в установленном порядке, выносятся ответственным структурным подразделением Общества на утверждение Единственного акционера не позднее 28 февраля отчетного года, при условии утверждения Плана развития отчетного года.</w:t>
      </w:r>
    </w:p>
    <w:p w14:paraId="31F00DD8" w14:textId="77777777" w:rsidR="00EE543A" w:rsidRPr="006157D8" w:rsidRDefault="00EE543A" w:rsidP="002471DF">
      <w:pPr>
        <w:tabs>
          <w:tab w:val="left" w:pos="426"/>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Значения в КПД определяют цели, которые необходимо достичь руководящим работникам, при осуществлении ими своей деятельности в течение года. Плановые значения КПД формируются для того, чтобы сконцентрировать усилия держателей бизнес-процессов на достижение стратегических целей, и позволить в последующем измерить степень достижения этих целей. В процессе разработки карт КПД учитываются показатели Плана развития Компании, ключевые функции руководящего персонала, показатели структурных подразделений. </w:t>
      </w:r>
    </w:p>
    <w:p w14:paraId="614FEDEF" w14:textId="77777777" w:rsidR="00463FB3" w:rsidRPr="006157D8" w:rsidRDefault="00463FB3" w:rsidP="00463FB3">
      <w:pPr>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t>На 2024 год для Председателя и членов Правления Общества были</w:t>
      </w:r>
      <w:r w:rsidRPr="006157D8">
        <w:rPr>
          <w:rFonts w:ascii="Times New Roman" w:hAnsi="Times New Roman"/>
          <w:sz w:val="28"/>
          <w:szCs w:val="28"/>
        </w:rPr>
        <w:t xml:space="preserve"> определены следующие корпоративные КПД:</w:t>
      </w:r>
    </w:p>
    <w:p w14:paraId="5267DB31" w14:textId="5E0ED074" w:rsidR="00463FB3" w:rsidRPr="006157D8" w:rsidRDefault="007069AB" w:rsidP="00463FB3">
      <w:pPr>
        <w:pStyle w:val="aff3"/>
        <w:rPr>
          <w:rFonts w:ascii="Times New Roman" w:hAnsi="Times New Roman"/>
          <w:sz w:val="28"/>
          <w:szCs w:val="28"/>
        </w:rPr>
      </w:pPr>
      <w:r>
        <w:rPr>
          <w:rFonts w:ascii="Times New Roman" w:hAnsi="Times New Roman"/>
          <w:sz w:val="28"/>
          <w:szCs w:val="28"/>
          <w:lang w:val="kk-KZ"/>
        </w:rPr>
        <w:t xml:space="preserve">         </w:t>
      </w:r>
      <w:r w:rsidR="00463FB3" w:rsidRPr="006157D8">
        <w:rPr>
          <w:rFonts w:ascii="Times New Roman" w:hAnsi="Times New Roman"/>
          <w:sz w:val="28"/>
          <w:szCs w:val="28"/>
        </w:rPr>
        <w:t>1) EBITDA margin;</w:t>
      </w:r>
    </w:p>
    <w:p w14:paraId="7550B9D2" w14:textId="6D3599A6" w:rsidR="00463FB3" w:rsidRPr="006157D8" w:rsidRDefault="007069AB" w:rsidP="00463FB3">
      <w:pPr>
        <w:pStyle w:val="aff3"/>
        <w:rPr>
          <w:rFonts w:ascii="Times New Roman" w:hAnsi="Times New Roman"/>
          <w:sz w:val="28"/>
          <w:szCs w:val="28"/>
        </w:rPr>
      </w:pPr>
      <w:r>
        <w:rPr>
          <w:rFonts w:ascii="Times New Roman" w:hAnsi="Times New Roman"/>
          <w:sz w:val="28"/>
          <w:szCs w:val="28"/>
          <w:lang w:val="kk-KZ"/>
        </w:rPr>
        <w:t xml:space="preserve">         </w:t>
      </w:r>
      <w:r w:rsidR="00463FB3" w:rsidRPr="006157D8">
        <w:rPr>
          <w:rFonts w:ascii="Times New Roman" w:hAnsi="Times New Roman"/>
          <w:sz w:val="28"/>
          <w:szCs w:val="28"/>
        </w:rPr>
        <w:t>2</w:t>
      </w:r>
      <w:r w:rsidR="00463FB3" w:rsidRPr="006157D8">
        <w:rPr>
          <w:rFonts w:ascii="Times New Roman" w:hAnsi="Times New Roman"/>
          <w:sz w:val="28"/>
          <w:szCs w:val="28"/>
          <w:lang w:val="kk-KZ"/>
        </w:rPr>
        <w:t xml:space="preserve">) </w:t>
      </w:r>
      <w:r w:rsidR="00463FB3" w:rsidRPr="006157D8">
        <w:rPr>
          <w:rFonts w:ascii="Times New Roman" w:hAnsi="Times New Roman"/>
          <w:sz w:val="28"/>
          <w:szCs w:val="28"/>
        </w:rPr>
        <w:t>Отсутствие нарушений по проведенным закупкам, подтвержденных Уполномоченным органом, повлиявших на итоги закупок;</w:t>
      </w:r>
    </w:p>
    <w:p w14:paraId="34F59105" w14:textId="6A426EB8"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lang w:val="kk-KZ"/>
        </w:rPr>
        <w:t xml:space="preserve">         3) </w:t>
      </w:r>
      <w:r w:rsidRPr="006157D8">
        <w:rPr>
          <w:rFonts w:ascii="Times New Roman" w:hAnsi="Times New Roman"/>
          <w:sz w:val="28"/>
          <w:szCs w:val="28"/>
        </w:rPr>
        <w:t>LTIFR Проведение поведенческих наблюдений;</w:t>
      </w:r>
    </w:p>
    <w:p w14:paraId="4BC93DAA" w14:textId="6DA5461F"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lang w:val="kk-KZ"/>
        </w:rPr>
        <w:t xml:space="preserve">         4) </w:t>
      </w:r>
      <w:r w:rsidRPr="006157D8">
        <w:rPr>
          <w:rFonts w:ascii="Times New Roman" w:hAnsi="Times New Roman"/>
          <w:sz w:val="28"/>
          <w:szCs w:val="28"/>
        </w:rPr>
        <w:t>Объем реализации электроэнергии;</w:t>
      </w:r>
    </w:p>
    <w:p w14:paraId="024F7C3A" w14:textId="313460D0" w:rsidR="00463FB3" w:rsidRPr="006157D8" w:rsidRDefault="00463FB3" w:rsidP="00463FB3">
      <w:pPr>
        <w:tabs>
          <w:tab w:val="left" w:pos="426"/>
        </w:tabs>
        <w:jc w:val="both"/>
        <w:rPr>
          <w:rFonts w:ascii="Times New Roman" w:eastAsia="Calibri" w:hAnsi="Times New Roman"/>
          <w:sz w:val="28"/>
          <w:szCs w:val="28"/>
        </w:rPr>
      </w:pPr>
      <w:r w:rsidRPr="006157D8">
        <w:rPr>
          <w:rFonts w:ascii="Times New Roman" w:hAnsi="Times New Roman"/>
          <w:sz w:val="28"/>
          <w:szCs w:val="28"/>
        </w:rPr>
        <w:t xml:space="preserve">         5</w:t>
      </w:r>
      <w:r w:rsidRPr="006157D8">
        <w:rPr>
          <w:rFonts w:ascii="Times New Roman" w:hAnsi="Times New Roman"/>
          <w:sz w:val="28"/>
          <w:szCs w:val="28"/>
          <w:lang w:val="kk-KZ"/>
        </w:rPr>
        <w:t xml:space="preserve">) </w:t>
      </w:r>
      <w:r w:rsidRPr="006157D8">
        <w:rPr>
          <w:rFonts w:ascii="Times New Roman" w:eastAsia="Calibri" w:hAnsi="Times New Roman"/>
          <w:sz w:val="28"/>
          <w:szCs w:val="28"/>
        </w:rPr>
        <w:t>Увеличение доли внутристрановой ценности в закупках товаров, работ и услуг</w:t>
      </w:r>
      <w:r w:rsidRPr="006157D8">
        <w:rPr>
          <w:rFonts w:ascii="Times New Roman" w:hAnsi="Times New Roman"/>
          <w:sz w:val="28"/>
          <w:szCs w:val="28"/>
        </w:rPr>
        <w:t>;</w:t>
      </w:r>
    </w:p>
    <w:p w14:paraId="3E5D6BE7" w14:textId="73E9F76D" w:rsidR="00463FB3" w:rsidRPr="006157D8" w:rsidRDefault="00463FB3" w:rsidP="00463FB3">
      <w:pPr>
        <w:pStyle w:val="aff3"/>
        <w:jc w:val="both"/>
        <w:rPr>
          <w:rFonts w:ascii="Times New Roman" w:hAnsi="Times New Roman"/>
          <w:sz w:val="28"/>
          <w:szCs w:val="28"/>
        </w:rPr>
      </w:pPr>
      <w:r w:rsidRPr="006157D8">
        <w:rPr>
          <w:rFonts w:ascii="Times New Roman" w:hAnsi="Times New Roman"/>
          <w:sz w:val="28"/>
          <w:szCs w:val="28"/>
        </w:rPr>
        <w:t xml:space="preserve">         6) Исполнение Дорожной карты по совершенствованию системы управления устойчивым развитием на 2024 год в рамках полномочий исполнительного органа;</w:t>
      </w:r>
    </w:p>
    <w:p w14:paraId="2101448E" w14:textId="6D6B7D08" w:rsidR="00463FB3" w:rsidRPr="006157D8" w:rsidRDefault="00463FB3" w:rsidP="00463FB3">
      <w:pPr>
        <w:pStyle w:val="aff3"/>
        <w:jc w:val="both"/>
        <w:rPr>
          <w:rFonts w:ascii="Times New Roman" w:hAnsi="Times New Roman"/>
          <w:sz w:val="28"/>
          <w:szCs w:val="28"/>
        </w:rPr>
      </w:pPr>
      <w:r w:rsidRPr="006157D8">
        <w:rPr>
          <w:rFonts w:ascii="Times New Roman" w:hAnsi="Times New Roman"/>
          <w:sz w:val="28"/>
          <w:szCs w:val="28"/>
        </w:rPr>
        <w:t xml:space="preserve">         7) </w:t>
      </w:r>
      <w:r w:rsidRPr="006157D8">
        <w:rPr>
          <w:rFonts w:ascii="Times New Roman" w:eastAsia="Calibri" w:hAnsi="Times New Roman"/>
          <w:sz w:val="28"/>
          <w:szCs w:val="28"/>
          <w:lang w:val="en-US"/>
        </w:rPr>
        <w:t>NWFR</w:t>
      </w:r>
      <w:r w:rsidRPr="006157D8">
        <w:rPr>
          <w:rFonts w:ascii="Times New Roman" w:eastAsia="Calibri" w:hAnsi="Times New Roman"/>
          <w:sz w:val="28"/>
          <w:szCs w:val="28"/>
        </w:rPr>
        <w:t>, "Коэффициент частоты смертельных случаев, несвязанных с трудовой деятельностью"</w:t>
      </w:r>
      <w:r w:rsidRPr="006157D8">
        <w:rPr>
          <w:rFonts w:ascii="Times New Roman" w:hAnsi="Times New Roman"/>
          <w:sz w:val="28"/>
          <w:szCs w:val="28"/>
        </w:rPr>
        <w:t>.</w:t>
      </w:r>
    </w:p>
    <w:p w14:paraId="48AFB894" w14:textId="154D9FC9" w:rsidR="00463FB3" w:rsidRPr="006157D8" w:rsidRDefault="007843EF" w:rsidP="00463FB3">
      <w:pPr>
        <w:pStyle w:val="aff3"/>
        <w:jc w:val="both"/>
        <w:rPr>
          <w:rFonts w:ascii="Times New Roman" w:hAnsi="Times New Roman"/>
          <w:sz w:val="28"/>
          <w:szCs w:val="28"/>
        </w:rPr>
      </w:pPr>
      <w:r w:rsidRPr="006157D8">
        <w:rPr>
          <w:rFonts w:ascii="Times New Roman" w:hAnsi="Times New Roman"/>
          <w:sz w:val="28"/>
          <w:szCs w:val="28"/>
        </w:rPr>
        <w:t xml:space="preserve">        </w:t>
      </w:r>
      <w:r w:rsidR="00463FB3" w:rsidRPr="006157D8">
        <w:rPr>
          <w:rFonts w:ascii="Times New Roman" w:hAnsi="Times New Roman"/>
          <w:sz w:val="28"/>
          <w:szCs w:val="28"/>
        </w:rPr>
        <w:t xml:space="preserve">Кроме того, для каждого из заместителей Председателя Правления былиопределены функциональные КПД, в зависимости от выполняемых им должностных обязанностей. </w:t>
      </w:r>
    </w:p>
    <w:p w14:paraId="1848DA10" w14:textId="77777777" w:rsidR="00463FB3" w:rsidRPr="006157D8" w:rsidRDefault="00463FB3" w:rsidP="00463FB3">
      <w:pPr>
        <w:tabs>
          <w:tab w:val="left" w:pos="567"/>
        </w:tabs>
        <w:ind w:firstLine="567"/>
        <w:jc w:val="both"/>
        <w:rPr>
          <w:rFonts w:ascii="Times New Roman" w:hAnsi="Times New Roman"/>
          <w:sz w:val="28"/>
          <w:szCs w:val="28"/>
        </w:rPr>
      </w:pPr>
      <w:r w:rsidRPr="006157D8">
        <w:rPr>
          <w:rFonts w:ascii="Times New Roman" w:hAnsi="Times New Roman"/>
          <w:sz w:val="28"/>
          <w:szCs w:val="28"/>
        </w:rPr>
        <w:t>В 2025 году, на основании плановых значений КПД, утвержденных Единственным акционером Общества на 2024 год, будет проведена оценка итогов деятельности Председателя и членов Правления Общества за 202</w:t>
      </w:r>
      <w:r w:rsidRPr="006157D8">
        <w:rPr>
          <w:rFonts w:ascii="Times New Roman" w:hAnsi="Times New Roman"/>
          <w:sz w:val="28"/>
          <w:szCs w:val="28"/>
          <w:lang w:val="kk-KZ"/>
        </w:rPr>
        <w:t>4</w:t>
      </w:r>
      <w:r w:rsidRPr="006157D8">
        <w:rPr>
          <w:rFonts w:ascii="Times New Roman" w:hAnsi="Times New Roman"/>
          <w:sz w:val="28"/>
          <w:szCs w:val="28"/>
        </w:rPr>
        <w:t xml:space="preserve"> год.</w:t>
      </w:r>
    </w:p>
    <w:p w14:paraId="3DE2588D" w14:textId="77777777" w:rsidR="00C33E38" w:rsidRPr="006157D8" w:rsidRDefault="00C33E38" w:rsidP="002471DF">
      <w:pPr>
        <w:tabs>
          <w:tab w:val="left" w:pos="567"/>
        </w:tabs>
        <w:ind w:firstLine="567"/>
        <w:jc w:val="both"/>
        <w:rPr>
          <w:rFonts w:ascii="Times New Roman" w:hAnsi="Times New Roman"/>
          <w:sz w:val="28"/>
          <w:szCs w:val="28"/>
        </w:rPr>
      </w:pPr>
    </w:p>
    <w:p w14:paraId="2F6BF0AA"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 xml:space="preserve">Вознаграждение Председателя и членов Правления </w:t>
      </w:r>
    </w:p>
    <w:p w14:paraId="5AFC829F" w14:textId="77777777" w:rsidR="00EE543A" w:rsidRPr="006157D8" w:rsidRDefault="00EE543A" w:rsidP="008F1D21">
      <w:pPr>
        <w:pStyle w:val="Default"/>
        <w:tabs>
          <w:tab w:val="left" w:pos="567"/>
        </w:tabs>
        <w:spacing w:after="0" w:line="240" w:lineRule="auto"/>
        <w:ind w:firstLine="567"/>
        <w:jc w:val="both"/>
        <w:rPr>
          <w:rFonts w:ascii="Times New Roman" w:hAnsi="Times New Roman" w:cs="Times New Roman"/>
          <w:color w:val="auto"/>
          <w:sz w:val="28"/>
          <w:szCs w:val="28"/>
        </w:rPr>
      </w:pPr>
      <w:r w:rsidRPr="006157D8">
        <w:rPr>
          <w:rFonts w:ascii="Times New Roman" w:hAnsi="Times New Roman" w:cs="Times New Roman"/>
          <w:color w:val="auto"/>
          <w:sz w:val="28"/>
          <w:szCs w:val="28"/>
        </w:rPr>
        <w:t xml:space="preserve">В Компании действуют Правила </w:t>
      </w:r>
      <w:r w:rsidRPr="006157D8">
        <w:rPr>
          <w:rFonts w:ascii="Times New Roman" w:hAnsi="Times New Roman" w:cs="Times New Roman"/>
          <w:bCs/>
          <w:color w:val="auto"/>
          <w:sz w:val="28"/>
          <w:szCs w:val="28"/>
        </w:rPr>
        <w:t xml:space="preserve">оценки деятельности и вознаграждения руководящих работников </w:t>
      </w:r>
      <w:r w:rsidRPr="006157D8">
        <w:rPr>
          <w:rFonts w:ascii="Times New Roman" w:hAnsi="Times New Roman" w:cs="Times New Roman"/>
          <w:color w:val="auto"/>
          <w:sz w:val="28"/>
          <w:szCs w:val="28"/>
        </w:rPr>
        <w:t xml:space="preserve">Общества, которые определяют условия и порядок оценки </w:t>
      </w:r>
      <w:r w:rsidRPr="006157D8">
        <w:rPr>
          <w:rFonts w:ascii="Times New Roman" w:hAnsi="Times New Roman" w:cs="Times New Roman"/>
          <w:color w:val="auto"/>
          <w:sz w:val="28"/>
          <w:szCs w:val="28"/>
        </w:rPr>
        <w:lastRenderedPageBreak/>
        <w:t>деятельности и выплаты вознаграждения Председателю и членам Правления Общества и базируются на следующих принципах:</w:t>
      </w:r>
    </w:p>
    <w:p w14:paraId="242BF7F0" w14:textId="77777777"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1) взаимосвязь вознаграждения с выполнением задач, отвечающих интересам Общества и его Единственного акционера;</w:t>
      </w:r>
    </w:p>
    <w:p w14:paraId="45D3746D"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простота и прозрачность определения размера вознаграждения;</w:t>
      </w:r>
    </w:p>
    <w:p w14:paraId="5C2642F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 зависимость размера вознаграждения от результатов деятельности Общества и личной результативности руководящих работников.</w:t>
      </w:r>
    </w:p>
    <w:p w14:paraId="5DF79532" w14:textId="77777777" w:rsidR="007843EF"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Вознаграждение Председателю и членам Правления по результатам деятельности выплачивается в зависимости от результатов их работы, с целью материального поощрения за достигнутые успехи и повышения эффективности работы, не носят постоянного характера и не учитываются при исчислении средней заработной платы. Правилами оценки деятельности и вознаграждения руководящих работников Общества предусмотрена возможность выплаты долгосрочного и краткосрочного вознаграждений. Выплата долгосрочного вознаграждения осуществляется по итогам периода Программы долгосрочного вознаграждения и выплачивается в течение 3-х последующих лет по установленной Правилами схеме.</w:t>
      </w:r>
    </w:p>
    <w:p w14:paraId="42E35DD0" w14:textId="323F090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Краткосрочное вознаграждение руководящим работникам Общества выплачивается по итогам работы за год в пределах денежных средств, предусмотренных на эти цели в плане развития Компании, после утверждения в установленном порядке результатов финансово-хозяйственной деятельности на основе аудированной финансовой отчетности. Основным условием выплаты краткосрочного вознаграждения по итогам работы за год является наличие итоговой прибыли за отчетный год, рассчитанной с учетом запланированной суммы для выплаты вознаграждения. </w:t>
      </w:r>
    </w:p>
    <w:p w14:paraId="2792BFDE"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Единственный акционер Компании вправе принять решение о выплате либо невыплате вознаграждения по результатам деятельности.</w:t>
      </w:r>
    </w:p>
    <w:p w14:paraId="43D7702E" w14:textId="77777777" w:rsidR="00C33E38" w:rsidRPr="006157D8" w:rsidRDefault="00C33E38" w:rsidP="002471DF">
      <w:pPr>
        <w:tabs>
          <w:tab w:val="left" w:pos="567"/>
        </w:tabs>
        <w:ind w:firstLine="567"/>
        <w:jc w:val="both"/>
        <w:rPr>
          <w:rFonts w:ascii="Times New Roman" w:hAnsi="Times New Roman"/>
          <w:sz w:val="28"/>
          <w:szCs w:val="28"/>
        </w:rPr>
      </w:pPr>
    </w:p>
    <w:p w14:paraId="3AF767F5"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Комитеты Правления</w:t>
      </w:r>
    </w:p>
    <w:p w14:paraId="405BF447" w14:textId="77777777" w:rsidR="00EE543A" w:rsidRPr="006157D8" w:rsidRDefault="00E22420" w:rsidP="00394FFC">
      <w:pPr>
        <w:pStyle w:val="aff3"/>
        <w:tabs>
          <w:tab w:val="left" w:pos="426"/>
          <w:tab w:val="left" w:pos="567"/>
        </w:tabs>
        <w:ind w:left="567"/>
        <w:jc w:val="both"/>
        <w:rPr>
          <w:rFonts w:ascii="Times New Roman" w:hAnsi="Times New Roman"/>
          <w:sz w:val="28"/>
          <w:szCs w:val="28"/>
        </w:rPr>
      </w:pPr>
      <w:r w:rsidRPr="006157D8">
        <w:rPr>
          <w:rFonts w:ascii="Times New Roman" w:hAnsi="Times New Roman"/>
          <w:b/>
          <w:sz w:val="28"/>
          <w:szCs w:val="28"/>
        </w:rPr>
        <w:t>Комитет по рискам</w:t>
      </w:r>
    </w:p>
    <w:p w14:paraId="22B70C3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Комитет оказывает содействие Правлению Общества при принятии решений в области управления рисками и внутреннего контроля Компании, работа комитета регламентирована Положением о Комитете по управлению рисками при Правлении Общества. Подготавливает рекомендации и предложения по организации и поддержанию эффективной системы управления рисками, внутреннего контроля, обеспечивая их функционирование и развитие процессов, призванных выявлять, измерять, отслеживать и контролировать риски. Комитет также занимается подготовкой предложений по контролю за координацией работы в этих областях.</w:t>
      </w:r>
    </w:p>
    <w:p w14:paraId="635BFA82" w14:textId="77777777" w:rsidR="00CA15CD" w:rsidRPr="006157D8" w:rsidRDefault="00CA15CD" w:rsidP="002471DF">
      <w:pPr>
        <w:tabs>
          <w:tab w:val="left" w:pos="567"/>
        </w:tabs>
        <w:ind w:firstLine="567"/>
        <w:rPr>
          <w:rFonts w:ascii="Times New Roman" w:hAnsi="Times New Roman"/>
          <w:b/>
          <w:sz w:val="28"/>
          <w:szCs w:val="28"/>
        </w:rPr>
      </w:pPr>
    </w:p>
    <w:p w14:paraId="5AA64257" w14:textId="77777777" w:rsidR="00EE543A" w:rsidRPr="006157D8" w:rsidRDefault="00EE543A" w:rsidP="002471DF">
      <w:pPr>
        <w:tabs>
          <w:tab w:val="left" w:pos="567"/>
        </w:tabs>
        <w:ind w:firstLine="567"/>
        <w:rPr>
          <w:rFonts w:ascii="Times New Roman" w:hAnsi="Times New Roman"/>
          <w:sz w:val="28"/>
          <w:szCs w:val="28"/>
        </w:rPr>
      </w:pPr>
      <w:r w:rsidRPr="006157D8">
        <w:rPr>
          <w:rFonts w:ascii="Times New Roman" w:hAnsi="Times New Roman"/>
          <w:b/>
          <w:sz w:val="28"/>
          <w:szCs w:val="28"/>
        </w:rPr>
        <w:t>Состав комитета</w:t>
      </w:r>
      <w:r w:rsidRPr="006157D8">
        <w:rPr>
          <w:rFonts w:ascii="Times New Roman" w:hAnsi="Times New Roman"/>
          <w:sz w:val="28"/>
          <w:szCs w:val="28"/>
        </w:rPr>
        <w:t>:</w:t>
      </w:r>
    </w:p>
    <w:p w14:paraId="374BD9C6" w14:textId="77777777" w:rsidR="00EE543A" w:rsidRPr="006157D8" w:rsidRDefault="00EE543A" w:rsidP="002471DF">
      <w:pPr>
        <w:tabs>
          <w:tab w:val="left" w:pos="567"/>
        </w:tabs>
        <w:ind w:firstLine="567"/>
        <w:rPr>
          <w:rFonts w:ascii="Times New Roman" w:hAnsi="Times New Roman"/>
          <w:sz w:val="28"/>
          <w:szCs w:val="28"/>
        </w:rPr>
      </w:pPr>
      <w:r w:rsidRPr="006157D8">
        <w:rPr>
          <w:rFonts w:ascii="Times New Roman" w:hAnsi="Times New Roman"/>
          <w:b/>
          <w:sz w:val="28"/>
          <w:szCs w:val="28"/>
        </w:rPr>
        <w:t>Председатель Комитета</w:t>
      </w:r>
      <w:r w:rsidRPr="006157D8">
        <w:rPr>
          <w:rFonts w:ascii="Times New Roman" w:hAnsi="Times New Roman"/>
          <w:sz w:val="28"/>
          <w:szCs w:val="28"/>
        </w:rPr>
        <w:t xml:space="preserve"> – Председатель правления Общества;</w:t>
      </w:r>
    </w:p>
    <w:p w14:paraId="73EE566C" w14:textId="77777777" w:rsidR="00EE543A" w:rsidRPr="006157D8" w:rsidRDefault="00EE543A" w:rsidP="002471DF">
      <w:pPr>
        <w:tabs>
          <w:tab w:val="left" w:pos="567"/>
        </w:tabs>
        <w:ind w:firstLine="567"/>
        <w:rPr>
          <w:rFonts w:ascii="Times New Roman" w:hAnsi="Times New Roman"/>
          <w:sz w:val="28"/>
          <w:szCs w:val="28"/>
        </w:rPr>
      </w:pPr>
      <w:r w:rsidRPr="006157D8">
        <w:rPr>
          <w:rFonts w:ascii="Times New Roman" w:hAnsi="Times New Roman"/>
          <w:b/>
          <w:sz w:val="28"/>
          <w:szCs w:val="28"/>
        </w:rPr>
        <w:t>Заместитель Председателя Комитета</w:t>
      </w:r>
      <w:r w:rsidRPr="006157D8">
        <w:rPr>
          <w:rFonts w:ascii="Times New Roman" w:hAnsi="Times New Roman"/>
          <w:sz w:val="28"/>
          <w:szCs w:val="28"/>
        </w:rPr>
        <w:t xml:space="preserve"> – Заместитель председателя правления по финансово-экономическим вопросам; </w:t>
      </w:r>
    </w:p>
    <w:p w14:paraId="197650BE"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hAnsi="Times New Roman"/>
          <w:b/>
          <w:sz w:val="28"/>
          <w:szCs w:val="28"/>
        </w:rPr>
        <w:t>Члены Комитета</w:t>
      </w:r>
      <w:r w:rsidRPr="006157D8">
        <w:rPr>
          <w:rFonts w:ascii="Times New Roman" w:hAnsi="Times New Roman"/>
          <w:sz w:val="28"/>
          <w:szCs w:val="28"/>
        </w:rPr>
        <w:t xml:space="preserve"> –</w:t>
      </w:r>
      <w:r w:rsidRPr="006157D8">
        <w:rPr>
          <w:rFonts w:ascii="Times New Roman" w:eastAsia="Calibri" w:hAnsi="Times New Roman"/>
          <w:sz w:val="28"/>
          <w:szCs w:val="28"/>
        </w:rPr>
        <w:t xml:space="preserve"> Заместитель Председателя Правления Главный инженер, Заместитель главного инженера, Начальник юридического управления,Начальник Управления по обеспечению, </w:t>
      </w:r>
      <w:r w:rsidRPr="006157D8">
        <w:rPr>
          <w:rFonts w:ascii="Times New Roman" w:eastAsia="Calibri" w:hAnsi="Times New Roman"/>
          <w:sz w:val="28"/>
          <w:szCs w:val="28"/>
          <w:lang w:val="kk-KZ"/>
        </w:rPr>
        <w:t xml:space="preserve">Начальник производственно-технического отдела, Главный бухгалтер, </w:t>
      </w:r>
      <w:r w:rsidRPr="006157D8">
        <w:rPr>
          <w:rFonts w:ascii="Times New Roman" w:eastAsia="Calibri" w:hAnsi="Times New Roman"/>
          <w:sz w:val="28"/>
          <w:szCs w:val="28"/>
        </w:rPr>
        <w:t xml:space="preserve">Начальник планово-экономического отдела, Начальник </w:t>
      </w:r>
      <w:r w:rsidRPr="006157D8">
        <w:rPr>
          <w:rFonts w:ascii="Times New Roman" w:eastAsia="Calibri" w:hAnsi="Times New Roman"/>
          <w:sz w:val="28"/>
          <w:szCs w:val="28"/>
          <w:lang w:val="kk-KZ"/>
        </w:rPr>
        <w:lastRenderedPageBreak/>
        <w:t>управления промышленной безопасности, охраны труда и окружающей среды</w:t>
      </w:r>
      <w:r w:rsidR="00FF5EB3" w:rsidRPr="006157D8">
        <w:rPr>
          <w:rFonts w:ascii="Times New Roman" w:eastAsia="Calibri" w:hAnsi="Times New Roman"/>
          <w:sz w:val="28"/>
          <w:szCs w:val="28"/>
        </w:rPr>
        <w:t>, Менеджер по персоналу.</w:t>
      </w:r>
    </w:p>
    <w:p w14:paraId="6B0444E4" w14:textId="77777777" w:rsidR="00EE543A" w:rsidRPr="006157D8" w:rsidRDefault="00EE543A" w:rsidP="002471DF">
      <w:pPr>
        <w:tabs>
          <w:tab w:val="left" w:pos="567"/>
        </w:tabs>
        <w:ind w:firstLine="567"/>
        <w:rPr>
          <w:rFonts w:ascii="Times New Roman" w:eastAsia="Calibri" w:hAnsi="Times New Roman"/>
          <w:sz w:val="28"/>
          <w:szCs w:val="28"/>
        </w:rPr>
      </w:pPr>
    </w:p>
    <w:tbl>
      <w:tblPr>
        <w:tblStyle w:val="-411"/>
        <w:tblW w:w="0" w:type="auto"/>
        <w:tblBorders>
          <w:top w:val="single" w:sz="4" w:space="0" w:color="4F81BD" w:themeColor="accent1"/>
          <w:left w:val="none" w:sz="0" w:space="0" w:color="auto"/>
          <w:right w:val="none" w:sz="0" w:space="0" w:color="auto"/>
          <w:insideH w:val="none" w:sz="0" w:space="0" w:color="auto"/>
        </w:tblBorders>
        <w:tblLook w:val="04A0" w:firstRow="1" w:lastRow="0" w:firstColumn="1" w:lastColumn="0" w:noHBand="0" w:noVBand="1"/>
      </w:tblPr>
      <w:tblGrid>
        <w:gridCol w:w="2907"/>
        <w:gridCol w:w="7514"/>
      </w:tblGrid>
      <w:tr w:rsidR="006157D8" w:rsidRPr="006157D8" w14:paraId="5F20E147" w14:textId="77777777" w:rsidTr="00155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1DD3BDB1" w14:textId="77777777" w:rsidR="00EE543A" w:rsidRPr="006157D8" w:rsidRDefault="00EE543A" w:rsidP="000F22C4">
            <w:pPr>
              <w:tabs>
                <w:tab w:val="left" w:pos="567"/>
              </w:tabs>
              <w:spacing w:line="360" w:lineRule="auto"/>
              <w:ind w:firstLine="567"/>
              <w:jc w:val="center"/>
              <w:rPr>
                <w:rFonts w:ascii="Times New Roman" w:eastAsia="Calibri" w:hAnsi="Times New Roman" w:cs="Times New Roman"/>
                <w:color w:val="auto"/>
              </w:rPr>
            </w:pPr>
            <w:r w:rsidRPr="006157D8">
              <w:rPr>
                <w:rFonts w:ascii="Times New Roman" w:hAnsi="Times New Roman" w:cs="Times New Roman"/>
                <w:color w:val="auto"/>
              </w:rPr>
              <w:t>Отчет за </w:t>
            </w:r>
            <w:r w:rsidR="001924CB" w:rsidRPr="006157D8">
              <w:rPr>
                <w:rFonts w:ascii="Times New Roman" w:hAnsi="Times New Roman" w:cs="Times New Roman"/>
                <w:color w:val="auto"/>
              </w:rPr>
              <w:t>202</w:t>
            </w:r>
            <w:r w:rsidR="003E1D1B" w:rsidRPr="006157D8">
              <w:rPr>
                <w:rFonts w:ascii="Times New Roman" w:hAnsi="Times New Roman" w:cs="Times New Roman"/>
                <w:color w:val="auto"/>
              </w:rPr>
              <w:t>4</w:t>
            </w:r>
            <w:r w:rsidRPr="006157D8">
              <w:rPr>
                <w:rFonts w:ascii="Times New Roman" w:hAnsi="Times New Roman" w:cs="Times New Roman"/>
                <w:color w:val="auto"/>
              </w:rPr>
              <w:t xml:space="preserve"> год</w:t>
            </w:r>
          </w:p>
        </w:tc>
      </w:tr>
      <w:tr w:rsidR="006157D8" w:rsidRPr="006157D8" w14:paraId="5F0BDD6E"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B6F408E"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Количество заседаний</w:t>
            </w:r>
          </w:p>
        </w:tc>
        <w:tc>
          <w:tcPr>
            <w:tcW w:w="7514" w:type="dxa"/>
          </w:tcPr>
          <w:p w14:paraId="460C404E" w14:textId="77777777" w:rsidR="00EE543A" w:rsidRPr="006157D8" w:rsidRDefault="003E1D1B" w:rsidP="00CD046B">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eastAsia="Calibri" w:hAnsi="Times New Roman" w:cs="Times New Roman"/>
              </w:rPr>
              <w:t>7</w:t>
            </w:r>
          </w:p>
        </w:tc>
      </w:tr>
      <w:tr w:rsidR="006157D8" w:rsidRPr="006157D8" w14:paraId="760EDA96" w14:textId="77777777" w:rsidTr="0015552A">
        <w:tc>
          <w:tcPr>
            <w:cnfStyle w:val="001000000000" w:firstRow="0" w:lastRow="0" w:firstColumn="1" w:lastColumn="0" w:oddVBand="0" w:evenVBand="0" w:oddHBand="0" w:evenHBand="0" w:firstRowFirstColumn="0" w:firstRowLastColumn="0" w:lastRowFirstColumn="0" w:lastRowLastColumn="0"/>
            <w:tcW w:w="2907" w:type="dxa"/>
          </w:tcPr>
          <w:p w14:paraId="653AB0C8"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Количество рассмотренных вопросов</w:t>
            </w:r>
          </w:p>
        </w:tc>
        <w:tc>
          <w:tcPr>
            <w:tcW w:w="7514" w:type="dxa"/>
          </w:tcPr>
          <w:p w14:paraId="179CD11C" w14:textId="77777777" w:rsidR="00EE543A" w:rsidRPr="006157D8" w:rsidRDefault="003E1D1B" w:rsidP="00CD046B">
            <w:pPr>
              <w:tabs>
                <w:tab w:val="left" w:pos="567"/>
              </w:tabs>
              <w:spacing w:line="360" w:lineRule="auto"/>
              <w:ind w:firstLine="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157D8">
              <w:rPr>
                <w:rFonts w:ascii="Times New Roman" w:hAnsi="Times New Roman" w:cs="Times New Roman"/>
              </w:rPr>
              <w:t>11</w:t>
            </w:r>
          </w:p>
        </w:tc>
      </w:tr>
      <w:tr w:rsidR="006157D8" w:rsidRPr="006157D8" w14:paraId="7D743E55"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2E4AE45"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Посещаемость, %</w:t>
            </w:r>
          </w:p>
        </w:tc>
        <w:tc>
          <w:tcPr>
            <w:tcW w:w="7514" w:type="dxa"/>
          </w:tcPr>
          <w:p w14:paraId="09FE57A0" w14:textId="77777777" w:rsidR="00EE543A" w:rsidRPr="006157D8" w:rsidRDefault="00EE543A" w:rsidP="00CD046B">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hAnsi="Times New Roman" w:cs="Times New Roman"/>
              </w:rPr>
              <w:t>100 %</w:t>
            </w:r>
          </w:p>
        </w:tc>
      </w:tr>
      <w:tr w:rsidR="006157D8" w:rsidRPr="006157D8" w14:paraId="6D44EAC6" w14:textId="77777777" w:rsidTr="0015552A">
        <w:tc>
          <w:tcPr>
            <w:cnfStyle w:val="001000000000" w:firstRow="0" w:lastRow="0" w:firstColumn="1" w:lastColumn="0" w:oddVBand="0" w:evenVBand="0" w:oddHBand="0" w:evenHBand="0" w:firstRowFirstColumn="0" w:firstRowLastColumn="0" w:lastRowFirstColumn="0" w:lastRowLastColumn="0"/>
            <w:tcW w:w="2907" w:type="dxa"/>
          </w:tcPr>
          <w:p w14:paraId="6F883F55"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Ключевые вопросы</w:t>
            </w:r>
          </w:p>
        </w:tc>
        <w:tc>
          <w:tcPr>
            <w:tcW w:w="7514" w:type="dxa"/>
          </w:tcPr>
          <w:p w14:paraId="58F294D7" w14:textId="77777777" w:rsidR="00EE543A" w:rsidRPr="006157D8" w:rsidRDefault="00EE543A" w:rsidP="00CD046B">
            <w:pPr>
              <w:tabs>
                <w:tab w:val="left" w:pos="567"/>
              </w:tabs>
              <w:ind w:firstLine="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6157D8" w:rsidRPr="006157D8" w14:paraId="02FF91B3"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7EF92A3"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tcPr>
          <w:p w14:paraId="0CD92F7D" w14:textId="77777777" w:rsidR="00EE543A" w:rsidRPr="006157D8" w:rsidRDefault="00EE543A" w:rsidP="008153D7">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hAnsi="Times New Roman" w:cs="Times New Roman"/>
              </w:rPr>
              <w:t>О предварительном одобрении Отчета по  управлению рисками с  описанием и  анализом ключевых рисков, а также сведениями по  реализации планов и  программ по  минимизации рисков АО «Шарда</w:t>
            </w:r>
            <w:r w:rsidR="00C36170" w:rsidRPr="006157D8">
              <w:rPr>
                <w:rFonts w:ascii="Times New Roman" w:hAnsi="Times New Roman" w:cs="Times New Roman"/>
              </w:rPr>
              <w:t>ринская ГЭС» за IV-й квартал 202</w:t>
            </w:r>
            <w:r w:rsidR="008153D7" w:rsidRPr="006157D8">
              <w:rPr>
                <w:rFonts w:ascii="Times New Roman" w:hAnsi="Times New Roman" w:cs="Times New Roman"/>
              </w:rPr>
              <w:t>3</w:t>
            </w:r>
            <w:r w:rsidRPr="006157D8">
              <w:rPr>
                <w:rFonts w:ascii="Times New Roman" w:hAnsi="Times New Roman" w:cs="Times New Roman"/>
              </w:rPr>
              <w:t xml:space="preserve"> года, I-й, II-й и III-й кварталы 202</w:t>
            </w:r>
            <w:r w:rsidR="008153D7" w:rsidRPr="006157D8">
              <w:rPr>
                <w:rFonts w:ascii="Times New Roman" w:hAnsi="Times New Roman" w:cs="Times New Roman"/>
              </w:rPr>
              <w:t>4</w:t>
            </w:r>
            <w:r w:rsidRPr="006157D8">
              <w:rPr>
                <w:rFonts w:ascii="Times New Roman" w:hAnsi="Times New Roman" w:cs="Times New Roman"/>
              </w:rPr>
              <w:t xml:space="preserve"> года</w:t>
            </w:r>
          </w:p>
        </w:tc>
      </w:tr>
      <w:tr w:rsidR="006157D8" w:rsidRPr="006157D8" w14:paraId="6CA34ED1" w14:textId="77777777" w:rsidTr="00FF5EB3">
        <w:trPr>
          <w:trHeight w:val="226"/>
        </w:trPr>
        <w:tc>
          <w:tcPr>
            <w:cnfStyle w:val="001000000000" w:firstRow="0" w:lastRow="0" w:firstColumn="1" w:lastColumn="0" w:oddVBand="0" w:evenVBand="0" w:oddHBand="0" w:evenHBand="0" w:firstRowFirstColumn="0" w:firstRowLastColumn="0" w:lastRowFirstColumn="0" w:lastRowLastColumn="0"/>
            <w:tcW w:w="2907" w:type="dxa"/>
          </w:tcPr>
          <w:p w14:paraId="218537DA"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tcPr>
          <w:p w14:paraId="0EBC660A" w14:textId="77777777" w:rsidR="00EE543A" w:rsidRPr="006157D8" w:rsidRDefault="00EE543A" w:rsidP="00C36170">
            <w:pPr>
              <w:tabs>
                <w:tab w:val="left" w:pos="567"/>
              </w:tabs>
              <w:ind w:firstLine="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6157D8" w:rsidRPr="006157D8" w14:paraId="55DF961F"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5013A92D"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tcPr>
          <w:p w14:paraId="1D4E09ED" w14:textId="77777777" w:rsidR="00EE543A" w:rsidRPr="006157D8" w:rsidRDefault="00EE543A" w:rsidP="008153D7">
            <w:pPr>
              <w:tabs>
                <w:tab w:val="left" w:pos="567"/>
              </w:tabs>
              <w:ind w:firstLine="2"/>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eastAsia="Calibri" w:hAnsi="Times New Roman" w:cs="Times New Roman"/>
              </w:rPr>
              <w:t>Предварительное одобрение риск-аппетит на 202</w:t>
            </w:r>
            <w:r w:rsidR="008153D7" w:rsidRPr="006157D8">
              <w:rPr>
                <w:rFonts w:ascii="Times New Roman" w:eastAsia="Calibri" w:hAnsi="Times New Roman" w:cs="Times New Roman"/>
              </w:rPr>
              <w:t>5</w:t>
            </w:r>
            <w:r w:rsidRPr="006157D8">
              <w:rPr>
                <w:rFonts w:ascii="Times New Roman" w:eastAsia="Calibri" w:hAnsi="Times New Roman" w:cs="Times New Roman"/>
              </w:rPr>
              <w:t xml:space="preserve"> год</w:t>
            </w:r>
          </w:p>
        </w:tc>
      </w:tr>
      <w:tr w:rsidR="006157D8" w:rsidRPr="006157D8" w14:paraId="12AD57C4" w14:textId="77777777" w:rsidTr="00C46109">
        <w:tc>
          <w:tcPr>
            <w:cnfStyle w:val="001000000000" w:firstRow="0" w:lastRow="0" w:firstColumn="1" w:lastColumn="0" w:oddVBand="0" w:evenVBand="0" w:oddHBand="0" w:evenHBand="0" w:firstRowFirstColumn="0" w:firstRowLastColumn="0" w:lastRowFirstColumn="0" w:lastRowLastColumn="0"/>
            <w:tcW w:w="2907" w:type="dxa"/>
          </w:tcPr>
          <w:p w14:paraId="7D8F18F8"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shd w:val="clear" w:color="auto" w:fill="DBE5F1" w:themeFill="accent1" w:themeFillTint="33"/>
          </w:tcPr>
          <w:p w14:paraId="75BDF001" w14:textId="77777777" w:rsidR="00EE543A" w:rsidRPr="006157D8" w:rsidRDefault="008153D7" w:rsidP="00FF5EB3">
            <w:pPr>
              <w:tabs>
                <w:tab w:val="left" w:pos="567"/>
              </w:tabs>
              <w:spacing w:line="360" w:lineRule="auto"/>
              <w:ind w:firstLine="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157D8">
              <w:rPr>
                <w:rFonts w:ascii="Times New Roman" w:eastAsia="Calibri" w:hAnsi="Times New Roman" w:cs="Times New Roman"/>
              </w:rPr>
              <w:t>Предварительное одобрение Регистра рисков, Карты рисков, ключевых рисковых показателей и Плана мероприятий по управлению ключевыми рисками на 2025 год</w:t>
            </w:r>
          </w:p>
        </w:tc>
      </w:tr>
    </w:tbl>
    <w:p w14:paraId="1F0CC85B" w14:textId="77777777" w:rsidR="00EE543A" w:rsidRPr="006157D8" w:rsidRDefault="00EE543A" w:rsidP="002471DF">
      <w:pPr>
        <w:tabs>
          <w:tab w:val="left" w:pos="567"/>
        </w:tabs>
        <w:spacing w:line="360" w:lineRule="auto"/>
        <w:ind w:firstLine="567"/>
        <w:rPr>
          <w:rFonts w:ascii="Times New Roman" w:eastAsia="Calibri" w:hAnsi="Times New Roman"/>
          <w:sz w:val="28"/>
          <w:szCs w:val="28"/>
        </w:rPr>
      </w:pPr>
      <w:r w:rsidRPr="006157D8">
        <w:rPr>
          <w:rFonts w:ascii="Times New Roman" w:eastAsia="Calibri" w:hAnsi="Times New Roman"/>
          <w:sz w:val="28"/>
          <w:szCs w:val="28"/>
        </w:rPr>
        <w:tab/>
      </w:r>
      <w:r w:rsidRPr="006157D8">
        <w:rPr>
          <w:rFonts w:ascii="Times New Roman" w:eastAsia="Calibri" w:hAnsi="Times New Roman"/>
          <w:sz w:val="28"/>
          <w:szCs w:val="28"/>
        </w:rPr>
        <w:tab/>
      </w:r>
    </w:p>
    <w:p w14:paraId="486F0FD8" w14:textId="77777777" w:rsidR="00EE543A" w:rsidRPr="006157D8" w:rsidRDefault="007C6D62"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Соответствие принципам и положениям Кодекса</w:t>
      </w:r>
      <w:r w:rsidR="00EE543A" w:rsidRPr="006157D8">
        <w:rPr>
          <w:rFonts w:ascii="Times New Roman" w:hAnsi="Times New Roman"/>
          <w:b/>
          <w:sz w:val="28"/>
          <w:szCs w:val="28"/>
        </w:rPr>
        <w:t xml:space="preserve"> корпоративного управления</w:t>
      </w:r>
    </w:p>
    <w:p w14:paraId="67BFA191" w14:textId="28243935" w:rsidR="007C6D62" w:rsidRPr="006157D8" w:rsidRDefault="007C6D62" w:rsidP="007C6D62">
      <w:pPr>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действует Кодекс корпоративного управления юридических лиц, 100% голосующих акций (долей участия) которых принадлежит АО «Самрук-Энерго», утвержденный решением Единственного акционера Общества от 25.12.2015</w:t>
      </w:r>
      <w:r w:rsidR="00512B97" w:rsidRPr="006157D8">
        <w:rPr>
          <w:rFonts w:ascii="Times New Roman" w:hAnsi="Times New Roman"/>
          <w:sz w:val="28"/>
          <w:szCs w:val="28"/>
        </w:rPr>
        <w:t xml:space="preserve"> </w:t>
      </w:r>
      <w:r w:rsidRPr="006157D8">
        <w:rPr>
          <w:rFonts w:ascii="Times New Roman" w:hAnsi="Times New Roman"/>
          <w:sz w:val="28"/>
          <w:szCs w:val="28"/>
        </w:rPr>
        <w:t>г. (протокол Правления АО «Самрук-Энерго» №18), положения и нормы которого обязательны для соблюдения всеми органами, должностными лицами и работниками Общества. В этих целях, Корпоративный секретарь ведет мониторинг и консультирует Совет директоров и Исполнительный орган по вопросам надлежащего соблюдения Кодекса, а также на ежегодной основе готовит отчет о соблюдении/несоблюдении его принципов и положений.</w:t>
      </w:r>
    </w:p>
    <w:p w14:paraId="3DA6182F" w14:textId="77FFB734" w:rsidR="007C6D62" w:rsidRPr="006157D8" w:rsidRDefault="007C6D62" w:rsidP="007C6D62">
      <w:pPr>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провело самооценку на соответствие принц</w:t>
      </w:r>
      <w:r w:rsidR="00BB169C" w:rsidRPr="006157D8">
        <w:rPr>
          <w:rFonts w:ascii="Times New Roman" w:hAnsi="Times New Roman"/>
          <w:sz w:val="28"/>
          <w:szCs w:val="28"/>
        </w:rPr>
        <w:t xml:space="preserve">ипам и положениям Кодекса в </w:t>
      </w:r>
      <w:r w:rsidR="00512B97" w:rsidRPr="006157D8">
        <w:rPr>
          <w:rFonts w:ascii="Times New Roman" w:hAnsi="Times New Roman"/>
          <w:sz w:val="28"/>
          <w:szCs w:val="28"/>
        </w:rPr>
        <w:t>2024</w:t>
      </w:r>
      <w:r w:rsidRPr="006157D8">
        <w:rPr>
          <w:rFonts w:ascii="Times New Roman" w:hAnsi="Times New Roman"/>
          <w:sz w:val="28"/>
          <w:szCs w:val="28"/>
        </w:rPr>
        <w:t xml:space="preserve"> году, на основе которой сформирован Отчет. </w:t>
      </w:r>
    </w:p>
    <w:p w14:paraId="27FA9B1E" w14:textId="77777777" w:rsidR="007C6D62" w:rsidRPr="006157D8" w:rsidRDefault="007C6D62" w:rsidP="00ED7F75">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Общество в своей деятельности исполняет требования и рекомендации Кодекса корпоративного управления, за исключением пунктов, которые соблюдаются частично:</w:t>
      </w:r>
    </w:p>
    <w:p w14:paraId="541D91C8" w14:textId="4EAB0865"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Пункт 5 Главы 3 «Устойчивое развитие», согласно которому в организации должна быть выстроена система управления в области устойчивого развития, которая включает</w:t>
      </w:r>
      <w:r w:rsidR="005A080D" w:rsidRPr="006157D8">
        <w:rPr>
          <w:rFonts w:ascii="Times New Roman" w:hAnsi="Times New Roman"/>
          <w:sz w:val="28"/>
          <w:szCs w:val="28"/>
        </w:rPr>
        <w:t>,</w:t>
      </w:r>
      <w:r w:rsidRPr="006157D8">
        <w:rPr>
          <w:rFonts w:ascii="Times New Roman" w:hAnsi="Times New Roman"/>
          <w:sz w:val="28"/>
          <w:szCs w:val="28"/>
        </w:rPr>
        <w:t xml:space="preserve"> в том числе необходимость повышения квалификации должностных лиц и работников в области устойчивого разв</w:t>
      </w:r>
      <w:r w:rsidR="00313E9A" w:rsidRPr="006157D8">
        <w:rPr>
          <w:rFonts w:ascii="Times New Roman" w:hAnsi="Times New Roman"/>
          <w:sz w:val="28"/>
          <w:szCs w:val="28"/>
        </w:rPr>
        <w:t xml:space="preserve">ития. При этом, </w:t>
      </w:r>
      <w:r w:rsidR="00512B97" w:rsidRPr="006157D8">
        <w:rPr>
          <w:rFonts w:ascii="Times New Roman" w:hAnsi="Times New Roman"/>
          <w:sz w:val="28"/>
          <w:szCs w:val="28"/>
        </w:rPr>
        <w:t>Обществом в 2024</w:t>
      </w:r>
      <w:r w:rsidRPr="006157D8">
        <w:rPr>
          <w:rFonts w:ascii="Times New Roman" w:hAnsi="Times New Roman"/>
          <w:sz w:val="28"/>
          <w:szCs w:val="28"/>
        </w:rPr>
        <w:t xml:space="preserve"> году обучение работников АО «Шардаринская ГЭС» не проводилось.</w:t>
      </w:r>
    </w:p>
    <w:p w14:paraId="0D6E953A" w14:textId="77777777"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 xml:space="preserve">Пункт 2 Главы 5 «Эффективность Совета директоров и исполнительного органа», согласно которому Совет директоров выполняет свои функции согласно уставу и уделяет особое внимание, в том числе вопросам, связанным с постановкой </w:t>
      </w:r>
      <w:r w:rsidRPr="006157D8">
        <w:rPr>
          <w:rFonts w:ascii="Times New Roman" w:hAnsi="Times New Roman"/>
          <w:sz w:val="28"/>
          <w:szCs w:val="28"/>
        </w:rPr>
        <w:lastRenderedPageBreak/>
        <w:t>и мониторингом ключевых показателей деятельности плана развития, избранием, вознаграждением, планированием преемственности и надзором за деятельностью руководителя и членов исполнительного органа. При этом, согласно Устава Общества данные компетенции отнесены к компетенциям Единственного акционера.</w:t>
      </w:r>
    </w:p>
    <w:p w14:paraId="665F974D" w14:textId="77777777"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Пункт 18 Главы 5 «Эффективность Совета директоров и исполнительного органа», согласно которому Совет директоров избирает руководителя и членов исполнительного органа, определяет сроки полномочий, размер должностного оклада, условия оплаты их труда, а также прекращает полномочия руководителя и членов исполнительного органа. В соответствии с Уставом и внутренними документами руководителя и членов исполнительного органа АО «Шардаринская ГЭС» избирает Единственный акционер, сроки их полномочий, размер должностного оклада, условия оплаты их труда определяет также Единственный акционер.</w:t>
      </w:r>
    </w:p>
    <w:p w14:paraId="7C3C5EE1" w14:textId="77777777"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Пункт 20 Главы 5 «Эффективность Совета директоров и исполнительного органа», согласно которому Совет директоров руководитель и члены исполнительного органа оцениваются Единственным акционером. Основным критерием оценки является достижение поставленных КПД. В соответствии Уставом и внутренними документами АО «Шардаринская ГЭС» данная компетенция отнесена в компетенции Единственного акционера.</w:t>
      </w:r>
    </w:p>
    <w:p w14:paraId="3310CBE2" w14:textId="1C60CD08" w:rsidR="007C6D62" w:rsidRPr="006157D8" w:rsidRDefault="007C6D62"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Отчет Общества о соблюдении/несоблюдении Обществом принципов и положений Кодекса </w:t>
      </w:r>
      <w:r w:rsidR="0090655A" w:rsidRPr="006157D8">
        <w:rPr>
          <w:rFonts w:ascii="Times New Roman" w:hAnsi="Times New Roman"/>
          <w:sz w:val="28"/>
          <w:szCs w:val="28"/>
        </w:rPr>
        <w:t>корпоративного управления в 202</w:t>
      </w:r>
      <w:r w:rsidR="00512B97" w:rsidRPr="006157D8">
        <w:rPr>
          <w:rFonts w:ascii="Times New Roman" w:hAnsi="Times New Roman"/>
          <w:sz w:val="28"/>
          <w:szCs w:val="28"/>
        </w:rPr>
        <w:t>4</w:t>
      </w:r>
      <w:r w:rsidRPr="006157D8">
        <w:rPr>
          <w:rFonts w:ascii="Times New Roman" w:hAnsi="Times New Roman"/>
          <w:sz w:val="28"/>
          <w:szCs w:val="28"/>
        </w:rPr>
        <w:t xml:space="preserve"> году был рассмотрен Советом директоров </w:t>
      </w:r>
      <w:r w:rsidR="00AE361A" w:rsidRPr="006157D8">
        <w:rPr>
          <w:rFonts w:ascii="Times New Roman" w:hAnsi="Times New Roman"/>
          <w:sz w:val="28"/>
          <w:szCs w:val="28"/>
        </w:rPr>
        <w:t>29</w:t>
      </w:r>
      <w:r w:rsidRPr="006157D8">
        <w:rPr>
          <w:rFonts w:ascii="Times New Roman" w:hAnsi="Times New Roman"/>
          <w:sz w:val="28"/>
          <w:szCs w:val="28"/>
        </w:rPr>
        <w:t xml:space="preserve"> ма</w:t>
      </w:r>
      <w:r w:rsidR="005A080D" w:rsidRPr="006157D8">
        <w:rPr>
          <w:rFonts w:ascii="Times New Roman" w:hAnsi="Times New Roman"/>
          <w:sz w:val="28"/>
          <w:szCs w:val="28"/>
        </w:rPr>
        <w:t>рта</w:t>
      </w:r>
      <w:r w:rsidRPr="006157D8">
        <w:rPr>
          <w:rFonts w:ascii="Times New Roman" w:hAnsi="Times New Roman"/>
          <w:sz w:val="28"/>
          <w:szCs w:val="28"/>
        </w:rPr>
        <w:t xml:space="preserve"> 202</w:t>
      </w:r>
      <w:r w:rsidR="00AE361A" w:rsidRPr="006157D8">
        <w:rPr>
          <w:rFonts w:ascii="Times New Roman" w:hAnsi="Times New Roman"/>
          <w:sz w:val="28"/>
          <w:szCs w:val="28"/>
        </w:rPr>
        <w:t>4 года (протокол №1</w:t>
      </w:r>
      <w:r w:rsidRPr="006157D8">
        <w:rPr>
          <w:rFonts w:ascii="Times New Roman" w:hAnsi="Times New Roman"/>
          <w:sz w:val="28"/>
          <w:szCs w:val="28"/>
        </w:rPr>
        <w:t>).</w:t>
      </w:r>
    </w:p>
    <w:p w14:paraId="266A778B" w14:textId="313E88EE" w:rsidR="00EE543A" w:rsidRPr="006157D8" w:rsidRDefault="007C6D62"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целью постоянно совершенствования практики </w:t>
      </w:r>
      <w:r w:rsidR="00EE543A" w:rsidRPr="006157D8">
        <w:rPr>
          <w:rFonts w:ascii="Times New Roman" w:hAnsi="Times New Roman"/>
          <w:sz w:val="28"/>
          <w:szCs w:val="28"/>
        </w:rPr>
        <w:t>корпоративного управления для повышения доверия со стороны Единственного акционера и других стейкхолдеровв Обществе утвержден и исполняется План мероприятий по совершенствованию корпоративного управления и внедрения Кодекса к</w:t>
      </w:r>
      <w:r w:rsidR="00512B97" w:rsidRPr="006157D8">
        <w:rPr>
          <w:rFonts w:ascii="Times New Roman" w:hAnsi="Times New Roman"/>
          <w:sz w:val="28"/>
          <w:szCs w:val="28"/>
        </w:rPr>
        <w:t>орпоративного управления на 2024</w:t>
      </w:r>
      <w:r w:rsidR="00EE543A" w:rsidRPr="006157D8">
        <w:rPr>
          <w:rFonts w:ascii="Times New Roman" w:hAnsi="Times New Roman"/>
          <w:sz w:val="28"/>
          <w:szCs w:val="28"/>
        </w:rPr>
        <w:t xml:space="preserve"> год. </w:t>
      </w:r>
    </w:p>
    <w:p w14:paraId="5D78CC30" w14:textId="77777777" w:rsidR="007C6D62" w:rsidRPr="006157D8" w:rsidRDefault="007C6D62" w:rsidP="002471DF">
      <w:pPr>
        <w:pStyle w:val="aff3"/>
        <w:tabs>
          <w:tab w:val="left" w:pos="567"/>
        </w:tabs>
        <w:ind w:firstLine="567"/>
        <w:jc w:val="both"/>
        <w:rPr>
          <w:rFonts w:ascii="Times New Roman" w:hAnsi="Times New Roman"/>
          <w:sz w:val="28"/>
          <w:szCs w:val="28"/>
        </w:rPr>
      </w:pPr>
    </w:p>
    <w:p w14:paraId="7E3E2C38" w14:textId="77777777" w:rsidR="00EE543A" w:rsidRPr="006157D8" w:rsidRDefault="00EE543A"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Управл</w:t>
      </w:r>
      <w:r w:rsidR="000770B6" w:rsidRPr="006157D8">
        <w:rPr>
          <w:rFonts w:ascii="Times New Roman" w:hAnsi="Times New Roman"/>
          <w:b/>
          <w:sz w:val="28"/>
          <w:szCs w:val="28"/>
        </w:rPr>
        <w:t>ение корпоративными конфликтами. Омбудсмен</w:t>
      </w:r>
    </w:p>
    <w:p w14:paraId="323357EE"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Отношения между Единственным акционером, членами Совета директоров и Правления Общества строятся на взаимном доверии, уважении, подотчетности и контроле.</w:t>
      </w:r>
    </w:p>
    <w:p w14:paraId="76C11B67"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действует в строгом соответствии с законодательством Республики Казахстан, общепринятыми принципами деловой этики и внутренними документами Общества.</w:t>
      </w:r>
    </w:p>
    <w:p w14:paraId="6945255E"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осуществляет свою деятельность, признавая верховенство Конституции, законов и других нормативных правовых актов по отношению к внутренним документам Общества и не допуская принятия решений по личному усмотрению должностных лиц и иных работников Общества.</w:t>
      </w:r>
    </w:p>
    <w:p w14:paraId="1CB7772B"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2013 года в Обществе действует Политика по урегулированию корпоративных конфликтов и конфликта интересов. </w:t>
      </w:r>
    </w:p>
    <w:p w14:paraId="4563754D"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действует Кодекс поведения. Кодекс поведения устанавливает ценности, основные принципы и стандарты поведения, </w:t>
      </w:r>
      <w:r w:rsidR="002F3396" w:rsidRPr="006157D8">
        <w:rPr>
          <w:rFonts w:ascii="Times New Roman" w:hAnsi="Times New Roman"/>
          <w:sz w:val="28"/>
          <w:szCs w:val="28"/>
        </w:rPr>
        <w:t>руководствуясь</w:t>
      </w:r>
      <w:r w:rsidRPr="006157D8">
        <w:rPr>
          <w:rFonts w:ascii="Times New Roman" w:hAnsi="Times New Roman"/>
          <w:sz w:val="28"/>
          <w:szCs w:val="28"/>
        </w:rPr>
        <w:t xml:space="preserve"> которыми Обществом обеспечивается защита интересов всех заинтересованных сторон. Кодекс поведения направлен на развитие корпоративной культуры и укрепления репутации Общества как открытого и честного рынка. В соответствии с Кодексом </w:t>
      </w:r>
      <w:r w:rsidRPr="006157D8">
        <w:rPr>
          <w:rFonts w:ascii="Times New Roman" w:hAnsi="Times New Roman"/>
          <w:sz w:val="28"/>
          <w:szCs w:val="28"/>
        </w:rPr>
        <w:lastRenderedPageBreak/>
        <w:t>поведения, работники Общества принимают на себя обязательство о соблюдении его норм.</w:t>
      </w:r>
    </w:p>
    <w:p w14:paraId="1397EC28"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2011 года в Обществе действует позиция Омбудсмена. Его основными задачами являются: </w:t>
      </w:r>
    </w:p>
    <w:p w14:paraId="464B848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 обеспечение соблюдения работниками и должностными лицами Общества Кодекса деловой этики Общества и разъяснение его положений;</w:t>
      </w:r>
    </w:p>
    <w:p w14:paraId="5A294D78" w14:textId="4EDE3E6E" w:rsidR="00EE543A" w:rsidRPr="006157D8" w:rsidRDefault="007069AB" w:rsidP="002471DF">
      <w:pPr>
        <w:tabs>
          <w:tab w:val="left" w:pos="567"/>
        </w:tabs>
        <w:ind w:firstLine="567"/>
        <w:jc w:val="both"/>
        <w:rPr>
          <w:rFonts w:ascii="Times New Roman" w:hAnsi="Times New Roman"/>
          <w:sz w:val="28"/>
          <w:szCs w:val="28"/>
        </w:rPr>
      </w:pPr>
      <w:r>
        <w:rPr>
          <w:rFonts w:ascii="Times New Roman" w:hAnsi="Times New Roman"/>
          <w:sz w:val="28"/>
          <w:szCs w:val="28"/>
        </w:rPr>
        <w:t xml:space="preserve">2) </w:t>
      </w:r>
      <w:r w:rsidR="00EE543A" w:rsidRPr="006157D8">
        <w:rPr>
          <w:rFonts w:ascii="Times New Roman" w:hAnsi="Times New Roman"/>
          <w:sz w:val="28"/>
          <w:szCs w:val="28"/>
        </w:rPr>
        <w:t>оказание содействия работникам и должностным лицам Общества в предотвращении и урегулировании корпоративных конфликтов и конфликтов интересов;</w:t>
      </w:r>
    </w:p>
    <w:p w14:paraId="7D8DE78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 организация обучения и разъяснительной работы, направленной на понимание должностными лицами и работниками кодекса деловой этики, роли омбудсмена и доступности системы уведомления о предполагаемых нарушениях на регулярной основе.</w:t>
      </w:r>
    </w:p>
    <w:p w14:paraId="47F83EAC" w14:textId="7AFC6136" w:rsidR="00573054" w:rsidRPr="006157D8" w:rsidRDefault="00EE543A" w:rsidP="002471DF">
      <w:pPr>
        <w:pStyle w:val="aff3"/>
        <w:tabs>
          <w:tab w:val="left" w:pos="567"/>
        </w:tabs>
        <w:ind w:firstLine="567"/>
        <w:jc w:val="both"/>
      </w:pPr>
      <w:r w:rsidRPr="006157D8">
        <w:rPr>
          <w:rFonts w:ascii="Times New Roman" w:hAnsi="Times New Roman"/>
          <w:sz w:val="28"/>
          <w:szCs w:val="28"/>
        </w:rPr>
        <w:t>Согласно отчету о</w:t>
      </w:r>
      <w:r w:rsidR="00313E9A" w:rsidRPr="006157D8">
        <w:rPr>
          <w:rFonts w:ascii="Times New Roman" w:hAnsi="Times New Roman"/>
          <w:sz w:val="28"/>
          <w:szCs w:val="28"/>
        </w:rPr>
        <w:t xml:space="preserve"> деятельности Омбудсмена, </w:t>
      </w:r>
      <w:r w:rsidR="00375977" w:rsidRPr="006157D8">
        <w:rPr>
          <w:rFonts w:ascii="Times New Roman" w:hAnsi="Times New Roman"/>
          <w:sz w:val="28"/>
          <w:szCs w:val="28"/>
        </w:rPr>
        <w:t>в 202</w:t>
      </w:r>
      <w:r w:rsidR="00512B97" w:rsidRPr="006157D8">
        <w:rPr>
          <w:rFonts w:ascii="Times New Roman" w:hAnsi="Times New Roman"/>
          <w:sz w:val="28"/>
          <w:szCs w:val="28"/>
        </w:rPr>
        <w:t>4</w:t>
      </w:r>
      <w:r w:rsidRPr="006157D8">
        <w:rPr>
          <w:rFonts w:ascii="Times New Roman" w:hAnsi="Times New Roman"/>
          <w:sz w:val="28"/>
          <w:szCs w:val="28"/>
        </w:rPr>
        <w:t xml:space="preserve"> году обращений, заявлений от работников Общества с целью консультирования и оказания им содействия в разрешении вопросов, связанных с нарушением положений Кодекса, трудовых споров, конфликтов, проблемных вопросов социально-трудового характера не было.</w:t>
      </w:r>
    </w:p>
    <w:p w14:paraId="1989267A" w14:textId="4893D320" w:rsidR="00EE543A" w:rsidRPr="006157D8" w:rsidRDefault="0037597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За отчетный </w:t>
      </w:r>
      <w:r w:rsidR="00512B97" w:rsidRPr="006157D8">
        <w:rPr>
          <w:rFonts w:ascii="Times New Roman" w:hAnsi="Times New Roman"/>
          <w:sz w:val="28"/>
          <w:szCs w:val="28"/>
        </w:rPr>
        <w:t>2024</w:t>
      </w:r>
      <w:r w:rsidR="00EE543A" w:rsidRPr="006157D8">
        <w:rPr>
          <w:rFonts w:ascii="Times New Roman" w:hAnsi="Times New Roman"/>
          <w:sz w:val="28"/>
          <w:szCs w:val="28"/>
        </w:rPr>
        <w:t xml:space="preserve"> год сообщений по вопросам, касающимся положений Кодекса </w:t>
      </w:r>
      <w:r w:rsidR="005575BD" w:rsidRPr="006157D8">
        <w:rPr>
          <w:rFonts w:ascii="Times New Roman" w:hAnsi="Times New Roman"/>
          <w:sz w:val="28"/>
          <w:szCs w:val="28"/>
        </w:rPr>
        <w:t>поведения</w:t>
      </w:r>
      <w:r w:rsidR="00EE543A" w:rsidRPr="006157D8">
        <w:rPr>
          <w:rFonts w:ascii="Times New Roman" w:hAnsi="Times New Roman"/>
          <w:sz w:val="28"/>
          <w:szCs w:val="28"/>
        </w:rPr>
        <w:t xml:space="preserve">, и/или возникшим в ходе работы этическим вопросам, а также по фактам нарушений положений Кодекса </w:t>
      </w:r>
      <w:r w:rsidR="005575BD" w:rsidRPr="006157D8">
        <w:rPr>
          <w:rFonts w:ascii="Times New Roman" w:hAnsi="Times New Roman"/>
          <w:sz w:val="28"/>
          <w:szCs w:val="28"/>
        </w:rPr>
        <w:t>поведения</w:t>
      </w:r>
      <w:r w:rsidR="00EE543A" w:rsidRPr="006157D8">
        <w:rPr>
          <w:rFonts w:ascii="Times New Roman" w:hAnsi="Times New Roman"/>
          <w:sz w:val="28"/>
          <w:szCs w:val="28"/>
        </w:rPr>
        <w:t xml:space="preserve">, внутренних нормативных документов Общества и норм законодательства Республики Казахстан, в том числе коррупционных и других противоправных действий, к Омбудсмену Общества не поступало. </w:t>
      </w:r>
    </w:p>
    <w:p w14:paraId="3D95CF91"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сознает, что в случае нарушения прав и законных интересов работников, партнеров и третьих лиц, Общество несет ответственность, предусмотренную законодательством Республики Казахстан.</w:t>
      </w:r>
    </w:p>
    <w:p w14:paraId="3748BED3"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внедрена «горячая линия» для сбора конфиденциальных сообщений. </w:t>
      </w:r>
    </w:p>
    <w:p w14:paraId="7CCD73A0" w14:textId="3F2A526C"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На интернет-сайте Общества </w:t>
      </w:r>
      <w:hyperlink r:id="rId33" w:history="1">
        <w:r w:rsidRPr="006157D8">
          <w:rPr>
            <w:rStyle w:val="ac"/>
            <w:rFonts w:ascii="Times New Roman" w:hAnsi="Times New Roman"/>
            <w:color w:val="auto"/>
            <w:sz w:val="28"/>
            <w:szCs w:val="28"/>
          </w:rPr>
          <w:t>www.sharges.kz</w:t>
        </w:r>
      </w:hyperlink>
      <w:r w:rsidRPr="006157D8">
        <w:rPr>
          <w:rFonts w:ascii="Times New Roman" w:hAnsi="Times New Roman"/>
          <w:sz w:val="28"/>
          <w:szCs w:val="28"/>
        </w:rPr>
        <w:t xml:space="preserve"> в разделе Контакты/ Контактные данные Омбудсмена размещены сведения об Омбудсмене Общества и возможные каналы связи для обращения к нему, а в разделе Корпоративное управление/ Корпоративные документы размещены Положение об омбудсмене и Кодекс </w:t>
      </w:r>
      <w:r w:rsidR="00E1033D" w:rsidRPr="006157D8">
        <w:rPr>
          <w:rStyle w:val="FontStyle39"/>
          <w:sz w:val="28"/>
          <w:szCs w:val="28"/>
        </w:rPr>
        <w:t>поведения</w:t>
      </w:r>
      <w:r w:rsidR="00512B97" w:rsidRPr="006157D8">
        <w:rPr>
          <w:rStyle w:val="FontStyle39"/>
          <w:sz w:val="28"/>
          <w:szCs w:val="28"/>
        </w:rPr>
        <w:t xml:space="preserve"> </w:t>
      </w:r>
      <w:r w:rsidRPr="006157D8">
        <w:rPr>
          <w:rFonts w:ascii="Times New Roman" w:hAnsi="Times New Roman"/>
          <w:sz w:val="28"/>
          <w:szCs w:val="28"/>
        </w:rPr>
        <w:t>Общества.</w:t>
      </w:r>
    </w:p>
    <w:p w14:paraId="70D9AC32"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обеспечения регулирования конфликта интересов в Обществе ведется перечень аффилиированных лиц.</w:t>
      </w:r>
    </w:p>
    <w:p w14:paraId="69AFE9BB"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Согласно Уставу Общества, члены Правления и работники Общества, назначение или согласование которых осуществляется Советом директоров, вправе работать и /или занимать должность в других организациях только с согласия на это Совета директоров Общества.</w:t>
      </w:r>
    </w:p>
    <w:p w14:paraId="1CA6969C"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Члены Совета директоров и Правления, равно как и работники Общества, выполняют свои профессиональные функции добросовестно и разумно с должной заботой и осмотрительностью в интересах Общества и Единственного акционера, избегая конфликтов интересов и корпоративных конфликтов.</w:t>
      </w:r>
    </w:p>
    <w:p w14:paraId="3DEC92D3" w14:textId="77777777" w:rsidR="00EE543A" w:rsidRPr="006157D8" w:rsidRDefault="00AE361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2023</w:t>
      </w:r>
      <w:r w:rsidR="00EE543A" w:rsidRPr="006157D8">
        <w:rPr>
          <w:rFonts w:ascii="Times New Roman" w:hAnsi="Times New Roman"/>
          <w:sz w:val="28"/>
          <w:szCs w:val="28"/>
        </w:rPr>
        <w:t xml:space="preserve"> году нарушения прав работников, партнеров и третьих лиц со стороны Общества зафиксировано не было.</w:t>
      </w:r>
    </w:p>
    <w:p w14:paraId="37C96C50" w14:textId="1C75708A" w:rsidR="00EE543A" w:rsidRPr="006157D8" w:rsidRDefault="00512B9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течение 2024</w:t>
      </w:r>
      <w:r w:rsidR="00EE543A" w:rsidRPr="006157D8">
        <w:rPr>
          <w:rFonts w:ascii="Times New Roman" w:hAnsi="Times New Roman"/>
          <w:sz w:val="28"/>
          <w:szCs w:val="28"/>
        </w:rPr>
        <w:t xml:space="preserve"> года в Обществе случаев корпоративных конфликтов и конфликтов интересов зафиксировано не было.</w:t>
      </w:r>
    </w:p>
    <w:p w14:paraId="454D13BA" w14:textId="77777777" w:rsidR="00A50A2C" w:rsidRPr="006157D8" w:rsidRDefault="00A50A2C" w:rsidP="00A50A2C">
      <w:pPr>
        <w:pStyle w:val="aff3"/>
        <w:tabs>
          <w:tab w:val="left" w:pos="567"/>
          <w:tab w:val="left" w:pos="1134"/>
        </w:tabs>
        <w:ind w:left="567"/>
        <w:jc w:val="both"/>
        <w:rPr>
          <w:rFonts w:ascii="Times New Roman" w:hAnsi="Times New Roman"/>
          <w:b/>
          <w:sz w:val="28"/>
          <w:szCs w:val="28"/>
        </w:rPr>
      </w:pPr>
    </w:p>
    <w:p w14:paraId="38FA982B" w14:textId="77777777" w:rsidR="00A50A2C" w:rsidRPr="006157D8" w:rsidRDefault="00A50A2C"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Антикоррупционные меры</w:t>
      </w:r>
    </w:p>
    <w:p w14:paraId="00AC7C0C"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совершенствования мер по противодействию мошенничеству и коррупции в Обществе, противостояния всем формам коррупции и другим противоправным действиям, включая вымогательство и взяточничество, а также с целью формирования правовой культуры работников Общества, обеспечивающей принципы честности и прозрачности при исполнении ими должностных обязанностей, в соответствии с законодательными актами Республики Казахстан в области противодействия мошенническим и коррупционным деяниям, хищению имущества, а также внутренними нормативными документами, регулирующими деятельность, в Обществе действует Политика противодействия мошенничеству и коррупции. Требования указанной Политики распространяются не только на должностных лиц и работников Общества, но и на третьих лиц - контрагентов, работающих в рамках договорных отношений либо по поручению вышестоящего органа (аудиторов, агентов, консультантов и прочее).</w:t>
      </w:r>
    </w:p>
    <w:p w14:paraId="741F8457" w14:textId="77777777" w:rsidR="00A50A2C" w:rsidRPr="006157D8" w:rsidRDefault="005575BD"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отчетном году</w:t>
      </w:r>
      <w:r w:rsidR="00A50A2C" w:rsidRPr="006157D8">
        <w:rPr>
          <w:rFonts w:ascii="Times New Roman" w:hAnsi="Times New Roman"/>
          <w:sz w:val="28"/>
          <w:szCs w:val="28"/>
        </w:rPr>
        <w:t xml:space="preserve"> в Обществе проводилось правовое просвещение работников в области применения Политики по противодействию мошенничеству и коррупции. </w:t>
      </w:r>
    </w:p>
    <w:p w14:paraId="7824EF58"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Все работники, должностные лица и контраг</w:t>
      </w:r>
      <w:r w:rsidR="002D0C7C" w:rsidRPr="006157D8">
        <w:rPr>
          <w:rFonts w:ascii="Times New Roman" w:hAnsi="Times New Roman"/>
          <w:sz w:val="28"/>
          <w:szCs w:val="28"/>
        </w:rPr>
        <w:t xml:space="preserve">енты Общества были ознакомлены </w:t>
      </w:r>
      <w:r w:rsidRPr="006157D8">
        <w:rPr>
          <w:rFonts w:ascii="Times New Roman" w:hAnsi="Times New Roman"/>
          <w:sz w:val="28"/>
          <w:szCs w:val="28"/>
        </w:rPr>
        <w:t>с Политикой и процедурами по противодействию мошенничеству и коррупции с предоставлением ими письменного подтверждения взятых на себя обязательств - следовать указанной Политике.</w:t>
      </w:r>
    </w:p>
    <w:p w14:paraId="3BFF045F"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Общества осуществлялась с соблюдением принципов честной конкуренции.</w:t>
      </w:r>
    </w:p>
    <w:p w14:paraId="41577EAA" w14:textId="0AC82EB9" w:rsidR="00A50A2C" w:rsidRPr="006157D8" w:rsidRDefault="00375977"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w:t>
      </w:r>
      <w:r w:rsidR="00512B97" w:rsidRPr="006157D8">
        <w:rPr>
          <w:rFonts w:ascii="Times New Roman" w:hAnsi="Times New Roman"/>
          <w:sz w:val="28"/>
          <w:szCs w:val="28"/>
        </w:rPr>
        <w:t>2024</w:t>
      </w:r>
      <w:r w:rsidR="00A50A2C" w:rsidRPr="006157D8">
        <w:rPr>
          <w:rFonts w:ascii="Times New Roman" w:hAnsi="Times New Roman"/>
          <w:sz w:val="28"/>
          <w:szCs w:val="28"/>
        </w:rPr>
        <w:t xml:space="preserve"> году коррупционных правонарушений, а также фактов мошенничества, в Обществе зафиксировано не было.</w:t>
      </w:r>
    </w:p>
    <w:p w14:paraId="54A3048B"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0CF21899" w14:textId="77777777" w:rsidR="00A50A2C" w:rsidRPr="006157D8" w:rsidRDefault="00A50A2C" w:rsidP="003B6BEE">
      <w:pPr>
        <w:pStyle w:val="aff3"/>
        <w:numPr>
          <w:ilvl w:val="1"/>
          <w:numId w:val="26"/>
        </w:numPr>
        <w:tabs>
          <w:tab w:val="left" w:pos="567"/>
          <w:tab w:val="left" w:pos="1134"/>
        </w:tabs>
        <w:ind w:left="0" w:firstLine="567"/>
        <w:jc w:val="both"/>
        <w:rPr>
          <w:rStyle w:val="FontStyle40"/>
          <w:sz w:val="28"/>
          <w:szCs w:val="28"/>
        </w:rPr>
      </w:pPr>
      <w:r w:rsidRPr="006157D8">
        <w:rPr>
          <w:rStyle w:val="FontStyle40"/>
          <w:sz w:val="28"/>
          <w:szCs w:val="28"/>
        </w:rPr>
        <w:t>Информационная политика</w:t>
      </w:r>
    </w:p>
    <w:p w14:paraId="3EA65FBA"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Style w:val="FontStyle39"/>
          <w:sz w:val="28"/>
          <w:szCs w:val="28"/>
        </w:rPr>
        <w:t xml:space="preserve">Общество осознает реальную ценность прозрачности и объективности раскрытия информации о деятельности Общества для репутации перед своим Единственным акционером, в лице АО «Самрук-Энерго», бизнес-партнерами и другими заинтересованными лицами. </w:t>
      </w:r>
      <w:r w:rsidRPr="006157D8">
        <w:rPr>
          <w:rFonts w:ascii="Times New Roman" w:hAnsi="Times New Roman"/>
          <w:sz w:val="28"/>
          <w:szCs w:val="28"/>
        </w:rPr>
        <w:t>В связи с этим, Общество обеспечивает своевременное раскрытие достоверной информации обо всех существенных фактах, касающихся его деятельности, в том числе о его финансовом положении, результатах деятельности, структуре собственности и управления Обществом и иной информации.</w:t>
      </w:r>
    </w:p>
    <w:p w14:paraId="0FB33A9D"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Style w:val="FontStyle39"/>
          <w:sz w:val="28"/>
          <w:szCs w:val="28"/>
        </w:rPr>
        <w:t>Прозрачность Общества и процессы раскрытия информации регламентируются законодательством Республики Казахстан, Уставом и действующим в Обществе Кодексом корпоративного управления, а также таким внутренним документом, как Информационная политика Общества и Инструкция по обеспечению сохранности конфиденциальной информации.</w:t>
      </w:r>
      <w:r w:rsidRPr="006157D8">
        <w:rPr>
          <w:rFonts w:ascii="Times New Roman" w:hAnsi="Times New Roman"/>
          <w:sz w:val="28"/>
          <w:szCs w:val="28"/>
        </w:rPr>
        <w:t xml:space="preserve"> В Обществе действует Регламент раскрытия информации, предусматривающий порядок размещения информации Компании на интернет-ресурсе депозитария финансовой отчетности и в средствах массовой информации, с указанием наименования корпоративных событий, ответственных лиц и сроков размещения информации.</w:t>
      </w:r>
    </w:p>
    <w:p w14:paraId="69DC5CEB" w14:textId="77777777" w:rsidR="00A50A2C" w:rsidRPr="006157D8" w:rsidRDefault="00A50A2C" w:rsidP="00A50A2C">
      <w:pPr>
        <w:pStyle w:val="aff3"/>
        <w:tabs>
          <w:tab w:val="left" w:pos="567"/>
        </w:tabs>
        <w:ind w:firstLine="567"/>
        <w:jc w:val="both"/>
        <w:rPr>
          <w:rStyle w:val="FontStyle39"/>
          <w:sz w:val="28"/>
          <w:szCs w:val="28"/>
        </w:rPr>
      </w:pPr>
      <w:r w:rsidRPr="006157D8">
        <w:rPr>
          <w:rStyle w:val="FontStyle39"/>
          <w:sz w:val="28"/>
          <w:szCs w:val="28"/>
        </w:rPr>
        <w:lastRenderedPageBreak/>
        <w:t>В течение отчетного года, при соблюдении режима конфиденциальности по отношению к данным, составляющим служебную, коммерческую и иную охраняемую законом тайну, Общество предоставляло всю необходимую информацию Единственному акционеру, членам Совета директоров Общества, в уполномоченные государственные органы в сфере регулирования и надзора за рынком ценных бумаг, по вопросам налогообложения и по статистике.</w:t>
      </w:r>
    </w:p>
    <w:p w14:paraId="45E592F0" w14:textId="09B03FE4" w:rsidR="00A50A2C" w:rsidRPr="006157D8" w:rsidRDefault="00313E9A" w:rsidP="00A50A2C">
      <w:pPr>
        <w:pStyle w:val="aff3"/>
        <w:tabs>
          <w:tab w:val="left" w:pos="567"/>
        </w:tabs>
        <w:ind w:firstLine="567"/>
        <w:jc w:val="both"/>
        <w:rPr>
          <w:rStyle w:val="FontStyle39"/>
          <w:sz w:val="28"/>
          <w:szCs w:val="28"/>
        </w:rPr>
      </w:pPr>
      <w:r w:rsidRPr="006157D8">
        <w:rPr>
          <w:rStyle w:val="FontStyle39"/>
          <w:sz w:val="28"/>
          <w:szCs w:val="28"/>
        </w:rPr>
        <w:t>В 202</w:t>
      </w:r>
      <w:r w:rsidR="00512B97" w:rsidRPr="006157D8">
        <w:rPr>
          <w:rStyle w:val="FontStyle39"/>
          <w:sz w:val="28"/>
          <w:szCs w:val="28"/>
        </w:rPr>
        <w:t>4</w:t>
      </w:r>
      <w:r w:rsidR="00A50A2C" w:rsidRPr="006157D8">
        <w:rPr>
          <w:rStyle w:val="FontStyle39"/>
          <w:sz w:val="28"/>
          <w:szCs w:val="28"/>
        </w:rPr>
        <w:t xml:space="preserve"> году в соответствии с законодательством Республики Казахстан, Уставом и внутренними нормативными документами Общества, информацию о своей деятельности Общество публиковало посредством размещения на корпоративном веб-сайте Компании (www.sharges.kz), на интернет-ресурсе Депозитария финансовой отчетности Министерства финансов Республики Казахстан (www.dfo.kz), на официальном веб-сайте АО «ФНБ «Самрук-Казына», а также в печатных средствах массовой информации (газета «Казахстанская правда», газета, областные газеты: «Оңтүстік Қазақстан» и «Южный Казахстан», районные газеты: «Өскен өңір» и «Шартарап шарайна»). </w:t>
      </w:r>
    </w:p>
    <w:p w14:paraId="1342ECCA" w14:textId="77777777" w:rsidR="00A50A2C" w:rsidRPr="006157D8" w:rsidRDefault="00A50A2C" w:rsidP="00A50A2C">
      <w:pPr>
        <w:pStyle w:val="aff3"/>
        <w:tabs>
          <w:tab w:val="left" w:pos="567"/>
        </w:tabs>
        <w:ind w:firstLine="567"/>
        <w:jc w:val="both"/>
        <w:rPr>
          <w:rStyle w:val="FontStyle39"/>
          <w:sz w:val="28"/>
          <w:szCs w:val="28"/>
        </w:rPr>
      </w:pPr>
      <w:r w:rsidRPr="006157D8">
        <w:rPr>
          <w:rStyle w:val="FontStyle39"/>
          <w:sz w:val="28"/>
          <w:szCs w:val="28"/>
        </w:rPr>
        <w:t>На веб-сайте Общества для всех заинтересованных лиц функционирует блог Председателя Правления Общества и страница «Обратная связь». И кроме этого, на своем сайте Общество раскрывает подробные пресс-релизы, описывающие последние существенные корпоративные события в деятельности Компании.</w:t>
      </w:r>
    </w:p>
    <w:p w14:paraId="0982AE91" w14:textId="2BA41740" w:rsidR="00A50A2C" w:rsidRPr="006157D8" w:rsidRDefault="00313E9A" w:rsidP="00A50A2C">
      <w:pPr>
        <w:pStyle w:val="aff3"/>
        <w:tabs>
          <w:tab w:val="left" w:pos="567"/>
        </w:tabs>
        <w:ind w:firstLine="567"/>
        <w:jc w:val="both"/>
        <w:rPr>
          <w:rStyle w:val="FontStyle39"/>
          <w:sz w:val="28"/>
          <w:szCs w:val="28"/>
        </w:rPr>
      </w:pPr>
      <w:r w:rsidRPr="006157D8">
        <w:rPr>
          <w:rStyle w:val="FontStyle39"/>
          <w:sz w:val="28"/>
          <w:szCs w:val="28"/>
        </w:rPr>
        <w:t>В 202</w:t>
      </w:r>
      <w:r w:rsidR="00512B97" w:rsidRPr="006157D8">
        <w:rPr>
          <w:rStyle w:val="FontStyle39"/>
          <w:sz w:val="28"/>
          <w:szCs w:val="28"/>
        </w:rPr>
        <w:t>4</w:t>
      </w:r>
      <w:r w:rsidR="00A50A2C" w:rsidRPr="006157D8">
        <w:rPr>
          <w:rStyle w:val="FontStyle39"/>
          <w:sz w:val="28"/>
          <w:szCs w:val="28"/>
        </w:rPr>
        <w:t xml:space="preserve"> году Обществом был реализован медиа-план по социальной ответственности Общества, в рамках реализации общего медиа-плана по социальной ответственности АО «Самрук-Энерго» (Единственного акционера Общества).</w:t>
      </w:r>
    </w:p>
    <w:p w14:paraId="756FB874"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защиты информационных ресурсов и информационных систем Общества от возможного нанесения им ощутимого материального, физического, морального или иного ущерба посредством случайного или злонамеренного несанкционированного вмешательства в процесс функционирования информационных систем Общества или несанкционированного доступа к циркулирующей в них информации и ее незаконного использования, в Обществе внедрена Политика информационной безопасности.</w:t>
      </w:r>
    </w:p>
    <w:p w14:paraId="5A043ACB" w14:textId="77777777" w:rsidR="00A50A2C" w:rsidRPr="006157D8" w:rsidRDefault="00A50A2C" w:rsidP="002471DF">
      <w:pPr>
        <w:pStyle w:val="aff3"/>
        <w:tabs>
          <w:tab w:val="left" w:pos="567"/>
        </w:tabs>
        <w:ind w:firstLine="567"/>
        <w:jc w:val="both"/>
        <w:rPr>
          <w:rFonts w:ascii="Times New Roman" w:hAnsi="Times New Roman"/>
          <w:b/>
          <w:sz w:val="28"/>
          <w:szCs w:val="28"/>
        </w:rPr>
      </w:pPr>
    </w:p>
    <w:p w14:paraId="6F5052F0" w14:textId="77777777" w:rsidR="0016390F" w:rsidRPr="006157D8" w:rsidRDefault="0016390F" w:rsidP="003B6BEE">
      <w:pPr>
        <w:pStyle w:val="aff3"/>
        <w:numPr>
          <w:ilvl w:val="0"/>
          <w:numId w:val="26"/>
        </w:numPr>
        <w:tabs>
          <w:tab w:val="left" w:pos="567"/>
          <w:tab w:val="left" w:pos="1134"/>
        </w:tabs>
        <w:ind w:left="0" w:firstLine="567"/>
        <w:rPr>
          <w:rFonts w:ascii="Times New Roman" w:hAnsi="Times New Roman"/>
          <w:b/>
          <w:sz w:val="28"/>
          <w:szCs w:val="28"/>
        </w:rPr>
      </w:pPr>
      <w:r w:rsidRPr="006157D8">
        <w:rPr>
          <w:rFonts w:ascii="Times New Roman" w:hAnsi="Times New Roman"/>
          <w:b/>
          <w:sz w:val="28"/>
          <w:szCs w:val="28"/>
        </w:rPr>
        <w:t>УСТОЙЧИВОЕ РАЗВИТИЕ</w:t>
      </w:r>
    </w:p>
    <w:p w14:paraId="778AAF2E" w14:textId="77777777" w:rsidR="0016390F" w:rsidRPr="006157D8" w:rsidRDefault="0016390F" w:rsidP="0016390F">
      <w:pPr>
        <w:pStyle w:val="aff3"/>
        <w:tabs>
          <w:tab w:val="left" w:pos="567"/>
        </w:tabs>
        <w:jc w:val="both"/>
        <w:rPr>
          <w:rFonts w:ascii="Times New Roman" w:hAnsi="Times New Roman"/>
          <w:sz w:val="28"/>
          <w:szCs w:val="28"/>
        </w:rPr>
      </w:pPr>
      <w:r w:rsidRPr="006157D8">
        <w:rPr>
          <w:rFonts w:ascii="Times New Roman" w:hAnsi="Times New Roman"/>
          <w:sz w:val="28"/>
          <w:szCs w:val="28"/>
        </w:rPr>
        <w:tab/>
        <w:t>Общество осознает важность своего влияния на экономику, экологию и общество и, стремясь к росту долгосрочной стоимости, обеспечивает свое устойчивое развитие в долгосрочной перспективе, соблюдая баланс интересов заинтересованных сторон.</w:t>
      </w:r>
    </w:p>
    <w:p w14:paraId="1E6F6A6E" w14:textId="77777777" w:rsidR="00141CC5" w:rsidRPr="006157D8" w:rsidRDefault="00141CC5" w:rsidP="00141CC5">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Принципами в области устойчивого развития являются уважение интересов заинтересованных сторон, соблюдение прав человека, открытость, подотчетность, прозрачность, законность, этичное поведение, личный пример, нетерпимость к коррупции, недопустимость конфликта интересов, предоставление равных возможностей при трудоустройстве, отсутствие дискриминации и недопущение сексуальных домогательств и другие. Более подробное раскрытие принципов отражено в Кодексе корпоративного управления Общества.</w:t>
      </w:r>
    </w:p>
    <w:p w14:paraId="3352B509" w14:textId="77777777" w:rsidR="0016390F" w:rsidRPr="006157D8" w:rsidRDefault="0016390F" w:rsidP="0016390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со Стратегий развития АО «Самрук-Энерго» и Руководством в области устойчивого развития АО «Самрук-Энерго», Общество обеспечивает реализацию мероприятий, направленных на соответствие деятельности принципам устойчивого развития, согласованности своих экономических, экологических и </w:t>
      </w:r>
      <w:r w:rsidRPr="006157D8">
        <w:rPr>
          <w:rFonts w:ascii="Times New Roman" w:hAnsi="Times New Roman"/>
          <w:sz w:val="28"/>
          <w:szCs w:val="28"/>
        </w:rPr>
        <w:lastRenderedPageBreak/>
        <w:t xml:space="preserve">социальных целей для устойчивого развития и создания экономической стоимости в долгосрочной перспективе. </w:t>
      </w:r>
    </w:p>
    <w:p w14:paraId="06F7E128" w14:textId="77777777" w:rsidR="0016390F" w:rsidRPr="006157D8" w:rsidRDefault="0016390F" w:rsidP="0016390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выстраивания эффективных коммуникаций со всеми заинтересованными сторонами, в Обществе утверждена Информационная политика, идентифицированы все заинтересованные стороны, которые нашли свое отражение в Карте стейкхолдеров Общества, утвержденной решением Совета директоров от 30.11.2018г. (протокол №7). Разработан и утвержден План взаимодействия с заинтересованными сторонами, который определяет принципы и возможные способы взаимодействия со стейкхолдерами, направленные на повышение эффективности коммуникаций и обеспечивающий своевременность принятия необходимых мер по управлению воздействиями, связанными с деятельностью организации на социальную или окружающую среду. </w:t>
      </w:r>
    </w:p>
    <w:p w14:paraId="6E856890" w14:textId="562DBE4A" w:rsidR="00E73C5B" w:rsidRPr="006157D8" w:rsidRDefault="0061713D" w:rsidP="00E73C5B">
      <w:pPr>
        <w:pStyle w:val="TableParagraph"/>
        <w:ind w:firstLine="567"/>
        <w:jc w:val="both"/>
        <w:rPr>
          <w:rFonts w:ascii="Times New Roman" w:hAnsi="Times New Roman" w:cs="Times New Roman"/>
          <w:sz w:val="28"/>
          <w:szCs w:val="28"/>
          <w:lang w:val="ru-RU"/>
        </w:rPr>
      </w:pPr>
      <w:r w:rsidRPr="006157D8">
        <w:rPr>
          <w:rFonts w:ascii="Times New Roman" w:hAnsi="Times New Roman"/>
          <w:sz w:val="28"/>
          <w:szCs w:val="28"/>
          <w:lang w:val="ru-RU"/>
        </w:rPr>
        <w:t>Также в Обществе р</w:t>
      </w:r>
      <w:r w:rsidRPr="006157D8">
        <w:rPr>
          <w:rFonts w:ascii="Times New Roman" w:hAnsi="Times New Roman"/>
          <w:sz w:val="28"/>
          <w:szCs w:val="28"/>
          <w:lang w:val="kk-KZ"/>
        </w:rPr>
        <w:t>ешением Совета директоров АО «Шардаринская ГЭС» (д</w:t>
      </w:r>
      <w:r w:rsidR="00512B97" w:rsidRPr="006157D8">
        <w:rPr>
          <w:rFonts w:ascii="Times New Roman" w:hAnsi="Times New Roman"/>
          <w:sz w:val="28"/>
          <w:szCs w:val="28"/>
          <w:lang w:val="kk-KZ"/>
        </w:rPr>
        <w:t>алее - Общество) от 24 июня 2023</w:t>
      </w:r>
      <w:r w:rsidRPr="006157D8">
        <w:rPr>
          <w:rFonts w:ascii="Times New Roman" w:hAnsi="Times New Roman"/>
          <w:sz w:val="28"/>
          <w:szCs w:val="28"/>
          <w:lang w:val="kk-KZ"/>
        </w:rPr>
        <w:t xml:space="preserve"> года (протокол №4) утвержден План мероприятий по реализации инициатив   в   области   устойчивого   развития   АО  «Шардаринская ГЭС»  на  2022 - 2024 годы</w:t>
      </w:r>
      <w:r w:rsidRPr="006157D8">
        <w:rPr>
          <w:rFonts w:ascii="Times New Roman" w:hAnsi="Times New Roman"/>
          <w:sz w:val="28"/>
          <w:szCs w:val="28"/>
          <w:lang w:val="ru-RU"/>
        </w:rPr>
        <w:t xml:space="preserve">., который предусматривает инициативы Общества в экологический, социальной и экономической сферах, сформированные исходя из мероприятий Стратегии развития АО «Самрук-Энерго», Руководства в области устойчивого развития АО «Самрук-Энерго», Регистра рисков и др. Кроме того, Планом мероприятий предусмотрены ключевые показатели деятельности, которые позволяют оценить эффективность реализации мероприятий в области устойчивого развития. </w:t>
      </w:r>
    </w:p>
    <w:p w14:paraId="0F093C86" w14:textId="77777777" w:rsidR="00CA15CD" w:rsidRPr="006157D8" w:rsidRDefault="00CA15CD" w:rsidP="00CA15CD">
      <w:pPr>
        <w:pStyle w:val="aff3"/>
        <w:tabs>
          <w:tab w:val="left" w:pos="567"/>
          <w:tab w:val="left" w:pos="1134"/>
        </w:tabs>
        <w:jc w:val="both"/>
        <w:rPr>
          <w:rFonts w:ascii="Times New Roman" w:hAnsi="Times New Roman"/>
          <w:sz w:val="28"/>
          <w:szCs w:val="28"/>
        </w:rPr>
      </w:pPr>
    </w:p>
    <w:p w14:paraId="70639CD8" w14:textId="47DB8870" w:rsidR="0089317A" w:rsidRPr="006157D8" w:rsidRDefault="007069AB" w:rsidP="00CA15CD">
      <w:pPr>
        <w:pStyle w:val="aff3"/>
        <w:tabs>
          <w:tab w:val="left" w:pos="567"/>
          <w:tab w:val="left" w:pos="1134"/>
        </w:tabs>
        <w:jc w:val="both"/>
        <w:rPr>
          <w:rFonts w:ascii="Times New Roman" w:hAnsi="Times New Roman"/>
          <w:b/>
          <w:i/>
          <w:sz w:val="28"/>
          <w:szCs w:val="28"/>
        </w:rPr>
      </w:pPr>
      <w:r>
        <w:rPr>
          <w:rFonts w:ascii="Times New Roman" w:hAnsi="Times New Roman"/>
          <w:b/>
          <w:i/>
          <w:sz w:val="28"/>
          <w:szCs w:val="28"/>
        </w:rPr>
        <w:tab/>
      </w:r>
      <w:r w:rsidR="0089317A" w:rsidRPr="006157D8">
        <w:rPr>
          <w:rFonts w:ascii="Times New Roman" w:hAnsi="Times New Roman"/>
          <w:b/>
          <w:i/>
          <w:sz w:val="28"/>
          <w:szCs w:val="28"/>
        </w:rPr>
        <w:t>Взаимодействие с общественностью</w:t>
      </w:r>
    </w:p>
    <w:p w14:paraId="38850534"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как социально-ориентированное предприятие, большое внимание уделяет реализации различных социальных проектов, взаимодействует с акиматами областей и городов в рамках соглашений о социальном партнерстве.</w:t>
      </w:r>
    </w:p>
    <w:p w14:paraId="622563BF"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признает права всех заинтересованных лиц и стремится к сотрудничеству с ними, ведению диалога и эффективного взаимодействия на основе баланса интересов, в целях развития своей деятельности и обеспечения устойчивого развития, а также в целях реализации государственной политики.Для</w:t>
      </w:r>
      <w:r w:rsidR="002E24C6" w:rsidRPr="006157D8">
        <w:rPr>
          <w:rFonts w:ascii="Times New Roman" w:hAnsi="Times New Roman"/>
          <w:sz w:val="28"/>
          <w:szCs w:val="28"/>
        </w:rPr>
        <w:t xml:space="preserve"> информирования общественности о деятельности</w:t>
      </w:r>
      <w:r w:rsidRPr="006157D8">
        <w:rPr>
          <w:rFonts w:ascii="Times New Roman" w:hAnsi="Times New Roman"/>
          <w:sz w:val="28"/>
          <w:szCs w:val="28"/>
        </w:rPr>
        <w:t xml:space="preserve"> Общества на интернет-сайте компании в течение отчетного года периодически публиковались материалы о жизни и работе станции. Общество осуществляло свою деятельность в тесном контакте со своей профсоюзной организацией, посредством этого сотрудничества оказывало материальную помощь пенсионерам, воинам-афганцам и другим остронуждающимся слоям местного населения. Также в целях р</w:t>
      </w:r>
      <w:r w:rsidRPr="006157D8">
        <w:rPr>
          <w:rFonts w:ascii="Times New Roman" w:hAnsi="Times New Roman"/>
          <w:spacing w:val="-1"/>
          <w:sz w:val="28"/>
          <w:szCs w:val="28"/>
        </w:rPr>
        <w:t>еализациипрограммыпосодействиюдолгосрочному</w:t>
      </w:r>
      <w:r w:rsidRPr="006157D8">
        <w:rPr>
          <w:rFonts w:ascii="Times New Roman" w:hAnsi="Times New Roman"/>
          <w:sz w:val="28"/>
          <w:szCs w:val="28"/>
        </w:rPr>
        <w:t>социальномуиэкономическомублагополучиювсообществах,были выполнены следующие социальные проекты</w:t>
      </w:r>
      <w:r w:rsidR="00CA15CD" w:rsidRPr="006157D8">
        <w:rPr>
          <w:rFonts w:ascii="Times New Roman" w:hAnsi="Times New Roman"/>
          <w:sz w:val="28"/>
          <w:szCs w:val="28"/>
        </w:rPr>
        <w:t>,</w:t>
      </w:r>
      <w:r w:rsidRPr="006157D8">
        <w:rPr>
          <w:rFonts w:ascii="Times New Roman" w:hAnsi="Times New Roman"/>
          <w:sz w:val="28"/>
          <w:szCs w:val="28"/>
        </w:rPr>
        <w:t xml:space="preserve"> реализованные в течение 202</w:t>
      </w:r>
      <w:r w:rsidR="00DB2645" w:rsidRPr="006157D8">
        <w:rPr>
          <w:rFonts w:ascii="Times New Roman" w:hAnsi="Times New Roman"/>
          <w:sz w:val="28"/>
          <w:szCs w:val="28"/>
        </w:rPr>
        <w:t>4</w:t>
      </w:r>
      <w:r w:rsidRPr="006157D8">
        <w:rPr>
          <w:rFonts w:ascii="Times New Roman" w:hAnsi="Times New Roman"/>
          <w:sz w:val="28"/>
          <w:szCs w:val="28"/>
        </w:rPr>
        <w:t xml:space="preserve"> года:</w:t>
      </w:r>
    </w:p>
    <w:p w14:paraId="4F7077A5" w14:textId="77777777" w:rsidR="0089317A" w:rsidRPr="006157D8" w:rsidRDefault="0089317A" w:rsidP="007069AB">
      <w:pPr>
        <w:pStyle w:val="aff3"/>
        <w:ind w:firstLine="567"/>
        <w:jc w:val="both"/>
        <w:rPr>
          <w:rFonts w:ascii="Times New Roman" w:hAnsi="Times New Roman"/>
          <w:sz w:val="28"/>
          <w:szCs w:val="28"/>
          <w:lang w:val="kk-KZ"/>
        </w:rPr>
      </w:pPr>
      <w:r w:rsidRPr="006157D8">
        <w:rPr>
          <w:rFonts w:ascii="Times New Roman" w:hAnsi="Times New Roman"/>
          <w:sz w:val="28"/>
          <w:szCs w:val="28"/>
          <w:lang w:val="kk-KZ"/>
        </w:rPr>
        <w:t>- в честь ознаменован</w:t>
      </w:r>
      <w:r w:rsidR="008726E1" w:rsidRPr="006157D8">
        <w:rPr>
          <w:rFonts w:ascii="Times New Roman" w:hAnsi="Times New Roman"/>
          <w:sz w:val="28"/>
          <w:szCs w:val="28"/>
          <w:lang w:val="kk-KZ"/>
        </w:rPr>
        <w:t>ия дня защиты детей Профком АО «Шардаринская ГЭС»</w:t>
      </w:r>
      <w:r w:rsidRPr="006157D8">
        <w:rPr>
          <w:rFonts w:ascii="Times New Roman" w:hAnsi="Times New Roman"/>
          <w:sz w:val="28"/>
          <w:szCs w:val="28"/>
          <w:lang w:val="kk-KZ"/>
        </w:rPr>
        <w:t xml:space="preserve"> организовал выдачу детям работников АО </w:t>
      </w:r>
      <w:r w:rsidR="008726E1" w:rsidRPr="006157D8">
        <w:rPr>
          <w:rFonts w:ascii="Times New Roman" w:hAnsi="Times New Roman"/>
          <w:sz w:val="28"/>
          <w:szCs w:val="28"/>
          <w:lang w:val="kk-KZ"/>
        </w:rPr>
        <w:t>«Шардаринская ГЭС»</w:t>
      </w:r>
      <w:r w:rsidRPr="006157D8">
        <w:rPr>
          <w:rFonts w:ascii="Times New Roman" w:hAnsi="Times New Roman"/>
          <w:sz w:val="28"/>
          <w:szCs w:val="28"/>
        </w:rPr>
        <w:t>9</w:t>
      </w:r>
      <w:r w:rsidRPr="006157D8">
        <w:rPr>
          <w:rFonts w:ascii="Times New Roman" w:hAnsi="Times New Roman"/>
          <w:sz w:val="28"/>
          <w:szCs w:val="28"/>
          <w:lang w:val="kk-KZ"/>
        </w:rPr>
        <w:t xml:space="preserve"> видов игрушек, которые состояли из  11</w:t>
      </w:r>
      <w:r w:rsidR="00DB2645" w:rsidRPr="006157D8">
        <w:rPr>
          <w:rFonts w:ascii="Times New Roman" w:hAnsi="Times New Roman"/>
          <w:sz w:val="28"/>
          <w:szCs w:val="28"/>
          <w:lang w:val="kk-KZ"/>
        </w:rPr>
        <w:t>2</w:t>
      </w:r>
      <w:r w:rsidRPr="006157D8">
        <w:rPr>
          <w:rFonts w:ascii="Times New Roman" w:hAnsi="Times New Roman"/>
          <w:sz w:val="28"/>
          <w:szCs w:val="28"/>
          <w:lang w:val="kk-KZ"/>
        </w:rPr>
        <w:t xml:space="preserve"> штук  на сумму 1</w:t>
      </w:r>
      <w:r w:rsidR="00DB2645" w:rsidRPr="006157D8">
        <w:rPr>
          <w:rFonts w:ascii="Times New Roman" w:hAnsi="Times New Roman"/>
          <w:sz w:val="28"/>
          <w:szCs w:val="28"/>
        </w:rPr>
        <w:t>80</w:t>
      </w:r>
      <w:r w:rsidRPr="006157D8">
        <w:rPr>
          <w:rFonts w:ascii="Times New Roman" w:hAnsi="Times New Roman"/>
          <w:sz w:val="28"/>
          <w:szCs w:val="28"/>
          <w:lang w:val="kk-KZ"/>
        </w:rPr>
        <w:t xml:space="preserve"> 000 т</w:t>
      </w:r>
      <w:r w:rsidR="008726E1" w:rsidRPr="006157D8">
        <w:rPr>
          <w:rFonts w:ascii="Times New Roman" w:hAnsi="Times New Roman"/>
          <w:sz w:val="28"/>
          <w:szCs w:val="28"/>
          <w:lang w:val="kk-KZ"/>
        </w:rPr>
        <w:t>енге. Выдача игрушек производила</w:t>
      </w:r>
      <w:r w:rsidRPr="006157D8">
        <w:rPr>
          <w:rFonts w:ascii="Times New Roman" w:hAnsi="Times New Roman"/>
          <w:sz w:val="28"/>
          <w:szCs w:val="28"/>
          <w:lang w:val="kk-KZ"/>
        </w:rPr>
        <w:t xml:space="preserve">сь через родителей </w:t>
      </w:r>
      <w:r w:rsidR="008726E1" w:rsidRPr="006157D8">
        <w:rPr>
          <w:rFonts w:ascii="Times New Roman" w:hAnsi="Times New Roman"/>
          <w:sz w:val="28"/>
          <w:szCs w:val="28"/>
          <w:lang w:val="kk-KZ"/>
        </w:rPr>
        <w:t>детей</w:t>
      </w:r>
      <w:r w:rsidRPr="006157D8">
        <w:rPr>
          <w:rFonts w:ascii="Times New Roman" w:hAnsi="Times New Roman"/>
          <w:sz w:val="28"/>
          <w:szCs w:val="28"/>
          <w:lang w:val="kk-KZ"/>
        </w:rPr>
        <w:t>;</w:t>
      </w:r>
    </w:p>
    <w:p w14:paraId="28AAC5F1" w14:textId="4EFFCD61" w:rsidR="0089317A" w:rsidRPr="006157D8" w:rsidRDefault="0089317A" w:rsidP="007069AB">
      <w:pPr>
        <w:pStyle w:val="aff3"/>
        <w:ind w:firstLine="567"/>
        <w:jc w:val="both"/>
        <w:rPr>
          <w:rFonts w:ascii="Times New Roman" w:hAnsi="Times New Roman"/>
          <w:sz w:val="28"/>
          <w:szCs w:val="28"/>
          <w:lang w:val="kk-KZ"/>
        </w:rPr>
      </w:pPr>
      <w:r w:rsidRPr="006157D8">
        <w:rPr>
          <w:rFonts w:ascii="Times New Roman" w:hAnsi="Times New Roman"/>
          <w:sz w:val="28"/>
          <w:szCs w:val="28"/>
          <w:lang w:val="kk-KZ"/>
        </w:rPr>
        <w:t xml:space="preserve">- приняли участия в Республиканской акции </w:t>
      </w:r>
      <w:r w:rsidR="00717399">
        <w:rPr>
          <w:rFonts w:ascii="Times New Roman" w:hAnsi="Times New Roman"/>
          <w:sz w:val="28"/>
          <w:szCs w:val="28"/>
          <w:lang w:val="kk-KZ"/>
        </w:rPr>
        <w:t>«</w:t>
      </w:r>
      <w:r w:rsidRPr="006157D8">
        <w:rPr>
          <w:rFonts w:ascii="Times New Roman" w:hAnsi="Times New Roman"/>
          <w:sz w:val="28"/>
          <w:szCs w:val="28"/>
          <w:lang w:val="kk-KZ"/>
        </w:rPr>
        <w:t>Мектепке жол</w:t>
      </w:r>
      <w:r w:rsidR="00717399">
        <w:rPr>
          <w:rFonts w:ascii="Times New Roman" w:hAnsi="Times New Roman"/>
          <w:sz w:val="28"/>
          <w:szCs w:val="28"/>
          <w:lang w:val="kk-KZ"/>
        </w:rPr>
        <w:t>»</w:t>
      </w:r>
      <w:r w:rsidRPr="006157D8">
        <w:rPr>
          <w:rFonts w:ascii="Times New Roman" w:hAnsi="Times New Roman"/>
          <w:sz w:val="28"/>
          <w:szCs w:val="28"/>
          <w:lang w:val="kk-KZ"/>
        </w:rPr>
        <w:t>, на которое было  выделе</w:t>
      </w:r>
      <w:r w:rsidR="008726E1" w:rsidRPr="006157D8">
        <w:rPr>
          <w:rFonts w:ascii="Times New Roman" w:hAnsi="Times New Roman"/>
          <w:sz w:val="28"/>
          <w:szCs w:val="28"/>
          <w:lang w:val="kk-KZ"/>
        </w:rPr>
        <w:t>но 2</w:t>
      </w:r>
      <w:r w:rsidR="00DB2645" w:rsidRPr="006157D8">
        <w:rPr>
          <w:rFonts w:ascii="Times New Roman" w:hAnsi="Times New Roman"/>
          <w:sz w:val="28"/>
          <w:szCs w:val="28"/>
          <w:lang w:val="kk-KZ"/>
        </w:rPr>
        <w:t>5</w:t>
      </w:r>
      <w:r w:rsidR="008726E1" w:rsidRPr="006157D8">
        <w:rPr>
          <w:rFonts w:ascii="Times New Roman" w:hAnsi="Times New Roman"/>
          <w:sz w:val="28"/>
          <w:szCs w:val="28"/>
          <w:lang w:val="kk-KZ"/>
        </w:rPr>
        <w:t>0 000 тенге для обеспечения</w:t>
      </w:r>
      <w:r w:rsidRPr="006157D8">
        <w:rPr>
          <w:rFonts w:ascii="Times New Roman" w:hAnsi="Times New Roman"/>
          <w:sz w:val="28"/>
          <w:szCs w:val="28"/>
          <w:lang w:val="kk-KZ"/>
        </w:rPr>
        <w:t xml:space="preserve"> 5 учеников из малоимущих семей Шардаринского района школьными принадлежностями;</w:t>
      </w:r>
    </w:p>
    <w:p w14:paraId="3A786F97" w14:textId="462F508F" w:rsidR="0089317A" w:rsidRPr="006157D8" w:rsidRDefault="0089317A" w:rsidP="007069AB">
      <w:pPr>
        <w:pStyle w:val="aff3"/>
        <w:ind w:firstLine="567"/>
        <w:jc w:val="both"/>
        <w:rPr>
          <w:rFonts w:ascii="Times New Roman" w:hAnsi="Times New Roman"/>
          <w:sz w:val="28"/>
          <w:szCs w:val="28"/>
          <w:lang w:val="kk-KZ"/>
        </w:rPr>
      </w:pPr>
      <w:r w:rsidRPr="006157D8">
        <w:rPr>
          <w:rFonts w:ascii="Times New Roman" w:hAnsi="Times New Roman"/>
          <w:sz w:val="28"/>
          <w:szCs w:val="28"/>
          <w:lang w:val="kk-KZ"/>
        </w:rPr>
        <w:lastRenderedPageBreak/>
        <w:t xml:space="preserve">- приняли участия в акции «Қарттарым, аман-сау жүрші!», посвященную ко Дню пожилых людей, организованный Молодежным ресурсным центром Шардаринского района. Работники  </w:t>
      </w:r>
      <w:r w:rsidR="008726E1" w:rsidRPr="006157D8">
        <w:rPr>
          <w:rFonts w:ascii="Times New Roman" w:hAnsi="Times New Roman"/>
          <w:sz w:val="28"/>
          <w:szCs w:val="28"/>
          <w:lang w:val="kk-KZ"/>
        </w:rPr>
        <w:t>АО «Шардаринская ГЭС» посетили</w:t>
      </w:r>
      <w:r w:rsidRPr="006157D8">
        <w:rPr>
          <w:rFonts w:ascii="Times New Roman" w:hAnsi="Times New Roman"/>
          <w:sz w:val="28"/>
          <w:szCs w:val="28"/>
          <w:lang w:val="kk-KZ"/>
        </w:rPr>
        <w:t xml:space="preserve"> дома одиноких и ограниченных в возможностях пожилых людей, и оказали посильную помощь в приведении в порядок придомового хозяйства;                                                </w:t>
      </w:r>
    </w:p>
    <w:p w14:paraId="395DC0CF" w14:textId="77777777" w:rsidR="0089317A" w:rsidRPr="006157D8" w:rsidRDefault="0089317A" w:rsidP="007069AB">
      <w:pPr>
        <w:pStyle w:val="aff3"/>
        <w:ind w:firstLine="567"/>
        <w:jc w:val="both"/>
        <w:rPr>
          <w:rFonts w:ascii="Times New Roman" w:hAnsi="Times New Roman"/>
          <w:sz w:val="28"/>
          <w:szCs w:val="28"/>
          <w:lang w:val="kk-KZ"/>
        </w:rPr>
      </w:pPr>
      <w:r w:rsidRPr="006157D8">
        <w:rPr>
          <w:rFonts w:ascii="Times New Roman" w:hAnsi="Times New Roman"/>
          <w:sz w:val="28"/>
          <w:szCs w:val="28"/>
          <w:lang w:val="kk-KZ"/>
        </w:rPr>
        <w:t>- оказана материальная помощь 3</w:t>
      </w:r>
      <w:r w:rsidR="00DB2645" w:rsidRPr="006157D8">
        <w:rPr>
          <w:rFonts w:ascii="Times New Roman" w:hAnsi="Times New Roman"/>
          <w:sz w:val="28"/>
          <w:szCs w:val="28"/>
          <w:lang w:val="kk-KZ"/>
        </w:rPr>
        <w:t>9</w:t>
      </w:r>
      <w:r w:rsidRPr="006157D8">
        <w:rPr>
          <w:rFonts w:ascii="Times New Roman" w:hAnsi="Times New Roman"/>
          <w:sz w:val="28"/>
          <w:szCs w:val="28"/>
          <w:lang w:val="kk-KZ"/>
        </w:rPr>
        <w:t xml:space="preserve"> пенсионерам, внесших свой вклад в развитие </w:t>
      </w:r>
      <w:r w:rsidR="00CA15CD" w:rsidRPr="006157D8">
        <w:rPr>
          <w:rFonts w:ascii="Times New Roman" w:hAnsi="Times New Roman"/>
          <w:sz w:val="28"/>
          <w:szCs w:val="28"/>
          <w:lang w:val="kk-KZ"/>
        </w:rPr>
        <w:t>Шардаринской</w:t>
      </w:r>
      <w:r w:rsidRPr="006157D8">
        <w:rPr>
          <w:rFonts w:ascii="Times New Roman" w:hAnsi="Times New Roman"/>
          <w:sz w:val="28"/>
          <w:szCs w:val="28"/>
          <w:lang w:val="kk-KZ"/>
        </w:rPr>
        <w:t xml:space="preserve"> ГЭС. Общая сумма отпущенных на праздник средств составила </w:t>
      </w:r>
      <w:r w:rsidRPr="006157D8">
        <w:rPr>
          <w:rFonts w:ascii="Times New Roman" w:hAnsi="Times New Roman"/>
          <w:sz w:val="28"/>
          <w:szCs w:val="28"/>
        </w:rPr>
        <w:t>1</w:t>
      </w:r>
      <w:r w:rsidR="00DB2645" w:rsidRPr="006157D8">
        <w:rPr>
          <w:rFonts w:ascii="Times New Roman" w:hAnsi="Times New Roman"/>
          <w:sz w:val="28"/>
          <w:szCs w:val="28"/>
        </w:rPr>
        <w:t> 692 873</w:t>
      </w:r>
      <w:r w:rsidRPr="006157D8">
        <w:rPr>
          <w:rFonts w:ascii="Times New Roman" w:hAnsi="Times New Roman"/>
          <w:sz w:val="28"/>
          <w:szCs w:val="28"/>
          <w:lang w:val="kk-KZ"/>
        </w:rPr>
        <w:t xml:space="preserve"> тенге;                                     </w:t>
      </w:r>
    </w:p>
    <w:p w14:paraId="5CBA8D94" w14:textId="77777777" w:rsidR="0089317A" w:rsidRPr="006157D8" w:rsidRDefault="0089317A" w:rsidP="007069AB">
      <w:pPr>
        <w:pStyle w:val="aff3"/>
        <w:ind w:firstLine="567"/>
        <w:jc w:val="both"/>
        <w:rPr>
          <w:rFonts w:ascii="Times New Roman" w:hAnsi="Times New Roman"/>
          <w:sz w:val="28"/>
          <w:szCs w:val="28"/>
          <w:lang w:val="kk-KZ"/>
        </w:rPr>
      </w:pPr>
      <w:r w:rsidRPr="006157D8">
        <w:rPr>
          <w:rFonts w:ascii="Times New Roman" w:hAnsi="Times New Roman"/>
          <w:sz w:val="28"/>
          <w:szCs w:val="28"/>
          <w:lang w:val="kk-KZ"/>
        </w:rPr>
        <w:t>- произведена ежемесячная оплата 3</w:t>
      </w:r>
      <w:r w:rsidR="00DB2645" w:rsidRPr="006157D8">
        <w:rPr>
          <w:rFonts w:ascii="Times New Roman" w:hAnsi="Times New Roman"/>
          <w:sz w:val="28"/>
          <w:szCs w:val="28"/>
          <w:lang w:val="kk-KZ"/>
        </w:rPr>
        <w:t>9</w:t>
      </w:r>
      <w:r w:rsidRPr="006157D8">
        <w:rPr>
          <w:rFonts w:ascii="Times New Roman" w:hAnsi="Times New Roman"/>
          <w:sz w:val="28"/>
          <w:szCs w:val="28"/>
          <w:lang w:val="kk-KZ"/>
        </w:rPr>
        <w:t xml:space="preserve"> пенсионерам по </w:t>
      </w:r>
      <w:r w:rsidRPr="006157D8">
        <w:rPr>
          <w:rFonts w:ascii="Times New Roman" w:hAnsi="Times New Roman"/>
          <w:sz w:val="28"/>
          <w:szCs w:val="28"/>
        </w:rPr>
        <w:t>3</w:t>
      </w:r>
      <w:r w:rsidRPr="006157D8">
        <w:rPr>
          <w:rFonts w:ascii="Times New Roman" w:hAnsi="Times New Roman"/>
          <w:sz w:val="28"/>
          <w:szCs w:val="28"/>
          <w:lang w:val="kk-KZ"/>
        </w:rPr>
        <w:t xml:space="preserve">50 квт/час за потребленную электроэнергию, 8-ми войнам – интернационалистам по </w:t>
      </w:r>
      <w:r w:rsidRPr="006157D8">
        <w:rPr>
          <w:rFonts w:ascii="Times New Roman" w:hAnsi="Times New Roman"/>
          <w:sz w:val="28"/>
          <w:szCs w:val="28"/>
        </w:rPr>
        <w:t>3</w:t>
      </w:r>
      <w:r w:rsidRPr="006157D8">
        <w:rPr>
          <w:rFonts w:ascii="Times New Roman" w:hAnsi="Times New Roman"/>
          <w:sz w:val="28"/>
          <w:szCs w:val="28"/>
          <w:lang w:val="kk-KZ"/>
        </w:rPr>
        <w:t>50 квт/час за потребленную электроэнергию.</w:t>
      </w:r>
    </w:p>
    <w:p w14:paraId="7BD6526F" w14:textId="77777777" w:rsidR="00A50A2C" w:rsidRPr="006157D8" w:rsidRDefault="00A50A2C" w:rsidP="00A50A2C">
      <w:pPr>
        <w:pStyle w:val="aff3"/>
        <w:tabs>
          <w:tab w:val="left" w:pos="567"/>
        </w:tabs>
        <w:ind w:firstLine="567"/>
        <w:jc w:val="both"/>
        <w:rPr>
          <w:rFonts w:ascii="Times New Roman" w:hAnsi="Times New Roman"/>
          <w:sz w:val="28"/>
          <w:szCs w:val="28"/>
          <w:lang w:val="kk-KZ"/>
        </w:rPr>
      </w:pPr>
    </w:p>
    <w:p w14:paraId="68256D33" w14:textId="77777777" w:rsidR="00CA15CD" w:rsidRPr="006157D8" w:rsidRDefault="00CA15CD" w:rsidP="00A50A2C">
      <w:pPr>
        <w:pStyle w:val="aff3"/>
        <w:tabs>
          <w:tab w:val="left" w:pos="567"/>
          <w:tab w:val="left" w:pos="1134"/>
        </w:tabs>
        <w:ind w:left="567"/>
        <w:jc w:val="both"/>
        <w:rPr>
          <w:rStyle w:val="FontStyle40"/>
          <w:i/>
          <w:sz w:val="28"/>
          <w:szCs w:val="28"/>
        </w:rPr>
      </w:pPr>
    </w:p>
    <w:p w14:paraId="7EDB278C" w14:textId="77777777" w:rsidR="00A50A2C" w:rsidRPr="006157D8" w:rsidRDefault="00A50A2C" w:rsidP="00A50A2C">
      <w:pPr>
        <w:pStyle w:val="aff3"/>
        <w:tabs>
          <w:tab w:val="left" w:pos="567"/>
          <w:tab w:val="left" w:pos="1134"/>
        </w:tabs>
        <w:ind w:left="567"/>
        <w:jc w:val="both"/>
        <w:rPr>
          <w:rStyle w:val="FontStyle40"/>
          <w:i/>
          <w:sz w:val="28"/>
          <w:szCs w:val="28"/>
        </w:rPr>
      </w:pPr>
      <w:r w:rsidRPr="006157D8">
        <w:rPr>
          <w:rStyle w:val="FontStyle40"/>
          <w:i/>
          <w:sz w:val="28"/>
          <w:szCs w:val="28"/>
        </w:rPr>
        <w:t>Налоговые платежи</w:t>
      </w:r>
    </w:p>
    <w:p w14:paraId="388926E3" w14:textId="7AC26DF5"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В своей деятельности Общество придерживается принципа своевременного исполнения обязательства по уплате налогов и иных платежей в государственный бюджет. Таким образом, в 202</w:t>
      </w:r>
      <w:r w:rsidR="008F230F" w:rsidRPr="006157D8">
        <w:rPr>
          <w:rStyle w:val="FontStyle39"/>
          <w:sz w:val="28"/>
          <w:szCs w:val="28"/>
        </w:rPr>
        <w:t>4</w:t>
      </w:r>
      <w:r w:rsidRPr="006157D8">
        <w:rPr>
          <w:rStyle w:val="FontStyle39"/>
          <w:sz w:val="28"/>
          <w:szCs w:val="28"/>
        </w:rPr>
        <w:t xml:space="preserve"> году Обществом были уплачены:</w:t>
      </w:r>
    </w:p>
    <w:p w14:paraId="00A5A437" w14:textId="7236FCCF"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Корпоративный подоходный налог – </w:t>
      </w:r>
      <w:r w:rsidR="008F230F" w:rsidRPr="006157D8">
        <w:rPr>
          <w:rStyle w:val="FontStyle39"/>
          <w:sz w:val="28"/>
          <w:szCs w:val="28"/>
        </w:rPr>
        <w:t>566 273</w:t>
      </w:r>
      <w:r w:rsidRPr="006157D8">
        <w:rPr>
          <w:rStyle w:val="FontStyle39"/>
          <w:sz w:val="28"/>
          <w:szCs w:val="28"/>
        </w:rPr>
        <w:t xml:space="preserve"> тыс. тенге;</w:t>
      </w:r>
    </w:p>
    <w:p w14:paraId="6D998BF9" w14:textId="3918F2CE"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Корпоративный подоходный налог у источника выплаты </w:t>
      </w:r>
      <w:r w:rsidR="008F230F" w:rsidRPr="006157D8">
        <w:rPr>
          <w:rStyle w:val="FontStyle39"/>
          <w:sz w:val="28"/>
          <w:szCs w:val="28"/>
        </w:rPr>
        <w:t>5 612</w:t>
      </w:r>
      <w:r w:rsidRPr="006157D8">
        <w:rPr>
          <w:rStyle w:val="FontStyle39"/>
          <w:sz w:val="28"/>
          <w:szCs w:val="28"/>
        </w:rPr>
        <w:t xml:space="preserve"> тыс. тенге;</w:t>
      </w:r>
    </w:p>
    <w:p w14:paraId="369BBFED" w14:textId="014073F1" w:rsidR="0061713D" w:rsidRPr="006157D8" w:rsidRDefault="0061713D" w:rsidP="0061713D">
      <w:pPr>
        <w:pStyle w:val="aff3"/>
        <w:tabs>
          <w:tab w:val="left" w:pos="567"/>
        </w:tabs>
        <w:ind w:firstLine="567"/>
        <w:rPr>
          <w:rStyle w:val="FontStyle39"/>
          <w:sz w:val="28"/>
          <w:szCs w:val="28"/>
        </w:rPr>
      </w:pPr>
      <w:r w:rsidRPr="006157D8">
        <w:rPr>
          <w:rStyle w:val="FontStyle39"/>
          <w:sz w:val="28"/>
          <w:szCs w:val="28"/>
        </w:rPr>
        <w:t xml:space="preserve">НДС – </w:t>
      </w:r>
      <w:r w:rsidR="008F230F" w:rsidRPr="006157D8">
        <w:rPr>
          <w:rStyle w:val="FontStyle39"/>
          <w:sz w:val="28"/>
          <w:szCs w:val="28"/>
        </w:rPr>
        <w:t>898</w:t>
      </w:r>
      <w:r w:rsidR="006F2EDD" w:rsidRPr="006157D8">
        <w:rPr>
          <w:rStyle w:val="FontStyle39"/>
          <w:sz w:val="28"/>
          <w:szCs w:val="28"/>
        </w:rPr>
        <w:t xml:space="preserve"> </w:t>
      </w:r>
      <w:r w:rsidR="008F230F" w:rsidRPr="006157D8">
        <w:rPr>
          <w:rStyle w:val="FontStyle39"/>
          <w:sz w:val="28"/>
          <w:szCs w:val="28"/>
        </w:rPr>
        <w:t>000</w:t>
      </w:r>
      <w:r w:rsidRPr="006157D8">
        <w:rPr>
          <w:rStyle w:val="FontStyle39"/>
          <w:sz w:val="28"/>
          <w:szCs w:val="28"/>
        </w:rPr>
        <w:t xml:space="preserve"> тыс. тенге;</w:t>
      </w:r>
    </w:p>
    <w:p w14:paraId="068C0C7C" w14:textId="3C3108C7"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Налог на имущество – </w:t>
      </w:r>
      <w:r w:rsidR="008F230F" w:rsidRPr="006157D8">
        <w:rPr>
          <w:rStyle w:val="FontStyle39"/>
          <w:sz w:val="28"/>
          <w:szCs w:val="28"/>
        </w:rPr>
        <w:t>253</w:t>
      </w:r>
      <w:r w:rsidRPr="006157D8">
        <w:rPr>
          <w:rStyle w:val="FontStyle39"/>
          <w:sz w:val="28"/>
          <w:szCs w:val="28"/>
        </w:rPr>
        <w:t xml:space="preserve"> тыс. тенге; </w:t>
      </w:r>
    </w:p>
    <w:p w14:paraId="45C7A45F" w14:textId="38EFAC58" w:rsidR="0061713D" w:rsidRPr="006157D8" w:rsidRDefault="008F230F" w:rsidP="0061713D">
      <w:pPr>
        <w:pStyle w:val="aff3"/>
        <w:tabs>
          <w:tab w:val="left" w:pos="567"/>
        </w:tabs>
        <w:ind w:firstLine="567"/>
        <w:jc w:val="both"/>
        <w:rPr>
          <w:rStyle w:val="FontStyle39"/>
          <w:sz w:val="28"/>
          <w:szCs w:val="28"/>
        </w:rPr>
      </w:pPr>
      <w:r w:rsidRPr="006157D8">
        <w:rPr>
          <w:rStyle w:val="FontStyle39"/>
          <w:sz w:val="28"/>
          <w:szCs w:val="28"/>
        </w:rPr>
        <w:t>Земельный налог</w:t>
      </w:r>
      <w:r w:rsidR="0061713D" w:rsidRPr="006157D8">
        <w:rPr>
          <w:rStyle w:val="FontStyle39"/>
          <w:sz w:val="28"/>
          <w:szCs w:val="28"/>
        </w:rPr>
        <w:t xml:space="preserve"> – </w:t>
      </w:r>
      <w:r w:rsidRPr="006157D8">
        <w:rPr>
          <w:rStyle w:val="FontStyle39"/>
          <w:sz w:val="28"/>
          <w:szCs w:val="28"/>
        </w:rPr>
        <w:t>11</w:t>
      </w:r>
      <w:r w:rsidR="0061713D" w:rsidRPr="006157D8">
        <w:rPr>
          <w:rStyle w:val="FontStyle39"/>
          <w:sz w:val="28"/>
          <w:szCs w:val="28"/>
        </w:rPr>
        <w:t xml:space="preserve"> тыс. тенге; </w:t>
      </w:r>
    </w:p>
    <w:p w14:paraId="16F9BA9D" w14:textId="4B71A440"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Индивидуальный подоходный налог – </w:t>
      </w:r>
      <w:r w:rsidR="008F230F" w:rsidRPr="006157D8">
        <w:rPr>
          <w:rStyle w:val="FontStyle39"/>
          <w:sz w:val="28"/>
          <w:szCs w:val="28"/>
        </w:rPr>
        <w:t>3</w:t>
      </w:r>
      <w:r w:rsidR="006F2EDD" w:rsidRPr="006157D8">
        <w:rPr>
          <w:rStyle w:val="FontStyle39"/>
          <w:sz w:val="28"/>
          <w:szCs w:val="28"/>
        </w:rPr>
        <w:t>7 000</w:t>
      </w:r>
      <w:r w:rsidRPr="006157D8">
        <w:rPr>
          <w:rStyle w:val="FontStyle39"/>
          <w:sz w:val="28"/>
          <w:szCs w:val="28"/>
        </w:rPr>
        <w:t xml:space="preserve"> тыс. тенге;</w:t>
      </w:r>
    </w:p>
    <w:p w14:paraId="0578D44F" w14:textId="1DB26407"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Социальный налог – </w:t>
      </w:r>
      <w:r w:rsidR="008F230F" w:rsidRPr="006157D8">
        <w:rPr>
          <w:rStyle w:val="FontStyle39"/>
          <w:sz w:val="28"/>
          <w:szCs w:val="28"/>
        </w:rPr>
        <w:t>30</w:t>
      </w:r>
      <w:r w:rsidRPr="006157D8">
        <w:rPr>
          <w:rStyle w:val="FontStyle39"/>
          <w:sz w:val="28"/>
          <w:szCs w:val="28"/>
        </w:rPr>
        <w:t xml:space="preserve"> 000 тыс. тенге; </w:t>
      </w:r>
    </w:p>
    <w:p w14:paraId="077581D1" w14:textId="51287C27"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Социальные отчисления – </w:t>
      </w:r>
      <w:r w:rsidR="008F230F" w:rsidRPr="006157D8">
        <w:rPr>
          <w:rStyle w:val="FontStyle39"/>
          <w:sz w:val="28"/>
          <w:szCs w:val="28"/>
        </w:rPr>
        <w:t>23</w:t>
      </w:r>
      <w:r w:rsidR="006F2EDD" w:rsidRPr="006157D8">
        <w:rPr>
          <w:rStyle w:val="FontStyle39"/>
          <w:sz w:val="28"/>
          <w:szCs w:val="28"/>
        </w:rPr>
        <w:t xml:space="preserve"> </w:t>
      </w:r>
      <w:r w:rsidR="008F230F" w:rsidRPr="006157D8">
        <w:rPr>
          <w:rStyle w:val="FontStyle39"/>
          <w:sz w:val="28"/>
          <w:szCs w:val="28"/>
        </w:rPr>
        <w:t>048</w:t>
      </w:r>
      <w:r w:rsidRPr="006157D8">
        <w:rPr>
          <w:rStyle w:val="FontStyle39"/>
          <w:sz w:val="28"/>
          <w:szCs w:val="28"/>
        </w:rPr>
        <w:t xml:space="preserve"> тыс. тенге; </w:t>
      </w:r>
    </w:p>
    <w:p w14:paraId="4201DB5C" w14:textId="143A2052"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Обязательные соц.медстрахование – </w:t>
      </w:r>
      <w:r w:rsidR="008F230F" w:rsidRPr="006157D8">
        <w:rPr>
          <w:rStyle w:val="FontStyle39"/>
          <w:sz w:val="28"/>
          <w:szCs w:val="28"/>
        </w:rPr>
        <w:t xml:space="preserve">22 927 </w:t>
      </w:r>
      <w:r w:rsidRPr="006157D8">
        <w:rPr>
          <w:rStyle w:val="FontStyle39"/>
          <w:sz w:val="28"/>
          <w:szCs w:val="28"/>
        </w:rPr>
        <w:t>тыс. тенге;</w:t>
      </w:r>
    </w:p>
    <w:p w14:paraId="5C49273F" w14:textId="63FAB87A"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Взносы на обязательные соц. медстрахование – </w:t>
      </w:r>
      <w:r w:rsidR="008F230F" w:rsidRPr="006157D8">
        <w:rPr>
          <w:rStyle w:val="FontStyle39"/>
          <w:sz w:val="28"/>
          <w:szCs w:val="28"/>
        </w:rPr>
        <w:t>15</w:t>
      </w:r>
      <w:r w:rsidR="00843283" w:rsidRPr="006157D8">
        <w:rPr>
          <w:rStyle w:val="FontStyle39"/>
          <w:sz w:val="28"/>
          <w:szCs w:val="28"/>
        </w:rPr>
        <w:t xml:space="preserve"> </w:t>
      </w:r>
      <w:r w:rsidR="008F230F" w:rsidRPr="006157D8">
        <w:rPr>
          <w:rStyle w:val="FontStyle39"/>
          <w:sz w:val="28"/>
          <w:szCs w:val="28"/>
        </w:rPr>
        <w:t>994</w:t>
      </w:r>
      <w:r w:rsidRPr="006157D8">
        <w:rPr>
          <w:rStyle w:val="FontStyle39"/>
          <w:sz w:val="28"/>
          <w:szCs w:val="28"/>
        </w:rPr>
        <w:t xml:space="preserve"> тыс. тенге;</w:t>
      </w:r>
    </w:p>
    <w:p w14:paraId="7F468140" w14:textId="77777777" w:rsidR="00A50A2C" w:rsidRPr="006157D8" w:rsidRDefault="00A50A2C" w:rsidP="003F416F">
      <w:pPr>
        <w:pStyle w:val="aff3"/>
        <w:tabs>
          <w:tab w:val="left" w:pos="567"/>
        </w:tabs>
        <w:rPr>
          <w:rStyle w:val="FontStyle39"/>
          <w:sz w:val="28"/>
          <w:szCs w:val="28"/>
        </w:rPr>
      </w:pPr>
    </w:p>
    <w:p w14:paraId="4ED960E5" w14:textId="77777777" w:rsidR="0089317A" w:rsidRPr="006157D8" w:rsidRDefault="0089317A" w:rsidP="0089317A">
      <w:pPr>
        <w:pStyle w:val="aff3"/>
        <w:tabs>
          <w:tab w:val="left" w:pos="567"/>
          <w:tab w:val="left" w:pos="1134"/>
        </w:tabs>
        <w:ind w:left="567"/>
        <w:jc w:val="both"/>
        <w:rPr>
          <w:rFonts w:ascii="Times New Roman" w:hAnsi="Times New Roman"/>
          <w:b/>
          <w:i/>
          <w:sz w:val="28"/>
          <w:szCs w:val="28"/>
        </w:rPr>
      </w:pPr>
      <w:r w:rsidRPr="006157D8">
        <w:rPr>
          <w:rFonts w:ascii="Times New Roman" w:hAnsi="Times New Roman"/>
          <w:b/>
          <w:i/>
          <w:sz w:val="28"/>
          <w:szCs w:val="28"/>
        </w:rPr>
        <w:t>Соблюдение прав партнеров и поставщиков</w:t>
      </w:r>
    </w:p>
    <w:p w14:paraId="046719B8" w14:textId="77777777" w:rsidR="0089317A" w:rsidRPr="006157D8" w:rsidRDefault="0089317A" w:rsidP="0089317A">
      <w:pPr>
        <w:tabs>
          <w:tab w:val="left" w:pos="993"/>
        </w:tabs>
        <w:ind w:firstLine="567"/>
        <w:jc w:val="both"/>
        <w:rPr>
          <w:rFonts w:ascii="Times New Roman" w:hAnsi="Times New Roman"/>
          <w:sz w:val="28"/>
        </w:rPr>
      </w:pPr>
      <w:r w:rsidRPr="006157D8">
        <w:rPr>
          <w:rStyle w:val="FontStyle39"/>
          <w:sz w:val="28"/>
          <w:szCs w:val="24"/>
        </w:rPr>
        <w:t xml:space="preserve">Проведение Обществом закупок товаров, работ и услуг регламентируется с </w:t>
      </w:r>
      <w:r w:rsidRPr="006157D8">
        <w:rPr>
          <w:rFonts w:ascii="Times New Roman" w:hAnsi="Times New Roman"/>
          <w:sz w:val="28"/>
          <w:lang w:val="kk-KZ"/>
        </w:rPr>
        <w:t xml:space="preserve">Порядком осуществления закупок </w:t>
      </w:r>
      <w:r w:rsidRPr="006157D8">
        <w:rPr>
          <w:rFonts w:ascii="Times New Roman" w:hAnsi="Times New Roman"/>
          <w:sz w:val="28"/>
        </w:rPr>
        <w:t>акционерным обществом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 утвержденной решением Совета директоров АО «Самрук-</w:t>
      </w:r>
      <w:r w:rsidRPr="006157D8">
        <w:rPr>
          <w:rFonts w:ascii="Times New Roman" w:hAnsi="Times New Roman"/>
          <w:bCs/>
          <w:caps/>
          <w:sz w:val="28"/>
          <w:lang w:val="kk-KZ"/>
        </w:rPr>
        <w:t>Қ</w:t>
      </w:r>
      <w:r w:rsidRPr="006157D8">
        <w:rPr>
          <w:rFonts w:ascii="Times New Roman" w:hAnsi="Times New Roman"/>
          <w:sz w:val="28"/>
        </w:rPr>
        <w:t>азына» от «3» марта 2022 года № 193</w:t>
      </w:r>
    </w:p>
    <w:p w14:paraId="02526A3C" w14:textId="77777777" w:rsidR="0089317A" w:rsidRPr="006157D8" w:rsidRDefault="0089317A" w:rsidP="0089317A">
      <w:pPr>
        <w:pStyle w:val="aff3"/>
        <w:tabs>
          <w:tab w:val="left" w:pos="567"/>
        </w:tabs>
        <w:ind w:firstLine="567"/>
        <w:jc w:val="both"/>
        <w:rPr>
          <w:rStyle w:val="FontStyle39"/>
          <w:sz w:val="28"/>
          <w:szCs w:val="28"/>
        </w:rPr>
      </w:pPr>
      <w:r w:rsidRPr="006157D8">
        <w:rPr>
          <w:rStyle w:val="FontStyle39"/>
          <w:sz w:val="28"/>
          <w:szCs w:val="28"/>
        </w:rPr>
        <w:t>Договоры, заключенные Обществом в 202</w:t>
      </w:r>
      <w:r w:rsidR="00AC5459" w:rsidRPr="006157D8">
        <w:rPr>
          <w:rStyle w:val="FontStyle39"/>
          <w:sz w:val="28"/>
          <w:szCs w:val="28"/>
        </w:rPr>
        <w:t>4</w:t>
      </w:r>
      <w:r w:rsidRPr="006157D8">
        <w:rPr>
          <w:rStyle w:val="FontStyle39"/>
          <w:sz w:val="28"/>
          <w:szCs w:val="28"/>
        </w:rPr>
        <w:t xml:space="preserve"> году, исполнялись им в соответствии с условиями договорных отношений и в рамках взятых Обществом на себя обязательств без каких-либо нарушений.</w:t>
      </w:r>
    </w:p>
    <w:p w14:paraId="2EC230BA" w14:textId="77777777" w:rsidR="0089317A" w:rsidRPr="006157D8" w:rsidRDefault="0089317A" w:rsidP="0089317A">
      <w:pPr>
        <w:pStyle w:val="aff3"/>
        <w:tabs>
          <w:tab w:val="left" w:pos="567"/>
        </w:tabs>
        <w:ind w:firstLine="567"/>
        <w:jc w:val="both"/>
        <w:rPr>
          <w:rStyle w:val="FontStyle39"/>
          <w:sz w:val="28"/>
          <w:szCs w:val="28"/>
        </w:rPr>
      </w:pPr>
      <w:r w:rsidRPr="006157D8">
        <w:rPr>
          <w:rStyle w:val="FontStyle39"/>
          <w:sz w:val="28"/>
          <w:szCs w:val="28"/>
        </w:rPr>
        <w:t>За 202</w:t>
      </w:r>
      <w:r w:rsidR="00AC5459" w:rsidRPr="006157D8">
        <w:rPr>
          <w:rStyle w:val="FontStyle39"/>
          <w:sz w:val="28"/>
          <w:szCs w:val="28"/>
        </w:rPr>
        <w:t>4</w:t>
      </w:r>
      <w:r w:rsidRPr="006157D8">
        <w:rPr>
          <w:rStyle w:val="FontStyle39"/>
          <w:sz w:val="28"/>
          <w:szCs w:val="28"/>
        </w:rPr>
        <w:t xml:space="preserve"> год рисков и нарушений прав в отношении партнеров и поставщиков Общества выявлено не было.</w:t>
      </w:r>
    </w:p>
    <w:p w14:paraId="6AD41A80" w14:textId="77777777" w:rsidR="00E73C5B" w:rsidRPr="006157D8" w:rsidRDefault="0089317A" w:rsidP="00CA15CD">
      <w:pPr>
        <w:jc w:val="both"/>
        <w:rPr>
          <w:rFonts w:ascii="Times New Roman" w:hAnsi="Times New Roman"/>
          <w:sz w:val="28"/>
          <w:szCs w:val="28"/>
          <w:lang w:val="kk-KZ"/>
        </w:rPr>
      </w:pPr>
      <w:r w:rsidRPr="006157D8">
        <w:rPr>
          <w:rFonts w:ascii="Times New Roman" w:hAnsi="Times New Roman"/>
          <w:sz w:val="28"/>
          <w:szCs w:val="28"/>
        </w:rPr>
        <w:t>Фактов совершения контрагентами Общества противоправных действий, связанных с нарушением режима конфиденциальной информации, и требований внутренних нормативных документов Общества, направленных на обеспечение сохранности конфиденциальной информации, а также фактов разглашения партнерами и поставщиками конфиденциальной информации, повлекших причинение ущерба интересам Общества, в 202</w:t>
      </w:r>
      <w:r w:rsidR="00AC5459" w:rsidRPr="006157D8">
        <w:rPr>
          <w:rFonts w:ascii="Times New Roman" w:hAnsi="Times New Roman"/>
          <w:sz w:val="28"/>
          <w:szCs w:val="28"/>
        </w:rPr>
        <w:t>4</w:t>
      </w:r>
      <w:r w:rsidRPr="006157D8">
        <w:rPr>
          <w:rFonts w:ascii="Times New Roman" w:hAnsi="Times New Roman"/>
          <w:sz w:val="28"/>
          <w:szCs w:val="28"/>
        </w:rPr>
        <w:t xml:space="preserve"> году зафиксировано не было</w:t>
      </w:r>
      <w:r w:rsidR="00E73C5B" w:rsidRPr="006157D8">
        <w:rPr>
          <w:rFonts w:ascii="Times New Roman" w:hAnsi="Times New Roman"/>
          <w:sz w:val="28"/>
          <w:szCs w:val="28"/>
        </w:rPr>
        <w:t>.</w:t>
      </w:r>
    </w:p>
    <w:p w14:paraId="6609838E" w14:textId="77777777" w:rsidR="002E24C6" w:rsidRPr="006157D8" w:rsidRDefault="002E24C6" w:rsidP="00E73C5B">
      <w:pPr>
        <w:pStyle w:val="aff3"/>
        <w:ind w:firstLine="708"/>
        <w:jc w:val="both"/>
        <w:rPr>
          <w:rFonts w:ascii="Times New Roman" w:hAnsi="Times New Roman"/>
          <w:b/>
          <w:i/>
          <w:sz w:val="28"/>
          <w:szCs w:val="24"/>
        </w:rPr>
      </w:pPr>
    </w:p>
    <w:p w14:paraId="1608BD86" w14:textId="77777777" w:rsidR="00E73C5B" w:rsidRPr="006157D8" w:rsidRDefault="00E73C5B" w:rsidP="00E73C5B">
      <w:pPr>
        <w:pStyle w:val="aff3"/>
        <w:ind w:firstLine="708"/>
        <w:jc w:val="both"/>
        <w:rPr>
          <w:rFonts w:ascii="Times New Roman" w:hAnsi="Times New Roman"/>
          <w:b/>
          <w:i/>
          <w:sz w:val="28"/>
          <w:szCs w:val="24"/>
        </w:rPr>
      </w:pPr>
      <w:r w:rsidRPr="006157D8">
        <w:rPr>
          <w:rFonts w:ascii="Times New Roman" w:hAnsi="Times New Roman"/>
          <w:b/>
          <w:i/>
          <w:sz w:val="28"/>
          <w:szCs w:val="24"/>
        </w:rPr>
        <w:t>Экология</w:t>
      </w:r>
    </w:p>
    <w:p w14:paraId="685B7679" w14:textId="77777777" w:rsidR="00E73C5B" w:rsidRPr="006157D8" w:rsidRDefault="00E73C5B" w:rsidP="00E73C5B">
      <w:pPr>
        <w:pStyle w:val="aff3"/>
        <w:ind w:firstLine="708"/>
        <w:jc w:val="both"/>
        <w:rPr>
          <w:rFonts w:ascii="Times New Roman" w:hAnsi="Times New Roman"/>
          <w:b/>
          <w:sz w:val="28"/>
          <w:szCs w:val="24"/>
        </w:rPr>
      </w:pPr>
      <w:r w:rsidRPr="006157D8">
        <w:rPr>
          <w:rFonts w:ascii="Times New Roman" w:hAnsi="Times New Roman"/>
          <w:b/>
          <w:sz w:val="28"/>
          <w:szCs w:val="24"/>
        </w:rPr>
        <w:t>Аспект «Биоразнообразие»</w:t>
      </w:r>
    </w:p>
    <w:p w14:paraId="17DCF406" w14:textId="77777777" w:rsidR="00E73C5B" w:rsidRPr="006157D8" w:rsidRDefault="00E73C5B" w:rsidP="00E73C5B">
      <w:pPr>
        <w:pStyle w:val="aff3"/>
        <w:ind w:firstLine="708"/>
        <w:jc w:val="both"/>
        <w:rPr>
          <w:rFonts w:ascii="Times New Roman" w:hAnsi="Times New Roman"/>
          <w:sz w:val="28"/>
          <w:szCs w:val="24"/>
        </w:rPr>
      </w:pPr>
      <w:r w:rsidRPr="006157D8">
        <w:rPr>
          <w:rFonts w:ascii="Times New Roman" w:hAnsi="Times New Roman"/>
          <w:sz w:val="28"/>
          <w:szCs w:val="24"/>
        </w:rPr>
        <w:t>В Обществе осуществляется мониторинг воздействия на биоразнообразие, ведется журнал регистрации результатов мониторинга. В настоящее время, по предложению Казахского научно-исследовательского института рыбного хозяйства, рыбозащита осуществляется методом освещения поверхности воды вблизи водозабора прожекторами, для образования световых пятен перед турбинными водоводами и снижения потерь рыбной молоди. Согласно договора №3-Т, была установлена «Сороудерживающая решетка 5,5-12-3,0» 624554 код 32ЦД1 для АО «Шардаринская ГЭС». «Сороудерживающая решетка» расположена со стороны верхнего бьефа на входе воды перед рабочей камерой и является заградительным сооружением. Передвижение рыб происходит через отводы для холостого водосброса (ХВС).</w:t>
      </w:r>
    </w:p>
    <w:p w14:paraId="128A4B85" w14:textId="77777777" w:rsidR="00E73C5B" w:rsidRPr="006157D8" w:rsidRDefault="00E73C5B" w:rsidP="00E73C5B">
      <w:pPr>
        <w:pStyle w:val="aff3"/>
        <w:ind w:firstLine="708"/>
        <w:jc w:val="both"/>
        <w:rPr>
          <w:rFonts w:ascii="Times New Roman" w:hAnsi="Times New Roman"/>
          <w:b/>
          <w:sz w:val="28"/>
          <w:szCs w:val="24"/>
        </w:rPr>
      </w:pPr>
      <w:r w:rsidRPr="006157D8">
        <w:rPr>
          <w:rFonts w:ascii="Times New Roman" w:hAnsi="Times New Roman"/>
          <w:b/>
          <w:sz w:val="28"/>
          <w:szCs w:val="24"/>
        </w:rPr>
        <w:t>Аспект «Отходы»</w:t>
      </w:r>
    </w:p>
    <w:p w14:paraId="5E7FEFC7" w14:textId="77777777" w:rsidR="00E73C5B" w:rsidRPr="006157D8" w:rsidRDefault="00E73C5B" w:rsidP="00E73C5B">
      <w:pPr>
        <w:ind w:firstLine="708"/>
        <w:jc w:val="both"/>
        <w:rPr>
          <w:rFonts w:ascii="Times New Roman" w:hAnsi="Times New Roman"/>
          <w:sz w:val="28"/>
        </w:rPr>
      </w:pPr>
      <w:r w:rsidRPr="006157D8">
        <w:rPr>
          <w:rFonts w:ascii="Times New Roman" w:hAnsi="Times New Roman"/>
          <w:sz w:val="28"/>
        </w:rPr>
        <w:t>Общество не имеет собственного полигона по утилизации отходов. Производственные отходы по договору сдаются организациям, имеющим лицензию на утилизацию. Так</w:t>
      </w:r>
      <w:r w:rsidR="002E24C6" w:rsidRPr="006157D8">
        <w:rPr>
          <w:rFonts w:ascii="Times New Roman" w:hAnsi="Times New Roman"/>
          <w:sz w:val="28"/>
        </w:rPr>
        <w:t>,</w:t>
      </w:r>
      <w:r w:rsidRPr="006157D8">
        <w:rPr>
          <w:rFonts w:ascii="Times New Roman" w:hAnsi="Times New Roman"/>
          <w:sz w:val="28"/>
        </w:rPr>
        <w:t xml:space="preserve"> заключен договор с </w:t>
      </w:r>
      <w:r w:rsidR="00DD1F86" w:rsidRPr="006157D8">
        <w:rPr>
          <w:rFonts w:ascii="Times New Roman" w:hAnsi="Times New Roman"/>
          <w:sz w:val="28"/>
        </w:rPr>
        <w:t xml:space="preserve">ТОО </w:t>
      </w:r>
      <w:r w:rsidRPr="006157D8">
        <w:rPr>
          <w:rFonts w:ascii="Times New Roman" w:hAnsi="Times New Roman"/>
          <w:sz w:val="28"/>
        </w:rPr>
        <w:t>«</w:t>
      </w:r>
      <w:r w:rsidR="00DD1F86" w:rsidRPr="006157D8">
        <w:rPr>
          <w:rFonts w:ascii="Times New Roman" w:hAnsi="Times New Roman"/>
          <w:sz w:val="28"/>
          <w:lang w:val="en-US"/>
        </w:rPr>
        <w:t>DOS</w:t>
      </w:r>
      <w:r w:rsidR="00DD1F86" w:rsidRPr="006157D8">
        <w:rPr>
          <w:rFonts w:ascii="Times New Roman" w:hAnsi="Times New Roman"/>
          <w:sz w:val="28"/>
        </w:rPr>
        <w:t xml:space="preserve"> </w:t>
      </w:r>
      <w:r w:rsidR="00DD1F86" w:rsidRPr="006157D8">
        <w:rPr>
          <w:rFonts w:ascii="Times New Roman" w:hAnsi="Times New Roman"/>
          <w:sz w:val="28"/>
          <w:lang w:val="en-US"/>
        </w:rPr>
        <w:t>STROY</w:t>
      </w:r>
      <w:r w:rsidR="00DD1F86" w:rsidRPr="006157D8">
        <w:rPr>
          <w:rFonts w:ascii="Times New Roman" w:hAnsi="Times New Roman"/>
          <w:sz w:val="28"/>
        </w:rPr>
        <w:t xml:space="preserve"> </w:t>
      </w:r>
      <w:r w:rsidR="00DD1F86" w:rsidRPr="006157D8">
        <w:rPr>
          <w:rFonts w:ascii="Times New Roman" w:hAnsi="Times New Roman"/>
          <w:sz w:val="28"/>
          <w:lang w:val="en-US"/>
        </w:rPr>
        <w:t>LTD</w:t>
      </w:r>
      <w:r w:rsidRPr="006157D8">
        <w:rPr>
          <w:rFonts w:ascii="Times New Roman" w:hAnsi="Times New Roman"/>
          <w:sz w:val="28"/>
        </w:rPr>
        <w:t>» на сбор, вывоз, захоронение и утилизацию ТБО (твердо-бытовых отходов), по откачке септика. Заключ</w:t>
      </w:r>
      <w:r w:rsidR="00DD1F86" w:rsidRPr="006157D8">
        <w:rPr>
          <w:rFonts w:ascii="Times New Roman" w:hAnsi="Times New Roman"/>
          <w:sz w:val="28"/>
        </w:rPr>
        <w:t>ен договор с ТОО «</w:t>
      </w:r>
      <w:r w:rsidR="002844DC" w:rsidRPr="006157D8">
        <w:rPr>
          <w:rFonts w:ascii="Times New Roman" w:hAnsi="Times New Roman"/>
          <w:sz w:val="28"/>
        </w:rPr>
        <w:t>Вита Пром</w:t>
      </w:r>
      <w:r w:rsidRPr="006157D8">
        <w:rPr>
          <w:rFonts w:ascii="Times New Roman" w:hAnsi="Times New Roman"/>
          <w:sz w:val="28"/>
        </w:rPr>
        <w:t>» на услуги по утилизации опасных отходов»</w:t>
      </w:r>
    </w:p>
    <w:p w14:paraId="6D1E838D" w14:textId="77777777" w:rsidR="00E73C5B" w:rsidRPr="006157D8" w:rsidRDefault="00E73C5B" w:rsidP="00E73C5B">
      <w:pPr>
        <w:pStyle w:val="aff3"/>
        <w:ind w:firstLine="708"/>
        <w:jc w:val="both"/>
        <w:rPr>
          <w:rFonts w:ascii="Times New Roman" w:hAnsi="Times New Roman"/>
          <w:sz w:val="28"/>
          <w:szCs w:val="24"/>
        </w:rPr>
      </w:pPr>
      <w:r w:rsidRPr="006157D8">
        <w:rPr>
          <w:rFonts w:ascii="Times New Roman" w:hAnsi="Times New Roman"/>
          <w:sz w:val="28"/>
          <w:szCs w:val="24"/>
        </w:rPr>
        <w:t xml:space="preserve">Отходы собираются в контейнеры и транспортируются на полигон в рамках договора с </w:t>
      </w:r>
      <w:r w:rsidR="002844DC" w:rsidRPr="006157D8">
        <w:rPr>
          <w:rFonts w:ascii="Times New Roman" w:hAnsi="Times New Roman"/>
          <w:sz w:val="28"/>
        </w:rPr>
        <w:t>ТОО «</w:t>
      </w:r>
      <w:r w:rsidR="002844DC" w:rsidRPr="006157D8">
        <w:rPr>
          <w:rFonts w:ascii="Times New Roman" w:hAnsi="Times New Roman"/>
          <w:sz w:val="28"/>
          <w:lang w:val="en-US"/>
        </w:rPr>
        <w:t>DOS</w:t>
      </w:r>
      <w:r w:rsidR="002844DC" w:rsidRPr="006157D8">
        <w:rPr>
          <w:rFonts w:ascii="Times New Roman" w:hAnsi="Times New Roman"/>
          <w:sz w:val="28"/>
        </w:rPr>
        <w:t xml:space="preserve"> </w:t>
      </w:r>
      <w:r w:rsidR="002844DC" w:rsidRPr="006157D8">
        <w:rPr>
          <w:rFonts w:ascii="Times New Roman" w:hAnsi="Times New Roman"/>
          <w:sz w:val="28"/>
          <w:lang w:val="en-US"/>
        </w:rPr>
        <w:t>STROY</w:t>
      </w:r>
      <w:r w:rsidR="002844DC" w:rsidRPr="006157D8">
        <w:rPr>
          <w:rFonts w:ascii="Times New Roman" w:hAnsi="Times New Roman"/>
          <w:sz w:val="28"/>
        </w:rPr>
        <w:t xml:space="preserve"> </w:t>
      </w:r>
      <w:r w:rsidR="002844DC" w:rsidRPr="006157D8">
        <w:rPr>
          <w:rFonts w:ascii="Times New Roman" w:hAnsi="Times New Roman"/>
          <w:sz w:val="28"/>
          <w:lang w:val="en-US"/>
        </w:rPr>
        <w:t>LTD</w:t>
      </w:r>
      <w:r w:rsidR="002844DC" w:rsidRPr="006157D8">
        <w:rPr>
          <w:rFonts w:ascii="Times New Roman" w:hAnsi="Times New Roman"/>
          <w:sz w:val="28"/>
        </w:rPr>
        <w:t>»</w:t>
      </w:r>
      <w:r w:rsidRPr="006157D8">
        <w:rPr>
          <w:rFonts w:ascii="Times New Roman" w:hAnsi="Times New Roman"/>
          <w:sz w:val="28"/>
          <w:szCs w:val="24"/>
        </w:rPr>
        <w:t>. Опасные отходы собираются в контейнеры и передаются ТОО «</w:t>
      </w:r>
      <w:r w:rsidR="00DD1F86" w:rsidRPr="006157D8">
        <w:rPr>
          <w:rFonts w:ascii="Times New Roman" w:hAnsi="Times New Roman"/>
          <w:sz w:val="28"/>
          <w:szCs w:val="24"/>
        </w:rPr>
        <w:t>Вита Пром</w:t>
      </w:r>
      <w:r w:rsidRPr="006157D8">
        <w:rPr>
          <w:rFonts w:ascii="Times New Roman" w:hAnsi="Times New Roman"/>
          <w:sz w:val="28"/>
          <w:szCs w:val="24"/>
        </w:rPr>
        <w:t>» для дальнейшей утилизации. На станции организован раздельный сбор отходов.</w:t>
      </w:r>
    </w:p>
    <w:p w14:paraId="46A9A565" w14:textId="77777777" w:rsidR="00E73C5B" w:rsidRPr="006157D8" w:rsidRDefault="00E73C5B" w:rsidP="00E73C5B">
      <w:pPr>
        <w:pStyle w:val="aff3"/>
        <w:ind w:firstLine="708"/>
        <w:jc w:val="both"/>
        <w:rPr>
          <w:rFonts w:ascii="Times New Roman" w:hAnsi="Times New Roman"/>
          <w:sz w:val="28"/>
          <w:szCs w:val="24"/>
        </w:rPr>
      </w:pPr>
      <w:r w:rsidRPr="006157D8">
        <w:rPr>
          <w:rFonts w:ascii="Times New Roman" w:hAnsi="Times New Roman"/>
          <w:sz w:val="28"/>
          <w:szCs w:val="24"/>
        </w:rPr>
        <w:t>Контроль за соблюдением требований к размещению, сортировке, переработке отходов осуществляют местные исполнительные органы и территориальные управления охраны окружающей среды.</w:t>
      </w:r>
    </w:p>
    <w:p w14:paraId="753AE031" w14:textId="77777777" w:rsidR="00580472" w:rsidRPr="006157D8" w:rsidRDefault="00580472" w:rsidP="00E73C5B">
      <w:pPr>
        <w:pStyle w:val="aff3"/>
        <w:ind w:firstLine="708"/>
        <w:jc w:val="both"/>
        <w:rPr>
          <w:rFonts w:ascii="Times New Roman" w:hAnsi="Times New Roman"/>
          <w:sz w:val="32"/>
          <w:szCs w:val="24"/>
        </w:rPr>
      </w:pPr>
      <w:r w:rsidRPr="006157D8">
        <w:rPr>
          <w:rFonts w:ascii="Times New Roman" w:hAnsi="Times New Roman"/>
          <w:sz w:val="28"/>
        </w:rPr>
        <w:t xml:space="preserve">Важно отметить, что в процессе производственной деятельности АО «Шардаринская ГЭС» </w:t>
      </w:r>
      <w:r w:rsidRPr="006157D8">
        <w:rPr>
          <w:rStyle w:val="afff7"/>
          <w:rFonts w:ascii="Times New Roman" w:hAnsi="Times New Roman"/>
          <w:sz w:val="28"/>
        </w:rPr>
        <w:t>не образуются радиоактивные отходы</w:t>
      </w:r>
      <w:r w:rsidRPr="006157D8">
        <w:rPr>
          <w:rFonts w:ascii="Times New Roman" w:hAnsi="Times New Roman"/>
          <w:sz w:val="28"/>
        </w:rPr>
        <w:t xml:space="preserve">. Технологический процесс станции не предполагает использование источников ионизирующего излучения, радиоактивных материалов или оборудования, содержащего радионуклиды. Соответственно, </w:t>
      </w:r>
      <w:r w:rsidR="00067E33" w:rsidRPr="006157D8">
        <w:rPr>
          <w:rFonts w:ascii="Times New Roman" w:hAnsi="Times New Roman"/>
          <w:sz w:val="28"/>
        </w:rPr>
        <w:t>Общество</w:t>
      </w:r>
      <w:r w:rsidRPr="006157D8">
        <w:rPr>
          <w:rFonts w:ascii="Times New Roman" w:hAnsi="Times New Roman"/>
          <w:sz w:val="28"/>
        </w:rPr>
        <w:t xml:space="preserve"> не осуществляет обращение с отходами I класса опасности, не нуждается в специальных процедурах по радиационному контролю и не несёт экологических и санитарных рисков, связанных с радиоактивным загрязнением. Это снижает потенциальное воздействие </w:t>
      </w:r>
      <w:r w:rsidR="00067E33" w:rsidRPr="006157D8">
        <w:rPr>
          <w:rFonts w:ascii="Times New Roman" w:hAnsi="Times New Roman"/>
          <w:sz w:val="28"/>
        </w:rPr>
        <w:t>Общества</w:t>
      </w:r>
      <w:r w:rsidRPr="006157D8">
        <w:rPr>
          <w:rFonts w:ascii="Times New Roman" w:hAnsi="Times New Roman"/>
          <w:sz w:val="28"/>
        </w:rPr>
        <w:t xml:space="preserve"> на окружающую среду и способствует обеспечению безопасных условий труда и охраны окружающей среды.</w:t>
      </w:r>
    </w:p>
    <w:p w14:paraId="6EB7A318" w14:textId="77777777" w:rsidR="00E73C5B" w:rsidRPr="006157D8" w:rsidRDefault="00E73C5B" w:rsidP="007069AB">
      <w:pPr>
        <w:pStyle w:val="aff3"/>
        <w:ind w:firstLine="567"/>
        <w:jc w:val="both"/>
        <w:rPr>
          <w:rFonts w:ascii="Times New Roman" w:hAnsi="Times New Roman"/>
          <w:b/>
          <w:sz w:val="28"/>
          <w:szCs w:val="24"/>
        </w:rPr>
      </w:pPr>
      <w:r w:rsidRPr="006157D8">
        <w:rPr>
          <w:rFonts w:ascii="Times New Roman" w:hAnsi="Times New Roman"/>
          <w:b/>
          <w:sz w:val="28"/>
          <w:szCs w:val="24"/>
        </w:rPr>
        <w:t>Аспект «Вода»</w:t>
      </w:r>
    </w:p>
    <w:p w14:paraId="15F8D41F" w14:textId="77777777" w:rsidR="00E73C5B" w:rsidRPr="006157D8" w:rsidRDefault="00E73C5B" w:rsidP="007069AB">
      <w:pPr>
        <w:pStyle w:val="aff3"/>
        <w:ind w:firstLine="567"/>
        <w:jc w:val="both"/>
        <w:rPr>
          <w:rFonts w:ascii="Times New Roman" w:hAnsi="Times New Roman"/>
          <w:sz w:val="28"/>
          <w:szCs w:val="24"/>
          <w:lang w:val="kk-KZ"/>
        </w:rPr>
      </w:pPr>
      <w:r w:rsidRPr="006157D8">
        <w:rPr>
          <w:rFonts w:ascii="Times New Roman" w:hAnsi="Times New Roman"/>
          <w:sz w:val="28"/>
          <w:szCs w:val="24"/>
          <w:lang w:val="kk-KZ"/>
        </w:rPr>
        <w:t>Источником водоснабжения для</w:t>
      </w:r>
      <w:r w:rsidR="002E24C6" w:rsidRPr="006157D8">
        <w:rPr>
          <w:rFonts w:ascii="Times New Roman" w:hAnsi="Times New Roman"/>
          <w:sz w:val="28"/>
          <w:szCs w:val="24"/>
          <w:lang w:val="kk-KZ"/>
        </w:rPr>
        <w:t xml:space="preserve"> производственных нужд служит река</w:t>
      </w:r>
      <w:r w:rsidRPr="006157D8">
        <w:rPr>
          <w:rFonts w:ascii="Times New Roman" w:hAnsi="Times New Roman"/>
          <w:sz w:val="28"/>
          <w:szCs w:val="24"/>
          <w:lang w:val="kk-KZ"/>
        </w:rPr>
        <w:t xml:space="preserve"> Сырдарья и Шардаринское водохранилище. Вода используется на хоз</w:t>
      </w:r>
      <w:r w:rsidR="002E24C6" w:rsidRPr="006157D8">
        <w:rPr>
          <w:rFonts w:ascii="Times New Roman" w:hAnsi="Times New Roman"/>
          <w:sz w:val="28"/>
          <w:szCs w:val="24"/>
          <w:lang w:val="kk-KZ"/>
        </w:rPr>
        <w:t>яйственно</w:t>
      </w:r>
      <w:r w:rsidRPr="006157D8">
        <w:rPr>
          <w:rFonts w:ascii="Times New Roman" w:hAnsi="Times New Roman"/>
          <w:sz w:val="28"/>
          <w:szCs w:val="24"/>
          <w:lang w:val="kk-KZ"/>
        </w:rPr>
        <w:t xml:space="preserve">-бытовые и производственные нужды. Обеззараживание воды производится на установке «Таза су» </w:t>
      </w:r>
      <w:r w:rsidR="002E24C6" w:rsidRPr="006157D8">
        <w:rPr>
          <w:rFonts w:ascii="Times New Roman" w:hAnsi="Times New Roman"/>
          <w:sz w:val="28"/>
          <w:szCs w:val="24"/>
          <w:lang w:val="kk-KZ"/>
        </w:rPr>
        <w:t xml:space="preserve">с </w:t>
      </w:r>
      <w:r w:rsidRPr="006157D8">
        <w:rPr>
          <w:rFonts w:ascii="Times New Roman" w:hAnsi="Times New Roman"/>
          <w:sz w:val="28"/>
          <w:szCs w:val="24"/>
          <w:lang w:val="kk-KZ"/>
        </w:rPr>
        <w:t>производительность</w:t>
      </w:r>
      <w:r w:rsidR="002E24C6" w:rsidRPr="006157D8">
        <w:rPr>
          <w:rFonts w:ascii="Times New Roman" w:hAnsi="Times New Roman"/>
          <w:sz w:val="28"/>
          <w:szCs w:val="24"/>
          <w:lang w:val="kk-KZ"/>
        </w:rPr>
        <w:t>ю</w:t>
      </w:r>
      <w:r w:rsidRPr="006157D8">
        <w:rPr>
          <w:rFonts w:ascii="Times New Roman" w:hAnsi="Times New Roman"/>
          <w:sz w:val="28"/>
          <w:szCs w:val="24"/>
          <w:lang w:val="kk-KZ"/>
        </w:rPr>
        <w:t xml:space="preserve"> по 0,5 м3/час. Установка предназначена для механической очистки, обессоливания</w:t>
      </w:r>
      <w:r w:rsidR="002E24C6" w:rsidRPr="006157D8">
        <w:rPr>
          <w:rFonts w:ascii="Times New Roman" w:hAnsi="Times New Roman"/>
          <w:sz w:val="28"/>
          <w:szCs w:val="24"/>
          <w:lang w:val="kk-KZ"/>
        </w:rPr>
        <w:t>,</w:t>
      </w:r>
      <w:r w:rsidRPr="006157D8">
        <w:rPr>
          <w:rFonts w:ascii="Times New Roman" w:hAnsi="Times New Roman"/>
          <w:sz w:val="28"/>
          <w:szCs w:val="24"/>
          <w:lang w:val="kk-KZ"/>
        </w:rPr>
        <w:t xml:space="preserve"> умягчения исходной воды и обеззараживания ультрафиолетовым излучением очищенной воды для исключения вторичного биопоражения.</w:t>
      </w:r>
    </w:p>
    <w:p w14:paraId="05EE5B3E" w14:textId="77777777" w:rsidR="00E73C5B" w:rsidRPr="006157D8" w:rsidRDefault="00E73C5B" w:rsidP="007069AB">
      <w:pPr>
        <w:pStyle w:val="aff3"/>
        <w:ind w:firstLine="567"/>
        <w:jc w:val="both"/>
        <w:rPr>
          <w:rFonts w:ascii="Times New Roman" w:hAnsi="Times New Roman"/>
          <w:sz w:val="28"/>
          <w:szCs w:val="24"/>
          <w:lang w:val="kk-KZ"/>
        </w:rPr>
      </w:pPr>
      <w:r w:rsidRPr="006157D8">
        <w:rPr>
          <w:rFonts w:ascii="Times New Roman" w:hAnsi="Times New Roman"/>
          <w:sz w:val="28"/>
          <w:szCs w:val="24"/>
          <w:lang w:val="kk-KZ"/>
        </w:rPr>
        <w:t>Водоотведение Шардаринской ГЭС осуществляется двумя водовыпусками:</w:t>
      </w:r>
    </w:p>
    <w:p w14:paraId="540C9728" w14:textId="77777777" w:rsidR="007069AB" w:rsidRDefault="00E73C5B" w:rsidP="007069AB">
      <w:pPr>
        <w:pStyle w:val="aff3"/>
        <w:ind w:firstLine="567"/>
        <w:jc w:val="both"/>
        <w:rPr>
          <w:rFonts w:ascii="Times New Roman" w:hAnsi="Times New Roman"/>
          <w:sz w:val="28"/>
          <w:szCs w:val="24"/>
          <w:lang w:val="kk-KZ"/>
        </w:rPr>
      </w:pPr>
      <w:r w:rsidRPr="006157D8">
        <w:rPr>
          <w:rFonts w:ascii="Times New Roman" w:hAnsi="Times New Roman"/>
          <w:sz w:val="28"/>
          <w:szCs w:val="24"/>
          <w:lang w:val="kk-KZ"/>
        </w:rPr>
        <w:lastRenderedPageBreak/>
        <w:t>Водовыпуск №1 в р. Сырдарья, сброс условно чистых стоков. Водовыпуск №2-в фильтрующие колодцы хозбытовых стоков после очистки на станции «Астра-40».</w:t>
      </w:r>
    </w:p>
    <w:p w14:paraId="51E2D208" w14:textId="77777777" w:rsidR="007069AB" w:rsidRDefault="00E73C5B" w:rsidP="007069AB">
      <w:pPr>
        <w:pStyle w:val="aff3"/>
        <w:ind w:firstLine="567"/>
        <w:jc w:val="both"/>
        <w:rPr>
          <w:rFonts w:ascii="Times New Roman" w:hAnsi="Times New Roman"/>
          <w:sz w:val="28"/>
          <w:szCs w:val="24"/>
          <w:lang w:val="kk-KZ"/>
        </w:rPr>
      </w:pPr>
      <w:r w:rsidRPr="006157D8">
        <w:rPr>
          <w:rFonts w:ascii="Times New Roman" w:hAnsi="Times New Roman"/>
          <w:sz w:val="28"/>
          <w:szCs w:val="24"/>
          <w:lang w:val="kk-KZ"/>
        </w:rPr>
        <w:t>Хоз</w:t>
      </w:r>
      <w:r w:rsidR="002E24C6" w:rsidRPr="006157D8">
        <w:rPr>
          <w:rFonts w:ascii="Times New Roman" w:hAnsi="Times New Roman"/>
          <w:sz w:val="28"/>
          <w:szCs w:val="24"/>
          <w:lang w:val="kk-KZ"/>
        </w:rPr>
        <w:t>яйственно</w:t>
      </w:r>
      <w:r w:rsidRPr="006157D8">
        <w:rPr>
          <w:rFonts w:ascii="Times New Roman" w:hAnsi="Times New Roman"/>
          <w:sz w:val="28"/>
          <w:szCs w:val="24"/>
          <w:lang w:val="kk-KZ"/>
        </w:rPr>
        <w:t xml:space="preserve">-бытовые сточные воды отводятся на станцию биологической очистки, далее </w:t>
      </w:r>
      <w:r w:rsidR="002E24C6" w:rsidRPr="006157D8">
        <w:rPr>
          <w:rFonts w:ascii="Times New Roman" w:hAnsi="Times New Roman"/>
          <w:sz w:val="28"/>
          <w:szCs w:val="24"/>
          <w:lang w:val="kk-KZ"/>
        </w:rPr>
        <w:t xml:space="preserve">- </w:t>
      </w:r>
      <w:r w:rsidRPr="006157D8">
        <w:rPr>
          <w:rFonts w:ascii="Times New Roman" w:hAnsi="Times New Roman"/>
          <w:sz w:val="28"/>
          <w:szCs w:val="24"/>
          <w:lang w:val="kk-KZ"/>
        </w:rPr>
        <w:t>в два отстойных колодца, затем в три фильтрующих колодца.</w:t>
      </w:r>
    </w:p>
    <w:p w14:paraId="242F12EC" w14:textId="5845EA72" w:rsidR="00E73C5B" w:rsidRPr="006157D8" w:rsidRDefault="00E73C5B" w:rsidP="007069AB">
      <w:pPr>
        <w:pStyle w:val="aff3"/>
        <w:ind w:firstLine="567"/>
        <w:jc w:val="both"/>
        <w:rPr>
          <w:rFonts w:ascii="Times New Roman" w:hAnsi="Times New Roman"/>
          <w:sz w:val="28"/>
          <w:szCs w:val="24"/>
          <w:lang w:val="kk-KZ"/>
        </w:rPr>
      </w:pPr>
      <w:r w:rsidRPr="006157D8">
        <w:rPr>
          <w:rFonts w:ascii="Times New Roman" w:hAnsi="Times New Roman"/>
          <w:sz w:val="28"/>
          <w:szCs w:val="24"/>
        </w:rPr>
        <w:t xml:space="preserve">Обществом ежеквартально проводится производственный экологический контроль (ПЭК). Отчет по производственному экологическому контролю направляется в </w:t>
      </w:r>
      <w:r w:rsidRPr="006157D8">
        <w:rPr>
          <w:rFonts w:ascii="Times New Roman" w:hAnsi="Times New Roman"/>
          <w:sz w:val="28"/>
          <w:szCs w:val="24"/>
          <w:lang w:val="kk-KZ"/>
        </w:rPr>
        <w:t>Департамент эк</w:t>
      </w:r>
      <w:r w:rsidR="002E24C6" w:rsidRPr="006157D8">
        <w:rPr>
          <w:rFonts w:ascii="Times New Roman" w:hAnsi="Times New Roman"/>
          <w:sz w:val="28"/>
          <w:szCs w:val="24"/>
          <w:lang w:val="kk-KZ"/>
        </w:rPr>
        <w:t>ологии по Туркестанской области</w:t>
      </w:r>
      <w:r w:rsidRPr="006157D8">
        <w:rPr>
          <w:rFonts w:ascii="Times New Roman" w:hAnsi="Times New Roman"/>
          <w:sz w:val="28"/>
          <w:szCs w:val="24"/>
          <w:lang w:val="kk-KZ"/>
        </w:rPr>
        <w:t>.</w:t>
      </w:r>
    </w:p>
    <w:p w14:paraId="3CF5A075" w14:textId="77777777" w:rsidR="002844DC" w:rsidRPr="006157D8" w:rsidRDefault="002844DC" w:rsidP="002844DC">
      <w:pPr>
        <w:pStyle w:val="3"/>
        <w:ind w:left="709"/>
        <w:rPr>
          <w:rFonts w:ascii="Times New Roman" w:hAnsi="Times New Roman"/>
          <w:sz w:val="28"/>
          <w:szCs w:val="28"/>
        </w:rPr>
      </w:pPr>
      <w:r w:rsidRPr="006157D8">
        <w:rPr>
          <w:rFonts w:ascii="Times New Roman" w:hAnsi="Times New Roman"/>
          <w:sz w:val="28"/>
          <w:szCs w:val="28"/>
        </w:rPr>
        <w:t>Аспект «Климат»</w:t>
      </w:r>
    </w:p>
    <w:p w14:paraId="36196F3D" w14:textId="77777777" w:rsidR="002844DC" w:rsidRPr="006157D8" w:rsidRDefault="002844DC" w:rsidP="002844DC">
      <w:pPr>
        <w:ind w:firstLine="709"/>
        <w:jc w:val="both"/>
        <w:rPr>
          <w:rFonts w:ascii="Times New Roman" w:hAnsi="Times New Roman"/>
          <w:sz w:val="28"/>
          <w:szCs w:val="28"/>
        </w:rPr>
      </w:pPr>
      <w:r w:rsidRPr="006157D8">
        <w:rPr>
          <w:rFonts w:ascii="Times New Roman" w:hAnsi="Times New Roman"/>
          <w:sz w:val="28"/>
          <w:szCs w:val="28"/>
        </w:rPr>
        <w:t>АО «Шардаринская ГЭС» признаёт актуальность и важность климатических изменений, особенно с учётом расположения в климатически уязвимом регионе — Туркестанской области.</w:t>
      </w:r>
    </w:p>
    <w:p w14:paraId="08CD3C9F" w14:textId="77777777" w:rsidR="002844DC" w:rsidRPr="006157D8" w:rsidRDefault="002844DC" w:rsidP="002844DC">
      <w:pPr>
        <w:ind w:firstLine="709"/>
        <w:jc w:val="both"/>
        <w:rPr>
          <w:rFonts w:ascii="Times New Roman" w:hAnsi="Times New Roman"/>
          <w:sz w:val="28"/>
          <w:szCs w:val="28"/>
        </w:rPr>
      </w:pPr>
      <w:r w:rsidRPr="006157D8">
        <w:rPr>
          <w:rFonts w:ascii="Times New Roman" w:hAnsi="Times New Roman"/>
          <w:sz w:val="28"/>
          <w:szCs w:val="28"/>
        </w:rPr>
        <w:t xml:space="preserve">Климат региона характеризуется как </w:t>
      </w:r>
      <w:r w:rsidRPr="006157D8">
        <w:rPr>
          <w:rStyle w:val="afff7"/>
          <w:rFonts w:ascii="Times New Roman" w:hAnsi="Times New Roman"/>
          <w:b w:val="0"/>
          <w:sz w:val="28"/>
          <w:szCs w:val="28"/>
        </w:rPr>
        <w:t>аридный (засушливый)</w:t>
      </w:r>
      <w:r w:rsidRPr="006157D8">
        <w:rPr>
          <w:rFonts w:ascii="Times New Roman" w:hAnsi="Times New Roman"/>
          <w:sz w:val="28"/>
          <w:szCs w:val="28"/>
        </w:rPr>
        <w:t xml:space="preserve"> с высокой сезонной температурной амплитудой и низким уровнем осадков. К основным климатическим рискам, актуальным для территории функционирования станции, относятся:</w:t>
      </w:r>
    </w:p>
    <w:p w14:paraId="449B61D9"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Повышение температуры воздуха</w:t>
      </w:r>
      <w:r w:rsidRPr="006157D8">
        <w:rPr>
          <w:rFonts w:ascii="Times New Roman" w:hAnsi="Times New Roman"/>
          <w:sz w:val="28"/>
          <w:szCs w:val="28"/>
        </w:rPr>
        <w:t>, что может привести к росту испарения с водной поверхности водохранилища и снижению объёмов доступной воды;</w:t>
      </w:r>
    </w:p>
    <w:p w14:paraId="1805A39E"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Увеличение частоты и продолжительности засух</w:t>
      </w:r>
      <w:r w:rsidRPr="006157D8">
        <w:rPr>
          <w:rFonts w:ascii="Times New Roman" w:hAnsi="Times New Roman"/>
          <w:sz w:val="28"/>
          <w:szCs w:val="28"/>
        </w:rPr>
        <w:t>, что способно повлиять на водный баланс Сырдарьи и эффективность работы гидроагрегатов;</w:t>
      </w:r>
    </w:p>
    <w:p w14:paraId="2B629973"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Вероятность паводков</w:t>
      </w:r>
      <w:r w:rsidRPr="006157D8">
        <w:rPr>
          <w:rFonts w:ascii="Times New Roman" w:hAnsi="Times New Roman"/>
          <w:sz w:val="28"/>
          <w:szCs w:val="28"/>
        </w:rPr>
        <w:t xml:space="preserve"> в весенний период в результате интенсивного снеготаяния и резких температурных колебаний;</w:t>
      </w:r>
    </w:p>
    <w:p w14:paraId="00A59B56"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Изменения в экосистемах</w:t>
      </w:r>
      <w:r w:rsidRPr="006157D8">
        <w:rPr>
          <w:rFonts w:ascii="Times New Roman" w:hAnsi="Times New Roman"/>
          <w:sz w:val="28"/>
          <w:szCs w:val="28"/>
        </w:rPr>
        <w:t>, включая миграцию и выживаемость водных видов.</w:t>
      </w:r>
    </w:p>
    <w:p w14:paraId="6C44DB73" w14:textId="77777777" w:rsidR="002844DC" w:rsidRPr="006157D8" w:rsidRDefault="002844DC" w:rsidP="002844DC">
      <w:pPr>
        <w:ind w:firstLine="709"/>
        <w:jc w:val="both"/>
        <w:rPr>
          <w:rFonts w:ascii="Times New Roman" w:hAnsi="Times New Roman"/>
          <w:sz w:val="28"/>
          <w:szCs w:val="28"/>
        </w:rPr>
      </w:pPr>
      <w:r w:rsidRPr="006157D8">
        <w:rPr>
          <w:rFonts w:ascii="Times New Roman" w:hAnsi="Times New Roman"/>
          <w:sz w:val="28"/>
          <w:szCs w:val="28"/>
        </w:rPr>
        <w:t>Станция принимает меры для адаптации к климатическим изменениям, включая:</w:t>
      </w:r>
    </w:p>
    <w:p w14:paraId="28A3C73C"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контроль за уровнем воды и погодными условиями в режиме реального времени;</w:t>
      </w:r>
    </w:p>
    <w:p w14:paraId="2E1F22F0"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взаимодействие с уполномоченными органами в рамках систем водного регулирования;</w:t>
      </w:r>
    </w:p>
    <w:p w14:paraId="7B8C185E"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техническое обслуживание и модернизацию оборудования для повышения эффективности водоиспользования;</w:t>
      </w:r>
    </w:p>
    <w:p w14:paraId="488FBD6B"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участие в водохозяйственном планировании и поддержание режима устойчивой эксплуатации.</w:t>
      </w:r>
    </w:p>
    <w:p w14:paraId="4D6281AB" w14:textId="77777777" w:rsidR="002844DC" w:rsidRPr="006157D8" w:rsidRDefault="002844DC" w:rsidP="002844DC">
      <w:pPr>
        <w:suppressAutoHyphens w:val="0"/>
        <w:ind w:left="142" w:firstLine="567"/>
        <w:jc w:val="both"/>
        <w:rPr>
          <w:rFonts w:ascii="Times New Roman" w:hAnsi="Times New Roman"/>
          <w:sz w:val="28"/>
          <w:szCs w:val="28"/>
        </w:rPr>
      </w:pPr>
      <w:r w:rsidRPr="006157D8">
        <w:rPr>
          <w:rFonts w:ascii="Times New Roman" w:hAnsi="Times New Roman"/>
          <w:sz w:val="28"/>
          <w:szCs w:val="28"/>
        </w:rPr>
        <w:t xml:space="preserve">В 2024 году Обществом идентифицирована </w:t>
      </w:r>
      <w:r w:rsidRPr="006157D8">
        <w:rPr>
          <w:rFonts w:ascii="Times New Roman" w:eastAsiaTheme="majorEastAsia" w:hAnsi="Times New Roman"/>
          <w:sz w:val="28"/>
          <w:szCs w:val="36"/>
        </w:rPr>
        <w:t>фактических и потенциальных климатических рисков (включая физические и переходный) АО «Шардаринская ГЭС».</w:t>
      </w:r>
    </w:p>
    <w:p w14:paraId="5715681E" w14:textId="77777777" w:rsidR="002844DC" w:rsidRPr="006157D8" w:rsidRDefault="002844DC" w:rsidP="002844DC">
      <w:pPr>
        <w:suppressAutoHyphens w:val="0"/>
        <w:ind w:left="720"/>
        <w:jc w:val="both"/>
        <w:rPr>
          <w:rFonts w:ascii="Times New Roman" w:hAnsi="Times New Roman"/>
          <w:sz w:val="28"/>
          <w:szCs w:val="28"/>
        </w:rPr>
      </w:pPr>
    </w:p>
    <w:p w14:paraId="6B482F6C" w14:textId="77777777" w:rsidR="002844DC" w:rsidRPr="006157D8" w:rsidRDefault="002844DC" w:rsidP="002844DC">
      <w:pPr>
        <w:pStyle w:val="aff3"/>
        <w:jc w:val="center"/>
        <w:rPr>
          <w:rFonts w:ascii="Times New Roman" w:eastAsiaTheme="majorEastAsia" w:hAnsi="Times New Roman"/>
          <w:b/>
          <w:sz w:val="28"/>
          <w:szCs w:val="36"/>
        </w:rPr>
      </w:pPr>
      <w:bookmarkStart w:id="2" w:name="_Toc150349995"/>
    </w:p>
    <w:p w14:paraId="4B502AFC" w14:textId="77777777" w:rsidR="002844DC" w:rsidRPr="006157D8" w:rsidRDefault="002844DC" w:rsidP="002844DC">
      <w:pPr>
        <w:pStyle w:val="aff3"/>
        <w:jc w:val="center"/>
        <w:rPr>
          <w:rFonts w:ascii="Times New Roman" w:eastAsiaTheme="majorEastAsia" w:hAnsi="Times New Roman"/>
          <w:b/>
          <w:sz w:val="28"/>
          <w:szCs w:val="36"/>
        </w:rPr>
      </w:pPr>
    </w:p>
    <w:p w14:paraId="5D8DDCFD" w14:textId="77777777" w:rsidR="002844DC" w:rsidRPr="006157D8" w:rsidRDefault="002844DC" w:rsidP="002844DC">
      <w:pPr>
        <w:pStyle w:val="aff3"/>
        <w:jc w:val="center"/>
        <w:rPr>
          <w:rFonts w:ascii="Times New Roman" w:eastAsiaTheme="majorEastAsia" w:hAnsi="Times New Roman"/>
          <w:b/>
          <w:sz w:val="28"/>
          <w:szCs w:val="36"/>
        </w:rPr>
      </w:pPr>
    </w:p>
    <w:p w14:paraId="2663AEC7" w14:textId="77777777" w:rsidR="002844DC" w:rsidRPr="006157D8" w:rsidRDefault="002844DC" w:rsidP="002844DC">
      <w:pPr>
        <w:pStyle w:val="aff3"/>
        <w:rPr>
          <w:rFonts w:ascii="Times New Roman" w:eastAsiaTheme="majorEastAsia" w:hAnsi="Times New Roman"/>
          <w:b/>
          <w:sz w:val="28"/>
          <w:szCs w:val="36"/>
        </w:rPr>
      </w:pPr>
    </w:p>
    <w:p w14:paraId="5934CC1A" w14:textId="77777777" w:rsidR="002844DC" w:rsidRPr="006157D8" w:rsidRDefault="002844DC" w:rsidP="002844DC">
      <w:pPr>
        <w:pStyle w:val="aff3"/>
        <w:jc w:val="center"/>
        <w:rPr>
          <w:rFonts w:ascii="Times New Roman" w:eastAsiaTheme="majorEastAsia" w:hAnsi="Times New Roman"/>
          <w:b/>
          <w:sz w:val="28"/>
          <w:szCs w:val="36"/>
        </w:rPr>
      </w:pPr>
      <w:r w:rsidRPr="006157D8">
        <w:rPr>
          <w:rFonts w:ascii="Times New Roman" w:eastAsiaTheme="majorEastAsia" w:hAnsi="Times New Roman"/>
          <w:b/>
          <w:sz w:val="28"/>
          <w:szCs w:val="36"/>
        </w:rPr>
        <w:t>Идентификация и оценка фактических и потенциальных климатических рисков (включая физические и переходный) АО «Шардаринская ГЭС».</w:t>
      </w:r>
    </w:p>
    <w:p w14:paraId="5986EA0B" w14:textId="77777777" w:rsidR="002844DC" w:rsidRPr="006157D8" w:rsidRDefault="002844DC" w:rsidP="002844DC">
      <w:pPr>
        <w:pStyle w:val="aff3"/>
        <w:jc w:val="center"/>
        <w:rPr>
          <w:rFonts w:ascii="Times New Roman" w:eastAsiaTheme="majorEastAsia" w:hAnsi="Times New Roman"/>
          <w:b/>
          <w:sz w:val="28"/>
          <w:szCs w:val="36"/>
        </w:rPr>
      </w:pPr>
    </w:p>
    <w:p w14:paraId="27CD97B7" w14:textId="77777777" w:rsidR="002844DC" w:rsidRPr="006157D8" w:rsidRDefault="002844DC" w:rsidP="002844DC">
      <w:pPr>
        <w:rPr>
          <w:rFonts w:ascii="Times New Roman" w:eastAsiaTheme="majorEastAsia" w:hAnsi="Times New Roman"/>
          <w:sz w:val="28"/>
          <w:szCs w:val="28"/>
        </w:rPr>
      </w:pPr>
      <w:r w:rsidRPr="006157D8">
        <w:rPr>
          <w:rFonts w:ascii="Times New Roman" w:eastAsiaTheme="majorEastAsia" w:hAnsi="Times New Roman"/>
          <w:b/>
          <w:sz w:val="28"/>
          <w:szCs w:val="28"/>
        </w:rPr>
        <w:t>Фактические климатические риски</w:t>
      </w:r>
      <w:r w:rsidRPr="006157D8">
        <w:rPr>
          <w:rFonts w:ascii="Times New Roman" w:eastAsiaTheme="majorEastAsia" w:hAnsi="Times New Roman"/>
          <w:sz w:val="28"/>
          <w:szCs w:val="28"/>
        </w:rPr>
        <w:t>:</w:t>
      </w:r>
    </w:p>
    <w:tbl>
      <w:tblPr>
        <w:tblStyle w:val="afff6"/>
        <w:tblW w:w="10490" w:type="dxa"/>
        <w:jc w:val="center"/>
        <w:tblLook w:val="04A0" w:firstRow="1" w:lastRow="0" w:firstColumn="1" w:lastColumn="0" w:noHBand="0" w:noVBand="1"/>
      </w:tblPr>
      <w:tblGrid>
        <w:gridCol w:w="1543"/>
        <w:gridCol w:w="1633"/>
        <w:gridCol w:w="1811"/>
        <w:gridCol w:w="2110"/>
        <w:gridCol w:w="3393"/>
      </w:tblGrid>
      <w:tr w:rsidR="006157D8" w:rsidRPr="006157D8" w14:paraId="683EA31D" w14:textId="77777777" w:rsidTr="002844DC">
        <w:trPr>
          <w:jc w:val="center"/>
        </w:trPr>
        <w:tc>
          <w:tcPr>
            <w:tcW w:w="1558" w:type="dxa"/>
            <w:shd w:val="clear" w:color="auto" w:fill="D99594" w:themeFill="accent2" w:themeFillTint="99"/>
            <w:vAlign w:val="center"/>
          </w:tcPr>
          <w:p w14:paraId="15421AA7"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Тип риска</w:t>
            </w:r>
          </w:p>
        </w:tc>
        <w:tc>
          <w:tcPr>
            <w:tcW w:w="1565" w:type="dxa"/>
            <w:shd w:val="clear" w:color="auto" w:fill="D99594" w:themeFill="accent2" w:themeFillTint="99"/>
            <w:vAlign w:val="center"/>
          </w:tcPr>
          <w:p w14:paraId="240543F9"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Категория (TCFD)*</w:t>
            </w:r>
          </w:p>
        </w:tc>
        <w:tc>
          <w:tcPr>
            <w:tcW w:w="1758" w:type="dxa"/>
            <w:shd w:val="clear" w:color="auto" w:fill="D99594" w:themeFill="accent2" w:themeFillTint="99"/>
            <w:vAlign w:val="center"/>
          </w:tcPr>
          <w:p w14:paraId="790D6FFC"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Подкатегория (TCFD)</w:t>
            </w:r>
          </w:p>
        </w:tc>
        <w:tc>
          <w:tcPr>
            <w:tcW w:w="2120" w:type="dxa"/>
            <w:shd w:val="clear" w:color="auto" w:fill="D99594" w:themeFill="accent2" w:themeFillTint="99"/>
            <w:vAlign w:val="center"/>
          </w:tcPr>
          <w:p w14:paraId="138E1029"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Климатический риск</w:t>
            </w:r>
          </w:p>
        </w:tc>
        <w:tc>
          <w:tcPr>
            <w:tcW w:w="3489" w:type="dxa"/>
            <w:shd w:val="clear" w:color="auto" w:fill="D99594" w:themeFill="accent2" w:themeFillTint="99"/>
            <w:vAlign w:val="center"/>
          </w:tcPr>
          <w:p w14:paraId="4C0EA0E1"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Описание воздействия</w:t>
            </w:r>
          </w:p>
        </w:tc>
      </w:tr>
      <w:tr w:rsidR="006157D8" w:rsidRPr="006157D8" w14:paraId="09D1C231" w14:textId="77777777" w:rsidTr="002844DC">
        <w:trPr>
          <w:trHeight w:val="3114"/>
          <w:jc w:val="center"/>
        </w:trPr>
        <w:tc>
          <w:tcPr>
            <w:tcW w:w="1558" w:type="dxa"/>
            <w:vAlign w:val="center"/>
          </w:tcPr>
          <w:p w14:paraId="46048566"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lastRenderedPageBreak/>
              <w:t>Физический</w:t>
            </w:r>
          </w:p>
        </w:tc>
        <w:tc>
          <w:tcPr>
            <w:tcW w:w="1565" w:type="dxa"/>
            <w:vAlign w:val="center"/>
          </w:tcPr>
          <w:p w14:paraId="367E692E"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2A95DC5C"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Повышение средних температур</w:t>
            </w:r>
          </w:p>
        </w:tc>
        <w:tc>
          <w:tcPr>
            <w:tcW w:w="2120" w:type="dxa"/>
            <w:vAlign w:val="center"/>
          </w:tcPr>
          <w:p w14:paraId="5233764F"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 xml:space="preserve">Повышение максимальной температуры, </w:t>
            </w:r>
            <w:r w:rsidRPr="006157D8">
              <w:rPr>
                <w:rFonts w:ascii="Times New Roman" w:hAnsi="Times New Roman"/>
                <w:sz w:val="21"/>
                <w:szCs w:val="21"/>
                <w:lang w:val="kk-KZ"/>
              </w:rPr>
              <w:t xml:space="preserve">в </w:t>
            </w:r>
            <w:r w:rsidRPr="006157D8">
              <w:rPr>
                <w:rFonts w:ascii="Times New Roman" w:hAnsi="Times New Roman"/>
                <w:sz w:val="21"/>
                <w:szCs w:val="21"/>
              </w:rPr>
              <w:t>Туркестанской области - летние пиковые температуры</w:t>
            </w:r>
          </w:p>
        </w:tc>
        <w:tc>
          <w:tcPr>
            <w:tcW w:w="3489" w:type="dxa"/>
            <w:vAlign w:val="center"/>
          </w:tcPr>
          <w:p w14:paraId="1B4E9A1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Деградация производственных мощностей</w:t>
            </w:r>
          </w:p>
          <w:p w14:paraId="3179C1E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Некоторые виды оборудования могут не выдерживать высоких температур</w:t>
            </w:r>
          </w:p>
          <w:p w14:paraId="27100C6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Дополнительные расходы (инвестиции в установку систем охлаждения на активах)</w:t>
            </w:r>
          </w:p>
          <w:p w14:paraId="2DB81386"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 Влияние на здоровье сотрудников (особенно работающих на открытом воздухе), связанное с высокой температурой окружающей среды, снижение производительности труда.</w:t>
            </w:r>
          </w:p>
        </w:tc>
      </w:tr>
      <w:tr w:rsidR="006157D8" w:rsidRPr="006157D8" w14:paraId="5B2C240B" w14:textId="77777777" w:rsidTr="002844DC">
        <w:trPr>
          <w:trHeight w:val="397"/>
          <w:jc w:val="center"/>
        </w:trPr>
        <w:tc>
          <w:tcPr>
            <w:tcW w:w="1558" w:type="dxa"/>
            <w:vAlign w:val="center"/>
          </w:tcPr>
          <w:p w14:paraId="4F13825B"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3A7CAB82"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5BCC7AE2"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Изменения в характере осадков и чрезвычайная изменчивость погодных условий</w:t>
            </w:r>
          </w:p>
        </w:tc>
        <w:tc>
          <w:tcPr>
            <w:tcW w:w="2120" w:type="dxa"/>
            <w:vAlign w:val="center"/>
          </w:tcPr>
          <w:p w14:paraId="4E93161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Засуха, уменьшение количества осадков в определённые периоды в Туркестанской области</w:t>
            </w:r>
          </w:p>
          <w:p w14:paraId="7BC2DF45" w14:textId="77777777" w:rsidR="002844DC" w:rsidRPr="006157D8" w:rsidRDefault="002844DC" w:rsidP="00FA7710">
            <w:pPr>
              <w:rPr>
                <w:rFonts w:ascii="Times New Roman" w:eastAsiaTheme="majorEastAsia" w:hAnsi="Times New Roman"/>
                <w:sz w:val="21"/>
                <w:szCs w:val="21"/>
              </w:rPr>
            </w:pPr>
          </w:p>
        </w:tc>
        <w:tc>
          <w:tcPr>
            <w:tcW w:w="3489" w:type="dxa"/>
            <w:vAlign w:val="center"/>
          </w:tcPr>
          <w:p w14:paraId="7DFC4A61"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52BE763B"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Нехватка воды для систем охлаждения</w:t>
            </w:r>
          </w:p>
          <w:p w14:paraId="6FCA8D2C"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Возможные примеры:</w:t>
            </w:r>
          </w:p>
          <w:p w14:paraId="4896C5B9"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Нехватка воды для производственных процессов</w:t>
            </w:r>
          </w:p>
        </w:tc>
      </w:tr>
      <w:tr w:rsidR="006157D8" w:rsidRPr="006157D8" w14:paraId="5BF063C0" w14:textId="77777777" w:rsidTr="002844DC">
        <w:trPr>
          <w:trHeight w:val="1737"/>
          <w:jc w:val="center"/>
        </w:trPr>
        <w:tc>
          <w:tcPr>
            <w:tcW w:w="1558" w:type="dxa"/>
            <w:vAlign w:val="center"/>
          </w:tcPr>
          <w:p w14:paraId="476FB208"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230DB64C" w14:textId="77777777" w:rsidR="002844DC" w:rsidRPr="006157D8" w:rsidRDefault="002844DC" w:rsidP="00FA7710">
            <w:pPr>
              <w:jc w:val="center"/>
              <w:rPr>
                <w:rFonts w:ascii="Times New Roman" w:hAnsi="Times New Roman"/>
                <w:sz w:val="21"/>
                <w:szCs w:val="21"/>
              </w:rPr>
            </w:pPr>
            <w:r w:rsidRPr="006157D8">
              <w:rPr>
                <w:rFonts w:ascii="Times New Roman" w:hAnsi="Times New Roman"/>
                <w:sz w:val="21"/>
                <w:szCs w:val="21"/>
              </w:rPr>
              <w:t>Хронический</w:t>
            </w:r>
          </w:p>
        </w:tc>
        <w:tc>
          <w:tcPr>
            <w:tcW w:w="1758" w:type="dxa"/>
            <w:vAlign w:val="center"/>
          </w:tcPr>
          <w:p w14:paraId="60174FD5"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Повышение средних температур</w:t>
            </w:r>
          </w:p>
        </w:tc>
        <w:tc>
          <w:tcPr>
            <w:tcW w:w="2120" w:type="dxa"/>
            <w:vAlign w:val="center"/>
          </w:tcPr>
          <w:p w14:paraId="795E907E"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Повышенная вероятность пожаров от природных стихийных бедствий</w:t>
            </w:r>
          </w:p>
        </w:tc>
        <w:tc>
          <w:tcPr>
            <w:tcW w:w="3489" w:type="dxa"/>
            <w:vAlign w:val="center"/>
          </w:tcPr>
          <w:p w14:paraId="3BDA241D"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3AA84D91"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xml:space="preserve">- Повреждение электросетевой инфраструктуры: негативно повлияет на стабильность электроснабжения и повышение расходов на ремонт и восстановление сетей. </w:t>
            </w:r>
          </w:p>
          <w:p w14:paraId="65B49621"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Сбои во внешнем электроснабжении</w:t>
            </w:r>
          </w:p>
        </w:tc>
      </w:tr>
      <w:tr w:rsidR="006157D8" w:rsidRPr="006157D8" w14:paraId="058C1AEB" w14:textId="77777777" w:rsidTr="002844DC">
        <w:trPr>
          <w:trHeight w:val="397"/>
          <w:jc w:val="center"/>
        </w:trPr>
        <w:tc>
          <w:tcPr>
            <w:tcW w:w="1558" w:type="dxa"/>
            <w:vAlign w:val="center"/>
          </w:tcPr>
          <w:p w14:paraId="302FAEF1"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3057267F"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Экстремальный</w:t>
            </w:r>
          </w:p>
        </w:tc>
        <w:tc>
          <w:tcPr>
            <w:tcW w:w="1758" w:type="dxa"/>
            <w:vAlign w:val="center"/>
          </w:tcPr>
          <w:p w14:paraId="1A6CB2E7"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Повышенная интенсивность экстремальных погодных явлений, таких как циклоны и наводнения</w:t>
            </w:r>
          </w:p>
        </w:tc>
        <w:tc>
          <w:tcPr>
            <w:tcW w:w="2120" w:type="dxa"/>
            <w:vAlign w:val="center"/>
          </w:tcPr>
          <w:p w14:paraId="5717F673"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Усиление экстремальных погодных условий (пыльные бури, ветры)</w:t>
            </w:r>
          </w:p>
        </w:tc>
        <w:tc>
          <w:tcPr>
            <w:tcW w:w="3489" w:type="dxa"/>
          </w:tcPr>
          <w:p w14:paraId="4D566BE6"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07763365"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Дополнительные расходы (затраты на ремонт и восстановление повреждённой инфраструктуры и оборудования)</w:t>
            </w:r>
          </w:p>
          <w:p w14:paraId="5C9E5F30"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Временное прекращение работы</w:t>
            </w:r>
          </w:p>
          <w:p w14:paraId="42B6A8CD"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Производственные потери</w:t>
            </w:r>
          </w:p>
          <w:p w14:paraId="74769DAE"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Влияние на производственно-сбытовую цепочку</w:t>
            </w:r>
          </w:p>
        </w:tc>
      </w:tr>
      <w:tr w:rsidR="002844DC" w:rsidRPr="006157D8" w14:paraId="552EF259" w14:textId="77777777" w:rsidTr="002844DC">
        <w:trPr>
          <w:trHeight w:val="397"/>
          <w:jc w:val="center"/>
        </w:trPr>
        <w:tc>
          <w:tcPr>
            <w:tcW w:w="1558" w:type="dxa"/>
            <w:vAlign w:val="center"/>
          </w:tcPr>
          <w:p w14:paraId="6AF162D7"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Переходный</w:t>
            </w:r>
          </w:p>
        </w:tc>
        <w:tc>
          <w:tcPr>
            <w:tcW w:w="1565" w:type="dxa"/>
            <w:vAlign w:val="center"/>
          </w:tcPr>
          <w:p w14:paraId="4969B828"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Политико-правовые и регуляторные риски</w:t>
            </w:r>
          </w:p>
        </w:tc>
        <w:tc>
          <w:tcPr>
            <w:tcW w:w="1758" w:type="dxa"/>
            <w:vAlign w:val="center"/>
          </w:tcPr>
          <w:p w14:paraId="77CABFA7"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Подверженность судебным разбирательствам</w:t>
            </w:r>
          </w:p>
        </w:tc>
        <w:tc>
          <w:tcPr>
            <w:tcW w:w="2120" w:type="dxa"/>
            <w:vAlign w:val="center"/>
          </w:tcPr>
          <w:p w14:paraId="382763CD"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Отрицательные судебные решения по судебным или арбитражным спорам</w:t>
            </w:r>
          </w:p>
        </w:tc>
        <w:tc>
          <w:tcPr>
            <w:tcW w:w="3489" w:type="dxa"/>
            <w:vAlign w:val="center"/>
          </w:tcPr>
          <w:p w14:paraId="5A2C8C4F"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7A0F8E8F"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Дополнительные расходы на судебные иски</w:t>
            </w:r>
          </w:p>
          <w:p w14:paraId="41DCF850"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Риски штрафов и/или финансовой компенсации</w:t>
            </w:r>
          </w:p>
        </w:tc>
      </w:tr>
    </w:tbl>
    <w:p w14:paraId="05141FA5" w14:textId="77777777" w:rsidR="002844DC" w:rsidRPr="006157D8" w:rsidRDefault="002844DC" w:rsidP="002844DC">
      <w:pPr>
        <w:rPr>
          <w:rFonts w:ascii="Times New Roman" w:eastAsiaTheme="majorEastAsia" w:hAnsi="Times New Roman"/>
        </w:rPr>
      </w:pPr>
    </w:p>
    <w:p w14:paraId="700EB236" w14:textId="77777777" w:rsidR="002844DC" w:rsidRPr="006157D8" w:rsidRDefault="002844DC" w:rsidP="002844DC">
      <w:pPr>
        <w:rPr>
          <w:rFonts w:ascii="Times New Roman" w:eastAsiaTheme="majorEastAsia" w:hAnsi="Times New Roman"/>
          <w:sz w:val="28"/>
          <w:szCs w:val="28"/>
        </w:rPr>
      </w:pPr>
      <w:r w:rsidRPr="006157D8">
        <w:rPr>
          <w:rFonts w:ascii="Times New Roman" w:eastAsiaTheme="majorEastAsia" w:hAnsi="Times New Roman"/>
          <w:b/>
          <w:sz w:val="28"/>
          <w:szCs w:val="28"/>
        </w:rPr>
        <w:t>Потенциальные климатические риски</w:t>
      </w:r>
      <w:r w:rsidRPr="006157D8">
        <w:rPr>
          <w:rFonts w:ascii="Times New Roman" w:eastAsiaTheme="majorEastAsia" w:hAnsi="Times New Roman"/>
          <w:sz w:val="28"/>
          <w:szCs w:val="28"/>
        </w:rPr>
        <w:t>:</w:t>
      </w:r>
    </w:p>
    <w:tbl>
      <w:tblPr>
        <w:tblStyle w:val="afff6"/>
        <w:tblW w:w="10490" w:type="dxa"/>
        <w:jc w:val="center"/>
        <w:tblLook w:val="04A0" w:firstRow="1" w:lastRow="0" w:firstColumn="1" w:lastColumn="0" w:noHBand="0" w:noVBand="1"/>
      </w:tblPr>
      <w:tblGrid>
        <w:gridCol w:w="1530"/>
        <w:gridCol w:w="1633"/>
        <w:gridCol w:w="1758"/>
        <w:gridCol w:w="2116"/>
        <w:gridCol w:w="3453"/>
      </w:tblGrid>
      <w:tr w:rsidR="006157D8" w:rsidRPr="006157D8" w14:paraId="12B03558" w14:textId="77777777" w:rsidTr="002844DC">
        <w:trPr>
          <w:jc w:val="center"/>
        </w:trPr>
        <w:tc>
          <w:tcPr>
            <w:tcW w:w="1537" w:type="dxa"/>
            <w:shd w:val="clear" w:color="auto" w:fill="D99594" w:themeFill="accent2" w:themeFillTint="99"/>
            <w:vAlign w:val="center"/>
          </w:tcPr>
          <w:p w14:paraId="7ED7C770" w14:textId="77777777" w:rsidR="002844DC" w:rsidRPr="006157D8" w:rsidRDefault="002844DC" w:rsidP="00FA7710">
            <w:pPr>
              <w:ind w:left="-529" w:firstLine="529"/>
              <w:jc w:val="center"/>
              <w:rPr>
                <w:rFonts w:ascii="Times New Roman" w:eastAsiaTheme="majorEastAsia" w:hAnsi="Times New Roman"/>
                <w:b/>
              </w:rPr>
            </w:pPr>
            <w:r w:rsidRPr="006157D8">
              <w:rPr>
                <w:rFonts w:ascii="Times New Roman" w:hAnsi="Times New Roman"/>
                <w:b/>
                <w:bCs/>
              </w:rPr>
              <w:t>Тип риска</w:t>
            </w:r>
          </w:p>
        </w:tc>
        <w:tc>
          <w:tcPr>
            <w:tcW w:w="1565" w:type="dxa"/>
            <w:shd w:val="clear" w:color="auto" w:fill="D99594" w:themeFill="accent2" w:themeFillTint="99"/>
            <w:vAlign w:val="center"/>
          </w:tcPr>
          <w:p w14:paraId="370AFD6A"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Категория (TCFD)*</w:t>
            </w:r>
          </w:p>
        </w:tc>
        <w:tc>
          <w:tcPr>
            <w:tcW w:w="1758" w:type="dxa"/>
            <w:shd w:val="clear" w:color="auto" w:fill="D99594" w:themeFill="accent2" w:themeFillTint="99"/>
            <w:vAlign w:val="center"/>
          </w:tcPr>
          <w:p w14:paraId="3BA88A60"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Подкатегория (TCFD)</w:t>
            </w:r>
          </w:p>
        </w:tc>
        <w:tc>
          <w:tcPr>
            <w:tcW w:w="2121" w:type="dxa"/>
            <w:shd w:val="clear" w:color="auto" w:fill="D99594" w:themeFill="accent2" w:themeFillTint="99"/>
            <w:vAlign w:val="center"/>
          </w:tcPr>
          <w:p w14:paraId="4BD14790"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Климатический риск</w:t>
            </w:r>
          </w:p>
        </w:tc>
        <w:tc>
          <w:tcPr>
            <w:tcW w:w="3509" w:type="dxa"/>
            <w:shd w:val="clear" w:color="auto" w:fill="D99594" w:themeFill="accent2" w:themeFillTint="99"/>
            <w:vAlign w:val="center"/>
          </w:tcPr>
          <w:p w14:paraId="36B32C1D"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Описание воздействия</w:t>
            </w:r>
          </w:p>
        </w:tc>
      </w:tr>
      <w:tr w:rsidR="006157D8" w:rsidRPr="006157D8" w14:paraId="6F186A12" w14:textId="77777777" w:rsidTr="002844DC">
        <w:trPr>
          <w:trHeight w:val="397"/>
          <w:jc w:val="center"/>
        </w:trPr>
        <w:tc>
          <w:tcPr>
            <w:tcW w:w="1537" w:type="dxa"/>
            <w:vAlign w:val="center"/>
          </w:tcPr>
          <w:p w14:paraId="0CFB3E86"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1D9A4E15"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43B24655"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Повышение средних температур</w:t>
            </w:r>
          </w:p>
        </w:tc>
        <w:tc>
          <w:tcPr>
            <w:tcW w:w="2121" w:type="dxa"/>
            <w:vAlign w:val="center"/>
          </w:tcPr>
          <w:p w14:paraId="29410864"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Повышенная вероятность пожаров от природных стихийных бедствий</w:t>
            </w:r>
          </w:p>
        </w:tc>
        <w:tc>
          <w:tcPr>
            <w:tcW w:w="3509" w:type="dxa"/>
            <w:vAlign w:val="center"/>
          </w:tcPr>
          <w:p w14:paraId="3EEBB22E" w14:textId="77777777" w:rsidR="002844DC" w:rsidRPr="006157D8" w:rsidRDefault="002844DC" w:rsidP="00FA7710">
            <w:pPr>
              <w:rPr>
                <w:rFonts w:ascii="Times New Roman" w:eastAsiaTheme="majorEastAsia" w:hAnsi="Times New Roman"/>
                <w:sz w:val="21"/>
                <w:szCs w:val="21"/>
              </w:rPr>
            </w:pPr>
            <w:r w:rsidRPr="006157D8">
              <w:rPr>
                <w:rFonts w:ascii="Times New Roman" w:eastAsiaTheme="majorEastAsia" w:hAnsi="Times New Roman"/>
                <w:sz w:val="21"/>
                <w:szCs w:val="21"/>
              </w:rPr>
              <w:t>Возникновение дополнительных расходов на:</w:t>
            </w:r>
          </w:p>
          <w:p w14:paraId="731F5DFB" w14:textId="77777777" w:rsidR="002844DC" w:rsidRPr="006157D8" w:rsidRDefault="002844DC" w:rsidP="00FA7710">
            <w:pPr>
              <w:rPr>
                <w:rFonts w:ascii="Times New Roman" w:eastAsiaTheme="majorEastAsia" w:hAnsi="Times New Roman"/>
                <w:sz w:val="21"/>
                <w:szCs w:val="21"/>
              </w:rPr>
            </w:pPr>
            <w:r w:rsidRPr="006157D8">
              <w:rPr>
                <w:rFonts w:ascii="Times New Roman" w:eastAsiaTheme="majorEastAsia" w:hAnsi="Times New Roman"/>
                <w:sz w:val="21"/>
                <w:szCs w:val="21"/>
              </w:rPr>
              <w:t xml:space="preserve">- локализацию воздействия на окружающую среду; </w:t>
            </w:r>
          </w:p>
          <w:p w14:paraId="15656D22" w14:textId="77777777" w:rsidR="002844DC" w:rsidRPr="006157D8" w:rsidRDefault="002844DC" w:rsidP="00FA7710">
            <w:pPr>
              <w:rPr>
                <w:rFonts w:ascii="Times New Roman" w:eastAsiaTheme="majorEastAsia" w:hAnsi="Times New Roman"/>
                <w:sz w:val="21"/>
                <w:szCs w:val="21"/>
              </w:rPr>
            </w:pPr>
            <w:r w:rsidRPr="006157D8">
              <w:rPr>
                <w:rFonts w:ascii="Times New Roman" w:eastAsiaTheme="majorEastAsia" w:hAnsi="Times New Roman"/>
                <w:sz w:val="21"/>
                <w:szCs w:val="21"/>
              </w:rPr>
              <w:t>- тушение пожара;</w:t>
            </w:r>
          </w:p>
        </w:tc>
      </w:tr>
      <w:tr w:rsidR="006157D8" w:rsidRPr="006157D8" w14:paraId="65C99FB5" w14:textId="77777777" w:rsidTr="002844DC">
        <w:trPr>
          <w:trHeight w:val="397"/>
          <w:jc w:val="center"/>
        </w:trPr>
        <w:tc>
          <w:tcPr>
            <w:tcW w:w="1537" w:type="dxa"/>
            <w:vAlign w:val="center"/>
          </w:tcPr>
          <w:p w14:paraId="16AA21A3"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17D92FAD"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Экстремальный</w:t>
            </w:r>
          </w:p>
        </w:tc>
        <w:tc>
          <w:tcPr>
            <w:tcW w:w="1758" w:type="dxa"/>
            <w:vAlign w:val="center"/>
          </w:tcPr>
          <w:p w14:paraId="0206C1F0"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Повышенная интенсивность экстремальных погодных явлений, таких как циклоны и наводнения</w:t>
            </w:r>
          </w:p>
        </w:tc>
        <w:tc>
          <w:tcPr>
            <w:tcW w:w="2121" w:type="dxa"/>
            <w:vAlign w:val="center"/>
          </w:tcPr>
          <w:p w14:paraId="584ACF9B"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Усиление экстремальных погодных условий (пыльные бури, ветры)</w:t>
            </w:r>
          </w:p>
        </w:tc>
        <w:tc>
          <w:tcPr>
            <w:tcW w:w="3509" w:type="dxa"/>
          </w:tcPr>
          <w:p w14:paraId="490B48B9"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Воздействие на экосистемы и население (утрата биоразнообразия, опустынивание и нехватка воды, миграция и голод)</w:t>
            </w:r>
          </w:p>
          <w:p w14:paraId="50F1C2C3"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Упущенная выгода ввиду ограничений операционной деятельности</w:t>
            </w:r>
          </w:p>
        </w:tc>
      </w:tr>
      <w:tr w:rsidR="006157D8" w:rsidRPr="006157D8" w14:paraId="7A3CC8E6" w14:textId="77777777" w:rsidTr="002844DC">
        <w:trPr>
          <w:trHeight w:val="397"/>
          <w:jc w:val="center"/>
        </w:trPr>
        <w:tc>
          <w:tcPr>
            <w:tcW w:w="1537" w:type="dxa"/>
            <w:vAlign w:val="center"/>
          </w:tcPr>
          <w:p w14:paraId="0300E00A"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lastRenderedPageBreak/>
              <w:t>Физический</w:t>
            </w:r>
          </w:p>
        </w:tc>
        <w:tc>
          <w:tcPr>
            <w:tcW w:w="1565" w:type="dxa"/>
            <w:vAlign w:val="center"/>
          </w:tcPr>
          <w:p w14:paraId="539F87B8"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2A267E81"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Изменения в характере осадков и чрезвычайная изменчивость погодных условий</w:t>
            </w:r>
          </w:p>
        </w:tc>
        <w:tc>
          <w:tcPr>
            <w:tcW w:w="2121" w:type="dxa"/>
            <w:vAlign w:val="center"/>
          </w:tcPr>
          <w:p w14:paraId="21CFF17C"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Засуха, уменьшение количества осадков в определённые периоды и в отдельных регионах, в Туркестанской области</w:t>
            </w:r>
          </w:p>
        </w:tc>
        <w:tc>
          <w:tcPr>
            <w:tcW w:w="3509" w:type="dxa"/>
            <w:vAlign w:val="center"/>
          </w:tcPr>
          <w:p w14:paraId="416FD4A0"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w:t>
            </w:r>
            <w:r w:rsidRPr="006157D8" w:rsidDel="00992886">
              <w:rPr>
                <w:rFonts w:ascii="Times New Roman" w:hAnsi="Times New Roman"/>
                <w:sz w:val="21"/>
                <w:szCs w:val="21"/>
              </w:rPr>
              <w:t xml:space="preserve"> </w:t>
            </w:r>
            <w:r w:rsidRPr="006157D8">
              <w:rPr>
                <w:rFonts w:ascii="Times New Roman" w:hAnsi="Times New Roman"/>
                <w:sz w:val="21"/>
                <w:szCs w:val="21"/>
              </w:rPr>
              <w:t>Недостаточное количество воды в реках для возможности осуществления операционной деятельности ГЭС</w:t>
            </w:r>
          </w:p>
        </w:tc>
      </w:tr>
    </w:tbl>
    <w:p w14:paraId="08F42A67" w14:textId="77777777" w:rsidR="002844DC" w:rsidRPr="006157D8" w:rsidRDefault="002844DC" w:rsidP="002844DC">
      <w:pPr>
        <w:rPr>
          <w:rFonts w:ascii="Times New Roman" w:eastAsiaTheme="majorEastAsia" w:hAnsi="Times New Roman"/>
        </w:rPr>
      </w:pPr>
      <w:r w:rsidRPr="006157D8">
        <w:rPr>
          <w:rFonts w:ascii="Times New Roman" w:eastAsiaTheme="majorEastAsia" w:hAnsi="Times New Roman"/>
          <w:i/>
        </w:rPr>
        <w:t>*Категории</w:t>
      </w:r>
      <w:r w:rsidRPr="006157D8">
        <w:rPr>
          <w:rFonts w:ascii="Times New Roman" w:eastAsiaTheme="majorEastAsia" w:hAnsi="Times New Roman"/>
        </w:rPr>
        <w:t xml:space="preserve"> </w:t>
      </w:r>
      <w:r w:rsidRPr="006157D8">
        <w:rPr>
          <w:rFonts w:ascii="Times New Roman" w:eastAsiaTheme="majorEastAsia" w:hAnsi="Times New Roman"/>
          <w:i/>
        </w:rPr>
        <w:t>физических рисков</w:t>
      </w:r>
      <w:r w:rsidRPr="006157D8">
        <w:rPr>
          <w:rFonts w:ascii="Times New Roman" w:eastAsiaTheme="majorEastAsia" w:hAnsi="Times New Roman"/>
        </w:rPr>
        <w:t>: экстремальные и хронические;</w:t>
      </w:r>
    </w:p>
    <w:p w14:paraId="1A0B54DD" w14:textId="6CE9609F" w:rsidR="002844DC" w:rsidRPr="006157D8" w:rsidRDefault="002370D4" w:rsidP="002370D4">
      <w:pPr>
        <w:jc w:val="both"/>
        <w:rPr>
          <w:rFonts w:ascii="Times New Roman" w:eastAsiaTheme="majorEastAsia" w:hAnsi="Times New Roman"/>
        </w:rPr>
      </w:pPr>
      <w:r>
        <w:rPr>
          <w:rFonts w:ascii="Times New Roman" w:eastAsiaTheme="majorEastAsia" w:hAnsi="Times New Roman"/>
        </w:rPr>
        <w:t xml:space="preserve">                      </w:t>
      </w:r>
      <w:r w:rsidR="002844DC" w:rsidRPr="006157D8">
        <w:rPr>
          <w:rFonts w:ascii="Times New Roman" w:eastAsiaTheme="majorEastAsia" w:hAnsi="Times New Roman"/>
          <w:i/>
        </w:rPr>
        <w:t>переходных рисков</w:t>
      </w:r>
      <w:r w:rsidR="002844DC" w:rsidRPr="006157D8">
        <w:rPr>
          <w:rFonts w:ascii="Times New Roman" w:eastAsiaTheme="majorEastAsia" w:hAnsi="Times New Roman"/>
        </w:rPr>
        <w:t>: политические, правовые, технологические, рыночные и репутационные.</w:t>
      </w:r>
    </w:p>
    <w:bookmarkEnd w:id="2"/>
    <w:p w14:paraId="3FC3528A" w14:textId="77777777" w:rsidR="00E73C5B" w:rsidRPr="006157D8" w:rsidRDefault="00E73C5B" w:rsidP="00CF52DC">
      <w:pPr>
        <w:pStyle w:val="aff3"/>
        <w:tabs>
          <w:tab w:val="left" w:pos="567"/>
        </w:tabs>
        <w:ind w:firstLine="567"/>
        <w:jc w:val="both"/>
        <w:rPr>
          <w:rFonts w:ascii="Times New Roman" w:hAnsi="Times New Roman"/>
          <w:sz w:val="28"/>
          <w:szCs w:val="28"/>
          <w:lang w:val="kk-KZ"/>
        </w:rPr>
      </w:pPr>
    </w:p>
    <w:p w14:paraId="43425113" w14:textId="77777777" w:rsidR="0016390F" w:rsidRPr="006157D8" w:rsidRDefault="0016390F" w:rsidP="003B6BEE">
      <w:pPr>
        <w:pStyle w:val="aff3"/>
        <w:numPr>
          <w:ilvl w:val="0"/>
          <w:numId w:val="26"/>
        </w:numPr>
        <w:tabs>
          <w:tab w:val="left" w:pos="567"/>
          <w:tab w:val="left" w:pos="1134"/>
        </w:tabs>
        <w:ind w:left="0" w:firstLine="567"/>
        <w:rPr>
          <w:rFonts w:ascii="Times New Roman" w:hAnsi="Times New Roman"/>
          <w:b/>
          <w:caps/>
          <w:sz w:val="28"/>
          <w:szCs w:val="28"/>
        </w:rPr>
      </w:pPr>
      <w:r w:rsidRPr="006157D8">
        <w:rPr>
          <w:rFonts w:ascii="Times New Roman" w:hAnsi="Times New Roman"/>
          <w:b/>
          <w:caps/>
          <w:sz w:val="28"/>
          <w:szCs w:val="28"/>
        </w:rPr>
        <w:t>КАДРОВАЯ ПОЛИТИКА</w:t>
      </w:r>
    </w:p>
    <w:p w14:paraId="622D10AE" w14:textId="77777777" w:rsidR="002F3396" w:rsidRPr="003A6C6C"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3A6C6C">
        <w:rPr>
          <w:rFonts w:ascii="Times New Roman" w:hAnsi="Times New Roman"/>
          <w:b/>
          <w:sz w:val="28"/>
          <w:szCs w:val="28"/>
        </w:rPr>
        <w:t xml:space="preserve">Численность персонала </w:t>
      </w:r>
    </w:p>
    <w:p w14:paraId="6B4644B5" w14:textId="4F77D109" w:rsidR="00D926BC" w:rsidRPr="003A6C6C" w:rsidRDefault="00D926BC" w:rsidP="007069AB">
      <w:pPr>
        <w:pStyle w:val="aff3"/>
        <w:ind w:firstLine="567"/>
        <w:jc w:val="both"/>
        <w:rPr>
          <w:rFonts w:ascii="Times New Roman" w:hAnsi="Times New Roman"/>
          <w:sz w:val="28"/>
          <w:szCs w:val="28"/>
        </w:rPr>
      </w:pPr>
      <w:r w:rsidRPr="003A6C6C">
        <w:rPr>
          <w:rFonts w:ascii="Times New Roman" w:hAnsi="Times New Roman"/>
          <w:sz w:val="28"/>
          <w:szCs w:val="28"/>
        </w:rPr>
        <w:t>Среднесписочная численность работников за отчетный период (согласно Плану развития) составила 135 человек. За отчетный период в Обществе сокращении рабочих мест не проводилось.</w:t>
      </w:r>
      <w:r w:rsidRPr="003A6C6C">
        <w:rPr>
          <w:rFonts w:ascii="Times New Roman" w:hAnsi="Times New Roman"/>
          <w:sz w:val="28"/>
          <w:szCs w:val="28"/>
          <w:lang w:val="kk-KZ"/>
        </w:rPr>
        <w:t xml:space="preserve"> </w:t>
      </w:r>
      <w:r w:rsidR="0079642B">
        <w:rPr>
          <w:rFonts w:ascii="Times New Roman" w:hAnsi="Times New Roman"/>
          <w:sz w:val="28"/>
          <w:szCs w:val="28"/>
          <w:lang w:val="kk-KZ"/>
        </w:rPr>
        <w:t>О</w:t>
      </w:r>
      <w:r w:rsidR="0079642B" w:rsidRPr="003A6C6C">
        <w:rPr>
          <w:rFonts w:ascii="Times New Roman" w:hAnsi="Times New Roman"/>
          <w:sz w:val="28"/>
          <w:szCs w:val="28"/>
        </w:rPr>
        <w:t xml:space="preserve"> предстоящем прекращени</w:t>
      </w:r>
      <w:r w:rsidR="0079642B">
        <w:rPr>
          <w:rFonts w:ascii="Times New Roman" w:hAnsi="Times New Roman"/>
          <w:sz w:val="28"/>
          <w:szCs w:val="28"/>
        </w:rPr>
        <w:t>и</w:t>
      </w:r>
      <w:r w:rsidR="0079642B" w:rsidRPr="003A6C6C">
        <w:rPr>
          <w:rFonts w:ascii="Times New Roman" w:hAnsi="Times New Roman"/>
          <w:sz w:val="28"/>
          <w:szCs w:val="28"/>
        </w:rPr>
        <w:t xml:space="preserve"> трудового договора вследствие:</w:t>
      </w:r>
      <w:r w:rsidR="0079642B" w:rsidRPr="003A6C6C">
        <w:rPr>
          <w:rFonts w:ascii="Times New Roman" w:hAnsi="Times New Roman"/>
          <w:sz w:val="28"/>
          <w:szCs w:val="28"/>
          <w:lang w:val="kk-KZ"/>
        </w:rPr>
        <w:t xml:space="preserve"> </w:t>
      </w:r>
      <w:r w:rsidR="0079642B" w:rsidRPr="003A6C6C">
        <w:rPr>
          <w:rFonts w:ascii="Times New Roman" w:hAnsi="Times New Roman"/>
          <w:sz w:val="28"/>
          <w:szCs w:val="28"/>
        </w:rPr>
        <w:t xml:space="preserve"> сокращения штата работников, сокращения численности работнико</w:t>
      </w:r>
      <w:r w:rsidR="0079642B">
        <w:rPr>
          <w:rFonts w:ascii="Times New Roman" w:hAnsi="Times New Roman"/>
          <w:sz w:val="28"/>
          <w:szCs w:val="28"/>
        </w:rPr>
        <w:t>в, в</w:t>
      </w:r>
      <w:r w:rsidRPr="003A6C6C">
        <w:rPr>
          <w:rFonts w:ascii="Times New Roman" w:hAnsi="Times New Roman"/>
          <w:sz w:val="28"/>
          <w:szCs w:val="28"/>
          <w:lang w:val="kk-KZ"/>
        </w:rPr>
        <w:t xml:space="preserve"> Обществе   проводится </w:t>
      </w:r>
      <w:r w:rsidRPr="003A6C6C">
        <w:rPr>
          <w:rFonts w:ascii="Times New Roman" w:hAnsi="Times New Roman"/>
          <w:sz w:val="28"/>
          <w:szCs w:val="28"/>
        </w:rPr>
        <w:t xml:space="preserve"> с соблюдением трудового </w:t>
      </w:r>
      <w:r w:rsidR="0079642B">
        <w:rPr>
          <w:rFonts w:ascii="Times New Roman" w:hAnsi="Times New Roman"/>
          <w:sz w:val="28"/>
          <w:szCs w:val="28"/>
        </w:rPr>
        <w:t>З</w:t>
      </w:r>
      <w:r w:rsidRPr="003A6C6C">
        <w:rPr>
          <w:rFonts w:ascii="Times New Roman" w:hAnsi="Times New Roman"/>
          <w:sz w:val="28"/>
          <w:szCs w:val="28"/>
        </w:rPr>
        <w:t>аконодательств</w:t>
      </w:r>
      <w:r w:rsidR="0079642B">
        <w:rPr>
          <w:rFonts w:ascii="Times New Roman" w:hAnsi="Times New Roman"/>
          <w:sz w:val="28"/>
          <w:szCs w:val="28"/>
        </w:rPr>
        <w:t>а</w:t>
      </w:r>
      <w:r w:rsidRPr="003A6C6C">
        <w:rPr>
          <w:rFonts w:ascii="Times New Roman" w:hAnsi="Times New Roman"/>
          <w:sz w:val="28"/>
          <w:szCs w:val="28"/>
        </w:rPr>
        <w:t xml:space="preserve"> Республики Казахстан</w:t>
      </w:r>
      <w:r w:rsidR="0079642B">
        <w:rPr>
          <w:rFonts w:ascii="Times New Roman" w:hAnsi="Times New Roman"/>
          <w:sz w:val="28"/>
          <w:szCs w:val="28"/>
          <w:lang w:val="kk-KZ"/>
        </w:rPr>
        <w:t>.</w:t>
      </w:r>
      <w:r w:rsidRPr="003A6C6C">
        <w:rPr>
          <w:rFonts w:ascii="Times New Roman" w:hAnsi="Times New Roman"/>
          <w:sz w:val="28"/>
          <w:szCs w:val="28"/>
          <w:lang w:val="kk-KZ"/>
        </w:rPr>
        <w:t xml:space="preserve"> </w:t>
      </w:r>
      <w:r w:rsidRPr="003A6C6C">
        <w:rPr>
          <w:rFonts w:ascii="Times New Roman" w:hAnsi="Times New Roman"/>
          <w:sz w:val="28"/>
          <w:szCs w:val="28"/>
        </w:rPr>
        <w:t>Обществ</w:t>
      </w:r>
      <w:r w:rsidR="0079642B">
        <w:rPr>
          <w:rFonts w:ascii="Times New Roman" w:hAnsi="Times New Roman"/>
          <w:sz w:val="28"/>
          <w:szCs w:val="28"/>
        </w:rPr>
        <w:t>о</w:t>
      </w:r>
      <w:r w:rsidRPr="003A6C6C">
        <w:rPr>
          <w:rFonts w:ascii="Times New Roman" w:hAnsi="Times New Roman"/>
          <w:sz w:val="28"/>
          <w:szCs w:val="28"/>
        </w:rPr>
        <w:t xml:space="preserve"> руководствуется </w:t>
      </w:r>
      <w:r w:rsidR="004C0D70">
        <w:rPr>
          <w:rFonts w:ascii="Times New Roman" w:hAnsi="Times New Roman"/>
          <w:sz w:val="28"/>
          <w:szCs w:val="28"/>
        </w:rPr>
        <w:t>программой</w:t>
      </w:r>
      <w:r w:rsidRPr="003A6C6C">
        <w:rPr>
          <w:rFonts w:ascii="Times New Roman" w:hAnsi="Times New Roman"/>
          <w:sz w:val="28"/>
          <w:szCs w:val="28"/>
        </w:rPr>
        <w:t xml:space="preserve"> высвобождения работников группы компаний АО </w:t>
      </w:r>
      <w:r w:rsidRPr="003A6C6C">
        <w:rPr>
          <w:rFonts w:ascii="Times New Roman" w:hAnsi="Times New Roman"/>
          <w:sz w:val="28"/>
          <w:szCs w:val="28"/>
          <w:lang w:val="kk-KZ"/>
        </w:rPr>
        <w:t>«Самрук-Энерго», утвержденное решением Правления АО «Самрук-Энерго» от 19 июня 2024 года (протокол №19). Текучесть работников за отчетный год составила 3,7</w:t>
      </w:r>
      <w:r w:rsidRPr="003A6C6C">
        <w:rPr>
          <w:rFonts w:ascii="Times New Roman" w:hAnsi="Times New Roman"/>
          <w:sz w:val="28"/>
          <w:szCs w:val="28"/>
        </w:rPr>
        <w:t>%</w:t>
      </w:r>
      <w:r w:rsidRPr="003A6C6C">
        <w:rPr>
          <w:rFonts w:ascii="Times New Roman" w:hAnsi="Times New Roman"/>
          <w:sz w:val="28"/>
          <w:szCs w:val="28"/>
          <w:lang w:val="kk-KZ"/>
        </w:rPr>
        <w:t>.</w:t>
      </w:r>
      <w:r w:rsidRPr="003A6C6C">
        <w:t xml:space="preserve"> </w:t>
      </w:r>
      <w:r w:rsidRPr="003A6C6C">
        <w:rPr>
          <w:rFonts w:ascii="Times New Roman" w:hAnsi="Times New Roman"/>
          <w:sz w:val="28"/>
          <w:szCs w:val="28"/>
        </w:rPr>
        <w:t>Удержание внутренних талантов и привлечение высокопрофессиональных кадров в Обществе</w:t>
      </w:r>
      <w:r w:rsidRPr="003A6C6C">
        <w:rPr>
          <w:rFonts w:ascii="Times New Roman" w:hAnsi="Times New Roman"/>
          <w:color w:val="000000"/>
          <w:sz w:val="28"/>
          <w:szCs w:val="28"/>
          <w:shd w:val="clear" w:color="auto" w:fill="FFFFFF"/>
        </w:rPr>
        <w:t xml:space="preserve"> помогает сократить расходы на подбор персонала за счет оптимизации процесса найма, повышения качества нанимаемых </w:t>
      </w:r>
      <w:r w:rsidRPr="003A6C6C">
        <w:rPr>
          <w:rFonts w:ascii="Times New Roman" w:hAnsi="Times New Roman"/>
          <w:color w:val="000000"/>
          <w:sz w:val="28"/>
          <w:szCs w:val="28"/>
          <w:shd w:val="clear" w:color="auto" w:fill="FFFFFF"/>
          <w:lang w:val="kk-KZ"/>
        </w:rPr>
        <w:t xml:space="preserve">работников </w:t>
      </w:r>
      <w:r w:rsidRPr="003A6C6C">
        <w:rPr>
          <w:rFonts w:ascii="Times New Roman" w:hAnsi="Times New Roman"/>
          <w:color w:val="000000"/>
          <w:sz w:val="28"/>
          <w:szCs w:val="28"/>
          <w:shd w:val="clear" w:color="auto" w:fill="FFFFFF"/>
        </w:rPr>
        <w:t>и снижения текучести кадров, что в перспективе экономит время и ресурсы.</w:t>
      </w:r>
      <w:r w:rsidRPr="003A6C6C">
        <w:rPr>
          <w:rFonts w:ascii="Times New Roman" w:hAnsi="Times New Roman"/>
          <w:sz w:val="28"/>
          <w:szCs w:val="28"/>
          <w:lang w:val="kk-KZ"/>
        </w:rPr>
        <w:t xml:space="preserve"> </w:t>
      </w:r>
      <w:r w:rsidRPr="003A6C6C">
        <w:rPr>
          <w:rFonts w:ascii="Times New Roman" w:hAnsi="Times New Roman"/>
          <w:sz w:val="28"/>
          <w:szCs w:val="28"/>
        </w:rPr>
        <w:t xml:space="preserve"> </w:t>
      </w:r>
    </w:p>
    <w:p w14:paraId="01C6BDA2" w14:textId="7912462F" w:rsidR="00D926BC" w:rsidRPr="003A6C6C" w:rsidRDefault="00D926BC" w:rsidP="007069AB">
      <w:pPr>
        <w:pStyle w:val="aff3"/>
        <w:ind w:firstLine="567"/>
        <w:jc w:val="both"/>
        <w:rPr>
          <w:rFonts w:ascii="Times New Roman" w:hAnsi="Times New Roman"/>
          <w:sz w:val="28"/>
          <w:szCs w:val="28"/>
        </w:rPr>
      </w:pPr>
      <w:r w:rsidRPr="003A6C6C">
        <w:rPr>
          <w:rFonts w:ascii="Times New Roman" w:hAnsi="Times New Roman"/>
          <w:sz w:val="28"/>
          <w:szCs w:val="28"/>
          <w:lang w:val="kk-KZ"/>
        </w:rPr>
        <w:t>В</w:t>
      </w:r>
      <w:r w:rsidRPr="003A6C6C">
        <w:rPr>
          <w:rFonts w:ascii="Times New Roman" w:hAnsi="Times New Roman"/>
          <w:sz w:val="28"/>
          <w:szCs w:val="28"/>
        </w:rPr>
        <w:t xml:space="preserve"> Обществе действуют Правила по управлению </w:t>
      </w:r>
      <w:r w:rsidR="00016EEE">
        <w:rPr>
          <w:rFonts w:ascii="Times New Roman" w:hAnsi="Times New Roman"/>
          <w:sz w:val="28"/>
          <w:szCs w:val="28"/>
        </w:rPr>
        <w:t>пула талантов</w:t>
      </w:r>
      <w:r w:rsidRPr="003A6C6C">
        <w:rPr>
          <w:rFonts w:ascii="Times New Roman" w:hAnsi="Times New Roman"/>
          <w:sz w:val="28"/>
          <w:szCs w:val="28"/>
        </w:rPr>
        <w:t xml:space="preserve"> в </w:t>
      </w:r>
      <w:r w:rsidRPr="003A6C6C">
        <w:rPr>
          <w:rFonts w:ascii="Times New Roman" w:hAnsi="Times New Roman"/>
          <w:sz w:val="28"/>
          <w:szCs w:val="28"/>
          <w:lang w:val="kk-KZ"/>
        </w:rPr>
        <w:t xml:space="preserve">                                                </w:t>
      </w:r>
      <w:r w:rsidRPr="003A6C6C">
        <w:rPr>
          <w:rFonts w:ascii="Times New Roman" w:hAnsi="Times New Roman"/>
          <w:sz w:val="28"/>
          <w:szCs w:val="28"/>
        </w:rPr>
        <w:t xml:space="preserve">АО </w:t>
      </w:r>
      <w:r w:rsidRPr="003A6C6C">
        <w:rPr>
          <w:rFonts w:ascii="Times New Roman" w:hAnsi="Times New Roman"/>
          <w:sz w:val="28"/>
          <w:szCs w:val="28"/>
          <w:lang w:val="kk-KZ"/>
        </w:rPr>
        <w:t>«Шардаринская ГЭС»</w:t>
      </w:r>
      <w:r w:rsidRPr="003A6C6C">
        <w:rPr>
          <w:rFonts w:ascii="Times New Roman" w:hAnsi="Times New Roman"/>
          <w:sz w:val="28"/>
          <w:szCs w:val="28"/>
        </w:rPr>
        <w:t>, утвержденны</w:t>
      </w:r>
      <w:r w:rsidR="0079642B">
        <w:rPr>
          <w:rFonts w:ascii="Times New Roman" w:hAnsi="Times New Roman"/>
          <w:sz w:val="28"/>
          <w:szCs w:val="28"/>
        </w:rPr>
        <w:t xml:space="preserve">е Председателем Правления от 02 мая </w:t>
      </w:r>
      <w:r w:rsidRPr="003A6C6C">
        <w:rPr>
          <w:rFonts w:ascii="Times New Roman" w:hAnsi="Times New Roman"/>
          <w:sz w:val="28"/>
          <w:szCs w:val="28"/>
        </w:rPr>
        <w:t>2024 г.</w:t>
      </w:r>
      <w:r w:rsidRPr="003A6C6C">
        <w:rPr>
          <w:rFonts w:ascii="Times New Roman" w:hAnsi="Times New Roman"/>
          <w:sz w:val="28"/>
          <w:szCs w:val="28"/>
          <w:lang w:val="kk-KZ"/>
        </w:rPr>
        <w:t xml:space="preserve">, </w:t>
      </w:r>
      <w:r w:rsidRPr="003A6C6C">
        <w:rPr>
          <w:rFonts w:ascii="Times New Roman" w:hAnsi="Times New Roman"/>
          <w:sz w:val="28"/>
          <w:szCs w:val="28"/>
        </w:rPr>
        <w:t>регулирующие вопросы планирования кадрово</w:t>
      </w:r>
      <w:r w:rsidR="0079642B">
        <w:rPr>
          <w:rFonts w:ascii="Times New Roman" w:hAnsi="Times New Roman"/>
          <w:sz w:val="28"/>
          <w:szCs w:val="28"/>
        </w:rPr>
        <w:t>го права</w:t>
      </w:r>
      <w:r w:rsidRPr="003A6C6C">
        <w:rPr>
          <w:rFonts w:ascii="Times New Roman" w:hAnsi="Times New Roman"/>
          <w:sz w:val="28"/>
          <w:szCs w:val="28"/>
          <w:lang w:val="kk-KZ"/>
        </w:rPr>
        <w:t xml:space="preserve"> </w:t>
      </w:r>
      <w:r w:rsidRPr="003A6C6C">
        <w:rPr>
          <w:rFonts w:ascii="Times New Roman" w:hAnsi="Times New Roman"/>
          <w:sz w:val="28"/>
          <w:szCs w:val="28"/>
        </w:rPr>
        <w:t>преемственности руководящих работников Общества. В порядке, определенном Правилами</w:t>
      </w:r>
      <w:r w:rsidRPr="003A6C6C">
        <w:rPr>
          <w:sz w:val="28"/>
          <w:szCs w:val="28"/>
        </w:rPr>
        <w:t xml:space="preserve"> </w:t>
      </w:r>
      <w:r w:rsidRPr="003A6C6C">
        <w:rPr>
          <w:rFonts w:ascii="Times New Roman" w:hAnsi="Times New Roman"/>
          <w:sz w:val="28"/>
          <w:szCs w:val="28"/>
          <w:lang w:val="kk-KZ"/>
        </w:rPr>
        <w:t xml:space="preserve">по управлению </w:t>
      </w:r>
      <w:r w:rsidR="00016EEE">
        <w:rPr>
          <w:rFonts w:ascii="Times New Roman" w:hAnsi="Times New Roman"/>
          <w:sz w:val="28"/>
          <w:szCs w:val="28"/>
        </w:rPr>
        <w:t>пула талантов</w:t>
      </w:r>
      <w:r w:rsidRPr="003A6C6C">
        <w:rPr>
          <w:rFonts w:ascii="Times New Roman" w:hAnsi="Times New Roman"/>
          <w:sz w:val="28"/>
          <w:szCs w:val="28"/>
        </w:rPr>
        <w:t xml:space="preserve"> Общества, 14 февраля</w:t>
      </w:r>
      <w:r w:rsidRPr="003A6C6C">
        <w:rPr>
          <w:rFonts w:ascii="Times New Roman" w:hAnsi="Times New Roman"/>
          <w:sz w:val="28"/>
          <w:szCs w:val="28"/>
          <w:lang w:val="kk-KZ"/>
        </w:rPr>
        <w:t xml:space="preserve"> </w:t>
      </w:r>
      <w:r w:rsidRPr="003A6C6C">
        <w:rPr>
          <w:rFonts w:ascii="Times New Roman" w:hAnsi="Times New Roman"/>
          <w:sz w:val="28"/>
          <w:szCs w:val="28"/>
        </w:rPr>
        <w:t xml:space="preserve">2025 года </w:t>
      </w:r>
      <w:r w:rsidRPr="003A6C6C">
        <w:rPr>
          <w:rFonts w:ascii="Times New Roman" w:hAnsi="Times New Roman"/>
          <w:sz w:val="28"/>
          <w:szCs w:val="28"/>
          <w:lang w:val="kk-KZ"/>
        </w:rPr>
        <w:t xml:space="preserve">(приказ №21-өндірістік) </w:t>
      </w:r>
      <w:r w:rsidRPr="003A6C6C">
        <w:rPr>
          <w:rFonts w:ascii="Times New Roman" w:hAnsi="Times New Roman"/>
          <w:sz w:val="28"/>
          <w:szCs w:val="28"/>
        </w:rPr>
        <w:t xml:space="preserve">в Обществе был утвержден Кадровый резерв для выдвижения на руководящие  должности (заместителей Председателя Правления и руководителей структурных подразделений), представляющий собой систематизированный список, включающий в себя данные о работниках Общества, мотивированных на карьерный рост с высоким уровнем развития профессиональных навыков и управленческих компетенции, и указанием должностей, для которых этот резерв предусматривается. </w:t>
      </w:r>
    </w:p>
    <w:p w14:paraId="4065964A" w14:textId="56FD3993" w:rsidR="00D926BC" w:rsidRPr="003A6C6C" w:rsidRDefault="00D926BC" w:rsidP="007069AB">
      <w:pPr>
        <w:pStyle w:val="aff3"/>
        <w:ind w:firstLine="567"/>
        <w:jc w:val="both"/>
        <w:rPr>
          <w:rFonts w:ascii="Times New Roman" w:hAnsi="Times New Roman"/>
          <w:sz w:val="20"/>
          <w:szCs w:val="20"/>
        </w:rPr>
      </w:pPr>
      <w:r w:rsidRPr="003A6C6C">
        <w:rPr>
          <w:rFonts w:ascii="Times New Roman" w:hAnsi="Times New Roman"/>
          <w:sz w:val="28"/>
          <w:szCs w:val="28"/>
          <w:lang w:val="kk-KZ"/>
        </w:rPr>
        <w:t>С работниками Общества за отчетный год прекращались трудовые отношения  по инициативе работника и</w:t>
      </w:r>
      <w:r w:rsidR="0079642B">
        <w:rPr>
          <w:rFonts w:ascii="Times New Roman" w:hAnsi="Times New Roman"/>
          <w:sz w:val="28"/>
          <w:szCs w:val="28"/>
          <w:lang w:val="kk-KZ"/>
        </w:rPr>
        <w:t>/или</w:t>
      </w:r>
      <w:r w:rsidRPr="003A6C6C">
        <w:rPr>
          <w:rFonts w:ascii="Times New Roman" w:hAnsi="Times New Roman"/>
          <w:sz w:val="28"/>
          <w:szCs w:val="28"/>
          <w:lang w:val="kk-KZ"/>
        </w:rPr>
        <w:t xml:space="preserve"> по соглашению сторон.</w:t>
      </w:r>
    </w:p>
    <w:p w14:paraId="144375B2" w14:textId="1C57791D" w:rsidR="00D926BC" w:rsidRPr="009B7C3F" w:rsidRDefault="00D926BC" w:rsidP="00D926BC">
      <w:pPr>
        <w:pStyle w:val="aff3"/>
        <w:tabs>
          <w:tab w:val="left" w:pos="567"/>
        </w:tabs>
        <w:jc w:val="both"/>
        <w:rPr>
          <w:rFonts w:ascii="Times New Roman" w:hAnsi="Times New Roman"/>
          <w:sz w:val="28"/>
          <w:szCs w:val="28"/>
        </w:rPr>
      </w:pPr>
      <w:r w:rsidRPr="003A6C6C">
        <w:rPr>
          <w:rFonts w:ascii="Times New Roman" w:hAnsi="Times New Roman"/>
          <w:sz w:val="28"/>
          <w:szCs w:val="28"/>
          <w:lang w:val="kk-KZ"/>
        </w:rPr>
        <w:tab/>
      </w:r>
      <w:r w:rsidR="00016EEE">
        <w:rPr>
          <w:rFonts w:ascii="Times New Roman" w:hAnsi="Times New Roman"/>
          <w:sz w:val="28"/>
          <w:szCs w:val="28"/>
        </w:rPr>
        <w:t xml:space="preserve">В Обществе </w:t>
      </w:r>
      <w:r w:rsidR="00016EEE" w:rsidRPr="003A6C6C">
        <w:rPr>
          <w:rFonts w:ascii="Times New Roman" w:hAnsi="Times New Roman"/>
          <w:sz w:val="28"/>
          <w:szCs w:val="28"/>
        </w:rPr>
        <w:t xml:space="preserve">большинство </w:t>
      </w:r>
      <w:r w:rsidR="00016EEE">
        <w:rPr>
          <w:rFonts w:ascii="Times New Roman" w:hAnsi="Times New Roman"/>
          <w:sz w:val="28"/>
          <w:szCs w:val="28"/>
        </w:rPr>
        <w:t>работников</w:t>
      </w:r>
      <w:r w:rsidRPr="003A6C6C">
        <w:rPr>
          <w:rFonts w:ascii="Times New Roman" w:hAnsi="Times New Roman"/>
          <w:sz w:val="28"/>
          <w:szCs w:val="28"/>
        </w:rPr>
        <w:t xml:space="preserve"> работа</w:t>
      </w:r>
      <w:r w:rsidR="00016EEE">
        <w:rPr>
          <w:rFonts w:ascii="Times New Roman" w:hAnsi="Times New Roman"/>
          <w:sz w:val="28"/>
          <w:szCs w:val="28"/>
        </w:rPr>
        <w:t>ю</w:t>
      </w:r>
      <w:r w:rsidRPr="003A6C6C">
        <w:rPr>
          <w:rFonts w:ascii="Times New Roman" w:hAnsi="Times New Roman"/>
          <w:sz w:val="28"/>
          <w:szCs w:val="28"/>
        </w:rPr>
        <w:t>т в производственном секторе на полную ставку и на условиях постоянного трудового договора. Высокий уровень работников, работающих на полную ставку в производственных структурных подразделениях показывает эффективное использование рабочей силы.</w:t>
      </w:r>
    </w:p>
    <w:p w14:paraId="7B06EBDA" w14:textId="77777777" w:rsidR="00D926BC" w:rsidRPr="009B7C3F" w:rsidRDefault="00D926BC" w:rsidP="007069AB">
      <w:pPr>
        <w:pStyle w:val="aff3"/>
        <w:ind w:firstLine="567"/>
        <w:jc w:val="both"/>
        <w:rPr>
          <w:rFonts w:ascii="Times New Roman" w:hAnsi="Times New Roman"/>
          <w:sz w:val="28"/>
          <w:szCs w:val="28"/>
        </w:rPr>
      </w:pPr>
      <w:r w:rsidRPr="009B7C3F">
        <w:rPr>
          <w:rFonts w:ascii="Times New Roman" w:hAnsi="Times New Roman"/>
          <w:sz w:val="28"/>
          <w:szCs w:val="28"/>
        </w:rPr>
        <w:t xml:space="preserve">В </w:t>
      </w:r>
      <w:r w:rsidRPr="009B7C3F">
        <w:rPr>
          <w:rFonts w:ascii="Times New Roman" w:hAnsi="Times New Roman"/>
          <w:sz w:val="28"/>
          <w:szCs w:val="28"/>
          <w:lang w:val="kk-KZ"/>
        </w:rPr>
        <w:t xml:space="preserve">Обществе </w:t>
      </w:r>
      <w:r w:rsidRPr="009B7C3F">
        <w:rPr>
          <w:rFonts w:ascii="Times New Roman" w:hAnsi="Times New Roman"/>
          <w:sz w:val="28"/>
          <w:szCs w:val="28"/>
        </w:rPr>
        <w:t xml:space="preserve">работают – 13 работников-инвалидов, </w:t>
      </w:r>
      <w:r w:rsidRPr="009B7C3F">
        <w:rPr>
          <w:rFonts w:ascii="Times New Roman" w:hAnsi="Times New Roman"/>
          <w:sz w:val="28"/>
          <w:szCs w:val="28"/>
          <w:lang w:val="kk-KZ"/>
        </w:rPr>
        <w:t>все</w:t>
      </w:r>
      <w:r w:rsidRPr="009B7C3F">
        <w:rPr>
          <w:rFonts w:ascii="Times New Roman" w:hAnsi="Times New Roman"/>
          <w:sz w:val="28"/>
          <w:szCs w:val="28"/>
        </w:rPr>
        <w:t xml:space="preserve"> 13 человек имеют –3 группу инвалидности.</w:t>
      </w:r>
    </w:p>
    <w:p w14:paraId="53930141" w14:textId="45F3A570" w:rsidR="00D926BC" w:rsidRPr="009B7C3F" w:rsidRDefault="00D926BC" w:rsidP="007069AB">
      <w:pPr>
        <w:pStyle w:val="aff3"/>
        <w:ind w:firstLine="567"/>
        <w:jc w:val="both"/>
        <w:rPr>
          <w:rFonts w:ascii="Times New Roman" w:hAnsi="Times New Roman"/>
          <w:sz w:val="28"/>
          <w:szCs w:val="28"/>
        </w:rPr>
      </w:pPr>
      <w:r w:rsidRPr="009B7C3F">
        <w:rPr>
          <w:rFonts w:ascii="Times New Roman" w:hAnsi="Times New Roman"/>
          <w:sz w:val="28"/>
          <w:szCs w:val="28"/>
        </w:rPr>
        <w:t xml:space="preserve">Все действующие Правила по выплате материальной помощи Общества распространяется и на работников-инвалидов.  </w:t>
      </w:r>
    </w:p>
    <w:p w14:paraId="49A40C94" w14:textId="2FE3B5FC" w:rsidR="00D926BC" w:rsidRPr="009B7C3F" w:rsidRDefault="00D926BC" w:rsidP="007069AB">
      <w:pPr>
        <w:pStyle w:val="aff3"/>
        <w:ind w:firstLine="567"/>
        <w:jc w:val="both"/>
        <w:rPr>
          <w:rFonts w:ascii="Times New Roman" w:hAnsi="Times New Roman"/>
          <w:sz w:val="28"/>
          <w:szCs w:val="28"/>
        </w:rPr>
      </w:pPr>
      <w:r w:rsidRPr="009B7C3F">
        <w:rPr>
          <w:rFonts w:ascii="Times New Roman" w:hAnsi="Times New Roman"/>
          <w:sz w:val="28"/>
          <w:szCs w:val="28"/>
        </w:rPr>
        <w:t xml:space="preserve">При этом стоит особо отметить, что разнообразная и инклюзивная рабочая среда — способствует развитию чувства принадлежности среди работников </w:t>
      </w:r>
      <w:r w:rsidRPr="009B7C3F">
        <w:rPr>
          <w:rFonts w:ascii="Times New Roman" w:hAnsi="Times New Roman"/>
          <w:sz w:val="28"/>
          <w:szCs w:val="28"/>
        </w:rPr>
        <w:lastRenderedPageBreak/>
        <w:t>Общества. Это позволяет работникам чувствовать, что их уважают, ценят и понимают, что, в свою очередь, повышает производительность и прибыльность Общества.  Работники Общества чувствуют себя комфортно, делясь своими идеями и опытом, не опасаясь осуждения или негативной реакции. Все работники имеют равный доступ к программам развития, наставничества Общества и надлежаще осведомлены о разнообразии рабочих мест в Обществе, являющимся многогранным процессом, включающим в себя продуманные стратегии, постоянную приверженность и готовность адаптироваться и учиться новому.</w:t>
      </w:r>
    </w:p>
    <w:p w14:paraId="35836E2C" w14:textId="698B29A8" w:rsidR="00D926BC" w:rsidRPr="009B7C3F" w:rsidRDefault="00D926BC" w:rsidP="007069AB">
      <w:pPr>
        <w:pStyle w:val="aff3"/>
        <w:tabs>
          <w:tab w:val="left" w:pos="567"/>
        </w:tabs>
        <w:jc w:val="both"/>
        <w:rPr>
          <w:rFonts w:ascii="Times New Roman" w:hAnsi="Times New Roman"/>
          <w:sz w:val="28"/>
          <w:szCs w:val="28"/>
        </w:rPr>
      </w:pPr>
      <w:r w:rsidRPr="009B7C3F">
        <w:rPr>
          <w:rFonts w:ascii="Times New Roman" w:hAnsi="Times New Roman"/>
          <w:sz w:val="28"/>
          <w:szCs w:val="28"/>
        </w:rPr>
        <w:t xml:space="preserve">        Дискриминация -это дифференцированное обращение по признакам пола, расы, цвета кожи, языка, религии, политических или иных убеждений, национального или социального происхождения, принадлежности к национальному меньшинству, имущественного положения, рождения или иного обстоятельства, которые не имеют объективного или разумного обоснования. Это понятие не приемлемо для Общества. В Обществе целью по созданию и поддержанию благоприятной, инклюзивной и доступной среды для лиц с инвалидностью является обеспечение равного доступа к возможностям трудоустройства и содействие созданию разнообразной и инклюзивной рабочей среды, которая ЛСИ устраиваться на работу и в полной мере развивать свою карьеру наравне с другими. Общество содействует возможности обучения работников в области разнообразия и инклюзивности, с целью повышения осведомленности работников.</w:t>
      </w:r>
    </w:p>
    <w:p w14:paraId="0E2650C0" w14:textId="3DA02E5E" w:rsidR="00D926BC" w:rsidRPr="009B7C3F" w:rsidRDefault="007069AB" w:rsidP="007069AB">
      <w:pPr>
        <w:tabs>
          <w:tab w:val="left" w:pos="567"/>
        </w:tabs>
        <w:jc w:val="both"/>
        <w:rPr>
          <w:rFonts w:ascii="Times New Roman" w:hAnsi="Times New Roman"/>
          <w:sz w:val="28"/>
          <w:szCs w:val="28"/>
        </w:rPr>
      </w:pPr>
      <w:r>
        <w:rPr>
          <w:rFonts w:ascii="Times New Roman" w:hAnsi="Times New Roman"/>
          <w:sz w:val="28"/>
          <w:szCs w:val="28"/>
        </w:rPr>
        <w:tab/>
      </w:r>
      <w:r w:rsidR="00D926BC" w:rsidRPr="009B7C3F">
        <w:rPr>
          <w:rFonts w:ascii="Times New Roman" w:hAnsi="Times New Roman"/>
          <w:sz w:val="28"/>
          <w:szCs w:val="28"/>
        </w:rPr>
        <w:t xml:space="preserve">В соответствии проводимой политикой Единственного акционера Общества, Совет директоров Общества имеет четкие обязательства по составлению статистической отчетности по всем жалобам на инциденты, нарушение административного, гражданского или уголовного права, а также результаты всех действий, предпринятых в отношении таких жалоб. </w:t>
      </w:r>
    </w:p>
    <w:p w14:paraId="6EF48327" w14:textId="77777777" w:rsidR="00D926BC" w:rsidRPr="009B7C3F" w:rsidRDefault="00D926BC" w:rsidP="007069AB">
      <w:pPr>
        <w:ind w:firstLine="567"/>
        <w:jc w:val="both"/>
        <w:rPr>
          <w:rFonts w:ascii="Times New Roman" w:hAnsi="Times New Roman"/>
          <w:sz w:val="28"/>
          <w:szCs w:val="28"/>
        </w:rPr>
      </w:pPr>
      <w:r w:rsidRPr="009B7C3F">
        <w:rPr>
          <w:rFonts w:ascii="Times New Roman" w:hAnsi="Times New Roman"/>
          <w:sz w:val="28"/>
          <w:szCs w:val="28"/>
        </w:rPr>
        <w:t xml:space="preserve">Опираясь на результаты постоянного мониторинга и исследований в Обществе отсутствуют случаи проявления дискриминации. </w:t>
      </w:r>
    </w:p>
    <w:p w14:paraId="35587238" w14:textId="050F5016" w:rsidR="00D926BC" w:rsidRPr="009B7C3F" w:rsidRDefault="00D926BC" w:rsidP="007069AB">
      <w:pPr>
        <w:ind w:firstLine="567"/>
        <w:jc w:val="both"/>
        <w:rPr>
          <w:rFonts w:ascii="Times New Roman" w:hAnsi="Times New Roman"/>
          <w:sz w:val="28"/>
          <w:szCs w:val="28"/>
        </w:rPr>
      </w:pPr>
      <w:r w:rsidRPr="009B7C3F">
        <w:rPr>
          <w:rFonts w:ascii="Times New Roman" w:hAnsi="Times New Roman"/>
          <w:sz w:val="28"/>
          <w:szCs w:val="28"/>
        </w:rPr>
        <w:t xml:space="preserve">Кроме, того в силу специфики деятельности Общества большинством работников являются мужчины. В рамках поручений Единственного акционера                                   </w:t>
      </w:r>
      <w:r w:rsidRPr="009B7C3F">
        <w:rPr>
          <w:rFonts w:ascii="Times New Roman" w:hAnsi="Times New Roman"/>
          <w:sz w:val="28"/>
          <w:szCs w:val="28"/>
          <w:lang w:val="kk-KZ"/>
        </w:rPr>
        <w:t>(письмо №08-11/3371 от 29.12.2023 г)</w:t>
      </w:r>
      <w:r w:rsidRPr="009B7C3F">
        <w:rPr>
          <w:rFonts w:ascii="Times New Roman" w:hAnsi="Times New Roman"/>
          <w:sz w:val="28"/>
          <w:szCs w:val="28"/>
        </w:rPr>
        <w:t xml:space="preserve"> согласно Плану мероприятий по гендерному равенству на 2024 год, направленный в Общество, создан Женский клуб Общества (</w:t>
      </w:r>
      <w:r w:rsidRPr="009B7C3F">
        <w:rPr>
          <w:rFonts w:ascii="Times New Roman" w:hAnsi="Times New Roman"/>
          <w:sz w:val="28"/>
          <w:szCs w:val="28"/>
          <w:lang w:val="kk-KZ"/>
        </w:rPr>
        <w:t xml:space="preserve">12 февраля 2024 года </w:t>
      </w:r>
      <w:r w:rsidRPr="009B7C3F">
        <w:rPr>
          <w:rFonts w:ascii="Times New Roman" w:hAnsi="Times New Roman"/>
          <w:sz w:val="28"/>
          <w:szCs w:val="28"/>
        </w:rPr>
        <w:t xml:space="preserve">протокол </w:t>
      </w:r>
      <w:r w:rsidRPr="009B7C3F">
        <w:rPr>
          <w:rFonts w:ascii="Times New Roman" w:hAnsi="Times New Roman"/>
          <w:sz w:val="28"/>
          <w:szCs w:val="28"/>
          <w:lang w:val="kk-KZ"/>
        </w:rPr>
        <w:t>№1), сформирован</w:t>
      </w:r>
      <w:r w:rsidRPr="009B7C3F">
        <w:rPr>
          <w:rFonts w:ascii="Times New Roman" w:hAnsi="Times New Roman"/>
          <w:sz w:val="28"/>
          <w:szCs w:val="28"/>
        </w:rPr>
        <w:t xml:space="preserve"> список женщин </w:t>
      </w:r>
      <w:r w:rsidRPr="009B7C3F">
        <w:rPr>
          <w:rFonts w:ascii="Times New Roman" w:hAnsi="Times New Roman"/>
          <w:sz w:val="28"/>
          <w:szCs w:val="28"/>
          <w:lang w:val="kk-KZ"/>
        </w:rPr>
        <w:t>по организации</w:t>
      </w:r>
      <w:r w:rsidRPr="009B7C3F">
        <w:rPr>
          <w:rFonts w:ascii="Times New Roman" w:hAnsi="Times New Roman"/>
          <w:sz w:val="28"/>
          <w:szCs w:val="28"/>
        </w:rPr>
        <w:t xml:space="preserve"> и проведении мероприятий по Гендерному равенству. </w:t>
      </w:r>
    </w:p>
    <w:p w14:paraId="1D229C59" w14:textId="77777777" w:rsidR="00D926BC" w:rsidRDefault="00D926BC" w:rsidP="00D926BC">
      <w:pPr>
        <w:pStyle w:val="aff3"/>
        <w:tabs>
          <w:tab w:val="left" w:pos="567"/>
        </w:tabs>
        <w:ind w:firstLine="567"/>
        <w:jc w:val="both"/>
        <w:rPr>
          <w:rFonts w:ascii="Times New Roman" w:hAnsi="Times New Roman"/>
          <w:sz w:val="28"/>
          <w:szCs w:val="28"/>
          <w:lang w:val="kk-KZ"/>
        </w:rPr>
      </w:pPr>
      <w:r w:rsidRPr="009B7C3F">
        <w:rPr>
          <w:rFonts w:ascii="Times New Roman" w:hAnsi="Times New Roman"/>
          <w:sz w:val="28"/>
          <w:szCs w:val="28"/>
          <w:lang w:val="kk-KZ"/>
        </w:rPr>
        <w:t>Данные мероприятия согласованы с непосредственным департаментом Единственного акционера.</w:t>
      </w:r>
    </w:p>
    <w:p w14:paraId="2E832883" w14:textId="77777777" w:rsidR="00D926BC" w:rsidRPr="006157D8" w:rsidRDefault="00D926BC" w:rsidP="00D926BC">
      <w:pPr>
        <w:pStyle w:val="aff3"/>
        <w:tabs>
          <w:tab w:val="left" w:pos="567"/>
        </w:tabs>
        <w:jc w:val="both"/>
        <w:rPr>
          <w:rFonts w:ascii="Times New Roman" w:hAnsi="Times New Roman"/>
          <w:sz w:val="28"/>
          <w:szCs w:val="28"/>
          <w:lang w:val="kk-KZ"/>
        </w:rPr>
      </w:pPr>
    </w:p>
    <w:p w14:paraId="755DB8D5" w14:textId="229080C4" w:rsidR="002F3396" w:rsidRPr="006157D8" w:rsidRDefault="004B6A2B" w:rsidP="002F3396">
      <w:pPr>
        <w:pStyle w:val="aff3"/>
        <w:tabs>
          <w:tab w:val="left" w:pos="567"/>
        </w:tabs>
        <w:ind w:firstLine="567"/>
        <w:jc w:val="center"/>
        <w:rPr>
          <w:rFonts w:ascii="Times New Roman" w:hAnsi="Times New Roman"/>
          <w:b/>
          <w:sz w:val="28"/>
          <w:szCs w:val="28"/>
          <w:lang w:val="kk-KZ"/>
        </w:rPr>
      </w:pPr>
      <w:r w:rsidRPr="006157D8">
        <w:rPr>
          <w:rFonts w:ascii="Times New Roman" w:hAnsi="Times New Roman"/>
          <w:b/>
          <w:sz w:val="28"/>
          <w:szCs w:val="28"/>
        </w:rPr>
        <w:t>Общее количество работников</w:t>
      </w:r>
      <w:r w:rsidR="00812D21">
        <w:rPr>
          <w:rFonts w:ascii="Times New Roman" w:hAnsi="Times New Roman"/>
          <w:b/>
          <w:sz w:val="28"/>
          <w:szCs w:val="28"/>
        </w:rPr>
        <w:t xml:space="preserve"> </w:t>
      </w:r>
      <w:r w:rsidR="00260311" w:rsidRPr="006157D8">
        <w:rPr>
          <w:rFonts w:ascii="Times New Roman" w:hAnsi="Times New Roman"/>
          <w:b/>
          <w:sz w:val="28"/>
          <w:szCs w:val="28"/>
        </w:rPr>
        <w:t xml:space="preserve">по текучести кадров </w:t>
      </w:r>
      <w:r w:rsidR="002F3396" w:rsidRPr="006157D8">
        <w:rPr>
          <w:rFonts w:ascii="Times New Roman" w:hAnsi="Times New Roman"/>
          <w:b/>
          <w:sz w:val="28"/>
          <w:szCs w:val="28"/>
        </w:rPr>
        <w:t>в разбивке возрастной группе</w:t>
      </w:r>
      <w:r w:rsidR="002F3396" w:rsidRPr="006157D8">
        <w:rPr>
          <w:rFonts w:ascii="Times New Roman" w:hAnsi="Times New Roman"/>
          <w:b/>
          <w:sz w:val="28"/>
          <w:szCs w:val="28"/>
          <w:lang w:val="kk-KZ"/>
        </w:rPr>
        <w:t xml:space="preserve"> за 202</w:t>
      </w:r>
      <w:r w:rsidR="00D926BC">
        <w:rPr>
          <w:rFonts w:ascii="Times New Roman" w:hAnsi="Times New Roman"/>
          <w:b/>
          <w:sz w:val="28"/>
          <w:szCs w:val="28"/>
          <w:lang w:val="kk-KZ"/>
        </w:rPr>
        <w:t>4</w:t>
      </w:r>
      <w:r w:rsidR="002F3396" w:rsidRPr="006157D8">
        <w:rPr>
          <w:rFonts w:ascii="Times New Roman" w:hAnsi="Times New Roman"/>
          <w:b/>
          <w:sz w:val="28"/>
          <w:szCs w:val="28"/>
          <w:lang w:val="kk-KZ"/>
        </w:rPr>
        <w:t xml:space="preserve"> год</w:t>
      </w:r>
    </w:p>
    <w:p w14:paraId="2788AAA2" w14:textId="77777777" w:rsidR="004B6A2B" w:rsidRPr="006157D8" w:rsidRDefault="004B6A2B" w:rsidP="002F3396">
      <w:pPr>
        <w:pStyle w:val="aff3"/>
        <w:tabs>
          <w:tab w:val="left" w:pos="567"/>
        </w:tabs>
        <w:ind w:firstLine="567"/>
        <w:jc w:val="center"/>
        <w:rPr>
          <w:rFonts w:ascii="Times New Roman" w:hAnsi="Times New Roman"/>
          <w:b/>
          <w:sz w:val="28"/>
          <w:szCs w:val="28"/>
        </w:rPr>
      </w:pPr>
    </w:p>
    <w:tbl>
      <w:tblPr>
        <w:tblStyle w:val="afff6"/>
        <w:tblW w:w="0" w:type="auto"/>
        <w:jc w:val="center"/>
        <w:tblLook w:val="04A0" w:firstRow="1" w:lastRow="0" w:firstColumn="1" w:lastColumn="0" w:noHBand="0" w:noVBand="1"/>
      </w:tblPr>
      <w:tblGrid>
        <w:gridCol w:w="638"/>
        <w:gridCol w:w="5923"/>
        <w:gridCol w:w="1796"/>
        <w:gridCol w:w="2064"/>
      </w:tblGrid>
      <w:tr w:rsidR="006157D8" w:rsidRPr="006157D8" w14:paraId="46C8C48B" w14:textId="77777777" w:rsidTr="0095052D">
        <w:trPr>
          <w:jc w:val="center"/>
        </w:trPr>
        <w:tc>
          <w:tcPr>
            <w:tcW w:w="638" w:type="dxa"/>
          </w:tcPr>
          <w:p w14:paraId="4106C804" w14:textId="77777777" w:rsidR="002F3396" w:rsidRPr="006157D8" w:rsidRDefault="002F3396" w:rsidP="002F3396">
            <w:pPr>
              <w:pStyle w:val="aff3"/>
              <w:tabs>
                <w:tab w:val="left" w:pos="567"/>
              </w:tabs>
              <w:jc w:val="center"/>
              <w:rPr>
                <w:rFonts w:ascii="Times New Roman" w:hAnsi="Times New Roman"/>
                <w:b/>
                <w:szCs w:val="24"/>
              </w:rPr>
            </w:pPr>
            <w:r w:rsidRPr="006157D8">
              <w:rPr>
                <w:rFonts w:ascii="Times New Roman" w:hAnsi="Times New Roman"/>
                <w:b/>
                <w:szCs w:val="24"/>
              </w:rPr>
              <w:t>№</w:t>
            </w:r>
          </w:p>
        </w:tc>
        <w:tc>
          <w:tcPr>
            <w:tcW w:w="5923" w:type="dxa"/>
          </w:tcPr>
          <w:p w14:paraId="3C342003" w14:textId="77777777" w:rsidR="002F3396" w:rsidRPr="006157D8" w:rsidRDefault="002F3396" w:rsidP="002F3396">
            <w:pPr>
              <w:pStyle w:val="aff3"/>
              <w:tabs>
                <w:tab w:val="left" w:pos="567"/>
              </w:tabs>
              <w:jc w:val="center"/>
              <w:rPr>
                <w:rFonts w:ascii="Times New Roman" w:hAnsi="Times New Roman"/>
                <w:b/>
                <w:szCs w:val="24"/>
              </w:rPr>
            </w:pPr>
          </w:p>
        </w:tc>
        <w:tc>
          <w:tcPr>
            <w:tcW w:w="1796" w:type="dxa"/>
          </w:tcPr>
          <w:p w14:paraId="36BCF5C5" w14:textId="77777777" w:rsidR="002F3396" w:rsidRPr="006157D8" w:rsidRDefault="002F3396" w:rsidP="002F3396">
            <w:pPr>
              <w:pStyle w:val="aff3"/>
              <w:tabs>
                <w:tab w:val="left" w:pos="567"/>
              </w:tabs>
              <w:jc w:val="center"/>
              <w:rPr>
                <w:rFonts w:ascii="Times New Roman" w:hAnsi="Times New Roman"/>
                <w:b/>
                <w:szCs w:val="24"/>
              </w:rPr>
            </w:pPr>
            <w:r w:rsidRPr="006157D8">
              <w:rPr>
                <w:rFonts w:ascii="Times New Roman" w:hAnsi="Times New Roman"/>
                <w:b/>
                <w:szCs w:val="24"/>
              </w:rPr>
              <w:t>Значение (чел.)</w:t>
            </w:r>
          </w:p>
          <w:p w14:paraId="0A2D68E0" w14:textId="77777777" w:rsidR="002F3396" w:rsidRPr="006157D8" w:rsidRDefault="002F3396" w:rsidP="002F3396">
            <w:pPr>
              <w:pStyle w:val="aff3"/>
              <w:tabs>
                <w:tab w:val="left" w:pos="567"/>
              </w:tabs>
              <w:jc w:val="center"/>
              <w:rPr>
                <w:rFonts w:ascii="Times New Roman" w:hAnsi="Times New Roman"/>
                <w:b/>
                <w:szCs w:val="24"/>
              </w:rPr>
            </w:pPr>
          </w:p>
        </w:tc>
        <w:tc>
          <w:tcPr>
            <w:tcW w:w="2064" w:type="dxa"/>
          </w:tcPr>
          <w:p w14:paraId="0B1D18D8" w14:textId="77777777" w:rsidR="002F3396" w:rsidRPr="006157D8" w:rsidRDefault="00260311" w:rsidP="002F3396">
            <w:pPr>
              <w:pStyle w:val="aff3"/>
              <w:tabs>
                <w:tab w:val="left" w:pos="567"/>
              </w:tabs>
              <w:jc w:val="center"/>
              <w:rPr>
                <w:rFonts w:ascii="Times New Roman" w:hAnsi="Times New Roman"/>
                <w:b/>
                <w:szCs w:val="24"/>
              </w:rPr>
            </w:pPr>
            <w:r w:rsidRPr="006157D8">
              <w:rPr>
                <w:rFonts w:ascii="Times New Roman" w:hAnsi="Times New Roman"/>
                <w:b/>
                <w:szCs w:val="24"/>
              </w:rPr>
              <w:t>Д</w:t>
            </w:r>
            <w:r w:rsidR="002F3396" w:rsidRPr="006157D8">
              <w:rPr>
                <w:rFonts w:ascii="Times New Roman" w:hAnsi="Times New Roman"/>
                <w:b/>
                <w:szCs w:val="24"/>
              </w:rPr>
              <w:t>оля</w:t>
            </w:r>
          </w:p>
          <w:p w14:paraId="764EC42C" w14:textId="77777777" w:rsidR="00260311" w:rsidRPr="006157D8" w:rsidRDefault="00260311" w:rsidP="002F3396">
            <w:pPr>
              <w:pStyle w:val="aff3"/>
              <w:tabs>
                <w:tab w:val="left" w:pos="567"/>
              </w:tabs>
              <w:jc w:val="center"/>
              <w:rPr>
                <w:rFonts w:ascii="Times New Roman" w:hAnsi="Times New Roman"/>
                <w:b/>
                <w:szCs w:val="24"/>
              </w:rPr>
            </w:pPr>
            <w:r w:rsidRPr="006157D8">
              <w:rPr>
                <w:rFonts w:ascii="Times New Roman" w:hAnsi="Times New Roman"/>
                <w:b/>
                <w:szCs w:val="24"/>
              </w:rPr>
              <w:t>текучести кадров (%)</w:t>
            </w:r>
          </w:p>
        </w:tc>
      </w:tr>
      <w:tr w:rsidR="006157D8" w:rsidRPr="006157D8" w14:paraId="01B67A38" w14:textId="77777777" w:rsidTr="0095052D">
        <w:trPr>
          <w:jc w:val="center"/>
        </w:trPr>
        <w:tc>
          <w:tcPr>
            <w:tcW w:w="638" w:type="dxa"/>
            <w:vAlign w:val="center"/>
          </w:tcPr>
          <w:p w14:paraId="1F28EC61" w14:textId="77777777" w:rsidR="00AB3CD0" w:rsidRPr="006157D8" w:rsidRDefault="00AB3CD0" w:rsidP="00AB3CD0">
            <w:pPr>
              <w:pStyle w:val="aff3"/>
              <w:tabs>
                <w:tab w:val="left" w:pos="567"/>
              </w:tabs>
              <w:rPr>
                <w:rFonts w:ascii="Times New Roman" w:hAnsi="Times New Roman"/>
                <w:b/>
                <w:szCs w:val="24"/>
              </w:rPr>
            </w:pPr>
            <w:r w:rsidRPr="006157D8">
              <w:rPr>
                <w:rFonts w:ascii="Times New Roman" w:hAnsi="Times New Roman"/>
                <w:b/>
                <w:szCs w:val="24"/>
              </w:rPr>
              <w:t>1.</w:t>
            </w:r>
          </w:p>
        </w:tc>
        <w:tc>
          <w:tcPr>
            <w:tcW w:w="5923" w:type="dxa"/>
          </w:tcPr>
          <w:p w14:paraId="0000FD97" w14:textId="77777777" w:rsidR="00AB3CD0" w:rsidRPr="006157D8" w:rsidRDefault="00AB3CD0" w:rsidP="00AB3CD0">
            <w:pPr>
              <w:pStyle w:val="aff3"/>
              <w:tabs>
                <w:tab w:val="left" w:pos="567"/>
              </w:tabs>
              <w:rPr>
                <w:rFonts w:ascii="Times New Roman" w:hAnsi="Times New Roman"/>
                <w:sz w:val="26"/>
                <w:szCs w:val="26"/>
              </w:rPr>
            </w:pPr>
            <w:r w:rsidRPr="006157D8">
              <w:rPr>
                <w:rFonts w:ascii="Times New Roman" w:hAnsi="Times New Roman"/>
                <w:sz w:val="26"/>
                <w:szCs w:val="26"/>
              </w:rPr>
              <w:t>Среднесписочная численность работников за отчетный период (согласно Плану развития)</w:t>
            </w:r>
          </w:p>
        </w:tc>
        <w:tc>
          <w:tcPr>
            <w:tcW w:w="1796" w:type="dxa"/>
            <w:vAlign w:val="center"/>
          </w:tcPr>
          <w:p w14:paraId="410D2DBF" w14:textId="77777777" w:rsidR="00AB3CD0" w:rsidRPr="006157D8" w:rsidRDefault="00AB3CD0" w:rsidP="00AB3CD0">
            <w:pPr>
              <w:pStyle w:val="aff3"/>
              <w:tabs>
                <w:tab w:val="left" w:pos="567"/>
              </w:tabs>
              <w:jc w:val="center"/>
              <w:rPr>
                <w:rFonts w:ascii="Times New Roman" w:hAnsi="Times New Roman"/>
                <w:sz w:val="28"/>
                <w:szCs w:val="28"/>
                <w:lang w:val="en-US"/>
              </w:rPr>
            </w:pPr>
            <w:r w:rsidRPr="006157D8">
              <w:rPr>
                <w:rFonts w:ascii="Times New Roman" w:hAnsi="Times New Roman"/>
                <w:sz w:val="28"/>
                <w:szCs w:val="28"/>
              </w:rPr>
              <w:t>13</w:t>
            </w:r>
            <w:r w:rsidRPr="006157D8">
              <w:rPr>
                <w:rFonts w:ascii="Times New Roman" w:hAnsi="Times New Roman"/>
                <w:sz w:val="28"/>
                <w:szCs w:val="28"/>
                <w:lang w:val="en-US"/>
              </w:rPr>
              <w:t>5</w:t>
            </w:r>
          </w:p>
        </w:tc>
        <w:tc>
          <w:tcPr>
            <w:tcW w:w="2064" w:type="dxa"/>
            <w:vAlign w:val="center"/>
          </w:tcPr>
          <w:p w14:paraId="31A0D274"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100%</w:t>
            </w:r>
          </w:p>
        </w:tc>
      </w:tr>
      <w:tr w:rsidR="006157D8" w:rsidRPr="006157D8" w14:paraId="210E4680" w14:textId="77777777" w:rsidTr="0095052D">
        <w:trPr>
          <w:jc w:val="center"/>
        </w:trPr>
        <w:tc>
          <w:tcPr>
            <w:tcW w:w="638" w:type="dxa"/>
            <w:vAlign w:val="center"/>
          </w:tcPr>
          <w:p w14:paraId="507B7429" w14:textId="77777777" w:rsidR="00AB3CD0" w:rsidRPr="006157D8" w:rsidRDefault="00AB3CD0" w:rsidP="00AB3CD0">
            <w:pPr>
              <w:pStyle w:val="aff3"/>
              <w:tabs>
                <w:tab w:val="left" w:pos="567"/>
              </w:tabs>
              <w:rPr>
                <w:rFonts w:ascii="Times New Roman" w:hAnsi="Times New Roman"/>
                <w:b/>
                <w:szCs w:val="24"/>
              </w:rPr>
            </w:pPr>
            <w:r w:rsidRPr="006157D8">
              <w:rPr>
                <w:rFonts w:ascii="Times New Roman" w:hAnsi="Times New Roman"/>
                <w:b/>
                <w:szCs w:val="24"/>
              </w:rPr>
              <w:t>2.</w:t>
            </w:r>
          </w:p>
        </w:tc>
        <w:tc>
          <w:tcPr>
            <w:tcW w:w="5923" w:type="dxa"/>
            <w:vAlign w:val="center"/>
          </w:tcPr>
          <w:p w14:paraId="2B241D1E" w14:textId="77777777" w:rsidR="00AB3CD0" w:rsidRPr="006157D8" w:rsidRDefault="00AB3CD0" w:rsidP="00AB3CD0">
            <w:pPr>
              <w:pStyle w:val="aff3"/>
              <w:tabs>
                <w:tab w:val="left" w:pos="567"/>
              </w:tabs>
              <w:rPr>
                <w:rFonts w:ascii="Times New Roman" w:hAnsi="Times New Roman"/>
                <w:sz w:val="26"/>
                <w:szCs w:val="26"/>
              </w:rPr>
            </w:pPr>
            <w:r w:rsidRPr="006157D8">
              <w:rPr>
                <w:rFonts w:ascii="Times New Roman" w:hAnsi="Times New Roman"/>
                <w:sz w:val="26"/>
                <w:szCs w:val="26"/>
              </w:rPr>
              <w:t>О</w:t>
            </w:r>
            <w:r w:rsidRPr="006157D8">
              <w:rPr>
                <w:rFonts w:ascii="Times New Roman" w:hAnsi="Times New Roman"/>
                <w:spacing w:val="3"/>
                <w:sz w:val="26"/>
                <w:szCs w:val="26"/>
              </w:rPr>
              <w:t>б</w:t>
            </w:r>
            <w:r w:rsidRPr="006157D8">
              <w:rPr>
                <w:rFonts w:ascii="Times New Roman" w:hAnsi="Times New Roman"/>
                <w:spacing w:val="4"/>
                <w:sz w:val="26"/>
                <w:szCs w:val="26"/>
              </w:rPr>
              <w:t>ще</w:t>
            </w:r>
            <w:r w:rsidRPr="006157D8">
              <w:rPr>
                <w:rFonts w:ascii="Times New Roman" w:hAnsi="Times New Roman"/>
                <w:sz w:val="26"/>
                <w:szCs w:val="26"/>
              </w:rPr>
              <w:t>ек</w:t>
            </w:r>
            <w:r w:rsidRPr="006157D8">
              <w:rPr>
                <w:rFonts w:ascii="Times New Roman" w:hAnsi="Times New Roman"/>
                <w:spacing w:val="5"/>
                <w:sz w:val="26"/>
                <w:szCs w:val="26"/>
              </w:rPr>
              <w:t>о</w:t>
            </w:r>
            <w:r w:rsidRPr="006157D8">
              <w:rPr>
                <w:rFonts w:ascii="Times New Roman" w:hAnsi="Times New Roman"/>
                <w:sz w:val="26"/>
                <w:szCs w:val="26"/>
              </w:rPr>
              <w:t>л</w:t>
            </w:r>
            <w:r w:rsidRPr="006157D8">
              <w:rPr>
                <w:rFonts w:ascii="Times New Roman" w:hAnsi="Times New Roman"/>
                <w:spacing w:val="1"/>
                <w:sz w:val="26"/>
                <w:szCs w:val="26"/>
              </w:rPr>
              <w:t>и</w:t>
            </w:r>
            <w:r w:rsidRPr="006157D8">
              <w:rPr>
                <w:rFonts w:ascii="Times New Roman" w:hAnsi="Times New Roman"/>
                <w:sz w:val="26"/>
                <w:szCs w:val="26"/>
              </w:rPr>
              <w:t>ч</w:t>
            </w:r>
            <w:r w:rsidRPr="006157D8">
              <w:rPr>
                <w:rFonts w:ascii="Times New Roman" w:hAnsi="Times New Roman"/>
                <w:spacing w:val="4"/>
                <w:sz w:val="26"/>
                <w:szCs w:val="26"/>
              </w:rPr>
              <w:t>е</w:t>
            </w:r>
            <w:r w:rsidRPr="006157D8">
              <w:rPr>
                <w:rFonts w:ascii="Times New Roman" w:hAnsi="Times New Roman"/>
                <w:spacing w:val="9"/>
                <w:sz w:val="26"/>
                <w:szCs w:val="26"/>
              </w:rPr>
              <w:t>с</w:t>
            </w:r>
            <w:r w:rsidRPr="006157D8">
              <w:rPr>
                <w:rFonts w:ascii="Times New Roman" w:hAnsi="Times New Roman"/>
                <w:spacing w:val="5"/>
                <w:sz w:val="26"/>
                <w:szCs w:val="26"/>
              </w:rPr>
              <w:t>т</w:t>
            </w:r>
            <w:r w:rsidRPr="006157D8">
              <w:rPr>
                <w:rFonts w:ascii="Times New Roman" w:hAnsi="Times New Roman"/>
                <w:sz w:val="26"/>
                <w:szCs w:val="26"/>
              </w:rPr>
              <w:t>воработников,п</w:t>
            </w:r>
            <w:r w:rsidRPr="006157D8">
              <w:rPr>
                <w:rFonts w:ascii="Times New Roman" w:hAnsi="Times New Roman"/>
                <w:spacing w:val="3"/>
                <w:sz w:val="26"/>
                <w:szCs w:val="26"/>
              </w:rPr>
              <w:t>о</w:t>
            </w:r>
            <w:r w:rsidRPr="006157D8">
              <w:rPr>
                <w:rFonts w:ascii="Times New Roman" w:hAnsi="Times New Roman"/>
                <w:spacing w:val="5"/>
                <w:sz w:val="26"/>
                <w:szCs w:val="26"/>
              </w:rPr>
              <w:t>к</w:t>
            </w:r>
            <w:r w:rsidRPr="006157D8">
              <w:rPr>
                <w:rFonts w:ascii="Times New Roman" w:hAnsi="Times New Roman"/>
                <w:sz w:val="26"/>
                <w:szCs w:val="26"/>
              </w:rPr>
              <w:t>и</w:t>
            </w:r>
            <w:r w:rsidRPr="006157D8">
              <w:rPr>
                <w:rFonts w:ascii="Times New Roman" w:hAnsi="Times New Roman"/>
                <w:spacing w:val="5"/>
                <w:sz w:val="26"/>
                <w:szCs w:val="26"/>
              </w:rPr>
              <w:t>н</w:t>
            </w:r>
            <w:r w:rsidRPr="006157D8">
              <w:rPr>
                <w:rFonts w:ascii="Times New Roman" w:hAnsi="Times New Roman"/>
                <w:spacing w:val="6"/>
                <w:sz w:val="26"/>
                <w:szCs w:val="26"/>
              </w:rPr>
              <w:t>у</w:t>
            </w:r>
            <w:r w:rsidRPr="006157D8">
              <w:rPr>
                <w:rFonts w:ascii="Times New Roman" w:hAnsi="Times New Roman"/>
                <w:sz w:val="26"/>
                <w:szCs w:val="26"/>
              </w:rPr>
              <w:t>вш</w:t>
            </w:r>
            <w:r w:rsidRPr="006157D8">
              <w:rPr>
                <w:rFonts w:ascii="Times New Roman" w:hAnsi="Times New Roman"/>
                <w:spacing w:val="4"/>
                <w:sz w:val="26"/>
                <w:szCs w:val="26"/>
              </w:rPr>
              <w:t>и</w:t>
            </w:r>
            <w:r w:rsidRPr="006157D8">
              <w:rPr>
                <w:rFonts w:ascii="Times New Roman" w:hAnsi="Times New Roman"/>
                <w:sz w:val="26"/>
                <w:szCs w:val="26"/>
              </w:rPr>
              <w:t>х ор</w:t>
            </w:r>
            <w:r w:rsidRPr="006157D8">
              <w:rPr>
                <w:rFonts w:ascii="Times New Roman" w:hAnsi="Times New Roman"/>
                <w:spacing w:val="6"/>
                <w:sz w:val="26"/>
                <w:szCs w:val="26"/>
              </w:rPr>
              <w:t>г</w:t>
            </w:r>
            <w:r w:rsidRPr="006157D8">
              <w:rPr>
                <w:rFonts w:ascii="Times New Roman" w:hAnsi="Times New Roman"/>
                <w:spacing w:val="3"/>
                <w:sz w:val="26"/>
                <w:szCs w:val="26"/>
              </w:rPr>
              <w:t>ани</w:t>
            </w:r>
            <w:r w:rsidRPr="006157D8">
              <w:rPr>
                <w:rFonts w:ascii="Times New Roman" w:hAnsi="Times New Roman"/>
                <w:spacing w:val="4"/>
                <w:sz w:val="26"/>
                <w:szCs w:val="26"/>
              </w:rPr>
              <w:t>з</w:t>
            </w:r>
            <w:r w:rsidRPr="006157D8">
              <w:rPr>
                <w:rFonts w:ascii="Times New Roman" w:hAnsi="Times New Roman"/>
                <w:spacing w:val="3"/>
                <w:sz w:val="26"/>
                <w:szCs w:val="26"/>
              </w:rPr>
              <w:t>а</w:t>
            </w:r>
            <w:r w:rsidRPr="006157D8">
              <w:rPr>
                <w:rFonts w:ascii="Times New Roman" w:hAnsi="Times New Roman"/>
                <w:spacing w:val="4"/>
                <w:sz w:val="26"/>
                <w:szCs w:val="26"/>
              </w:rPr>
              <w:t>ц</w:t>
            </w:r>
            <w:r w:rsidRPr="006157D8">
              <w:rPr>
                <w:rFonts w:ascii="Times New Roman" w:hAnsi="Times New Roman"/>
                <w:sz w:val="26"/>
                <w:szCs w:val="26"/>
              </w:rPr>
              <w:t xml:space="preserve">ию в 2022 году </w:t>
            </w:r>
          </w:p>
        </w:tc>
        <w:tc>
          <w:tcPr>
            <w:tcW w:w="1796" w:type="dxa"/>
            <w:vAlign w:val="center"/>
          </w:tcPr>
          <w:p w14:paraId="237DD8AC"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5</w:t>
            </w:r>
          </w:p>
        </w:tc>
        <w:tc>
          <w:tcPr>
            <w:tcW w:w="2064" w:type="dxa"/>
            <w:vAlign w:val="center"/>
          </w:tcPr>
          <w:p w14:paraId="2DEE10FB"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3,7%</w:t>
            </w:r>
          </w:p>
        </w:tc>
      </w:tr>
      <w:tr w:rsidR="006157D8" w:rsidRPr="006157D8" w14:paraId="45072916" w14:textId="77777777" w:rsidTr="0095052D">
        <w:trPr>
          <w:trHeight w:val="148"/>
          <w:jc w:val="center"/>
        </w:trPr>
        <w:tc>
          <w:tcPr>
            <w:tcW w:w="638" w:type="dxa"/>
          </w:tcPr>
          <w:p w14:paraId="3BB363C2"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2.1.</w:t>
            </w:r>
          </w:p>
        </w:tc>
        <w:tc>
          <w:tcPr>
            <w:tcW w:w="5923" w:type="dxa"/>
          </w:tcPr>
          <w:p w14:paraId="6C06D959"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Мужчины &lt;30 лет</w:t>
            </w:r>
          </w:p>
        </w:tc>
        <w:tc>
          <w:tcPr>
            <w:tcW w:w="1796" w:type="dxa"/>
          </w:tcPr>
          <w:p w14:paraId="5DCD1D4C"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20E9D117"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lang w:val="kk-KZ"/>
              </w:rPr>
              <w:t>0</w:t>
            </w:r>
            <w:r w:rsidRPr="006157D8">
              <w:rPr>
                <w:rFonts w:ascii="Times New Roman" w:hAnsi="Times New Roman"/>
                <w:sz w:val="28"/>
                <w:szCs w:val="28"/>
              </w:rPr>
              <w:t>%</w:t>
            </w:r>
          </w:p>
        </w:tc>
      </w:tr>
      <w:tr w:rsidR="006157D8" w:rsidRPr="006157D8" w14:paraId="57266F68" w14:textId="77777777" w:rsidTr="0095052D">
        <w:trPr>
          <w:trHeight w:val="179"/>
          <w:jc w:val="center"/>
        </w:trPr>
        <w:tc>
          <w:tcPr>
            <w:tcW w:w="638" w:type="dxa"/>
          </w:tcPr>
          <w:p w14:paraId="3EC000A4"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2.2.</w:t>
            </w:r>
          </w:p>
        </w:tc>
        <w:tc>
          <w:tcPr>
            <w:tcW w:w="5923" w:type="dxa"/>
          </w:tcPr>
          <w:p w14:paraId="66E570A3"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Женщины &lt;30 лет</w:t>
            </w:r>
          </w:p>
        </w:tc>
        <w:tc>
          <w:tcPr>
            <w:tcW w:w="1796" w:type="dxa"/>
          </w:tcPr>
          <w:p w14:paraId="0B1F0DFC"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41683E2F"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r>
      <w:tr w:rsidR="006157D8" w:rsidRPr="006157D8" w14:paraId="3DBADFEA" w14:textId="77777777" w:rsidTr="0095052D">
        <w:trPr>
          <w:trHeight w:val="84"/>
          <w:jc w:val="center"/>
        </w:trPr>
        <w:tc>
          <w:tcPr>
            <w:tcW w:w="638" w:type="dxa"/>
          </w:tcPr>
          <w:p w14:paraId="788CDCEB"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lastRenderedPageBreak/>
              <w:t>2.3.</w:t>
            </w:r>
          </w:p>
        </w:tc>
        <w:tc>
          <w:tcPr>
            <w:tcW w:w="5923" w:type="dxa"/>
          </w:tcPr>
          <w:p w14:paraId="4F04120A"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Мужчины 30-</w:t>
            </w:r>
            <w:r w:rsidRPr="006157D8">
              <w:rPr>
                <w:rFonts w:ascii="Times New Roman" w:hAnsi="Times New Roman"/>
                <w:sz w:val="26"/>
                <w:szCs w:val="26"/>
              </w:rPr>
              <w:softHyphen/>
              <w:t>50 лет</w:t>
            </w:r>
          </w:p>
        </w:tc>
        <w:tc>
          <w:tcPr>
            <w:tcW w:w="1796" w:type="dxa"/>
          </w:tcPr>
          <w:p w14:paraId="6A34EE69"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4</w:t>
            </w:r>
          </w:p>
        </w:tc>
        <w:tc>
          <w:tcPr>
            <w:tcW w:w="2064" w:type="dxa"/>
          </w:tcPr>
          <w:p w14:paraId="0BAB17C0"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3%</w:t>
            </w:r>
          </w:p>
        </w:tc>
      </w:tr>
      <w:tr w:rsidR="006157D8" w:rsidRPr="006157D8" w14:paraId="4EE9CC1B" w14:textId="77777777" w:rsidTr="0095052D">
        <w:trPr>
          <w:trHeight w:val="130"/>
          <w:jc w:val="center"/>
        </w:trPr>
        <w:tc>
          <w:tcPr>
            <w:tcW w:w="638" w:type="dxa"/>
          </w:tcPr>
          <w:p w14:paraId="452CF291"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2.4.</w:t>
            </w:r>
          </w:p>
        </w:tc>
        <w:tc>
          <w:tcPr>
            <w:tcW w:w="5923" w:type="dxa"/>
          </w:tcPr>
          <w:p w14:paraId="6862875B"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Женщины 30</w:t>
            </w:r>
            <w:r w:rsidRPr="006157D8">
              <w:rPr>
                <w:rFonts w:ascii="Times New Roman" w:hAnsi="Times New Roman"/>
                <w:sz w:val="26"/>
                <w:szCs w:val="26"/>
              </w:rPr>
              <w:softHyphen/>
              <w:t>-50 лет</w:t>
            </w:r>
          </w:p>
        </w:tc>
        <w:tc>
          <w:tcPr>
            <w:tcW w:w="1796" w:type="dxa"/>
          </w:tcPr>
          <w:p w14:paraId="26EF905E"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4F82259D"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r>
      <w:tr w:rsidR="006157D8" w:rsidRPr="006157D8" w14:paraId="6171A195" w14:textId="77777777" w:rsidTr="0095052D">
        <w:trPr>
          <w:trHeight w:val="175"/>
          <w:jc w:val="center"/>
        </w:trPr>
        <w:tc>
          <w:tcPr>
            <w:tcW w:w="638" w:type="dxa"/>
          </w:tcPr>
          <w:p w14:paraId="7A47FA00"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2.5.</w:t>
            </w:r>
          </w:p>
        </w:tc>
        <w:tc>
          <w:tcPr>
            <w:tcW w:w="5923" w:type="dxa"/>
          </w:tcPr>
          <w:p w14:paraId="364EDC2B"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Мужчины &gt;50 лет</w:t>
            </w:r>
          </w:p>
        </w:tc>
        <w:tc>
          <w:tcPr>
            <w:tcW w:w="1796" w:type="dxa"/>
          </w:tcPr>
          <w:p w14:paraId="0A61355E"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w:t>
            </w:r>
          </w:p>
        </w:tc>
        <w:tc>
          <w:tcPr>
            <w:tcW w:w="2064" w:type="dxa"/>
          </w:tcPr>
          <w:p w14:paraId="4E48FF29"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0,7</w:t>
            </w:r>
            <w:r w:rsidRPr="006157D8">
              <w:rPr>
                <w:rFonts w:ascii="Times New Roman" w:hAnsi="Times New Roman"/>
                <w:sz w:val="28"/>
                <w:szCs w:val="28"/>
                <w:lang w:val="kk-KZ"/>
              </w:rPr>
              <w:t>5</w:t>
            </w:r>
            <w:r w:rsidRPr="006157D8">
              <w:rPr>
                <w:rFonts w:ascii="Times New Roman" w:hAnsi="Times New Roman"/>
                <w:sz w:val="28"/>
                <w:szCs w:val="28"/>
              </w:rPr>
              <w:t>%</w:t>
            </w:r>
          </w:p>
        </w:tc>
      </w:tr>
      <w:tr w:rsidR="00AB3CD0" w:rsidRPr="006157D8" w14:paraId="1F503A3E" w14:textId="77777777" w:rsidTr="0095052D">
        <w:trPr>
          <w:trHeight w:val="80"/>
          <w:jc w:val="center"/>
        </w:trPr>
        <w:tc>
          <w:tcPr>
            <w:tcW w:w="638" w:type="dxa"/>
          </w:tcPr>
          <w:p w14:paraId="5F50BB3A"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2.6.</w:t>
            </w:r>
          </w:p>
        </w:tc>
        <w:tc>
          <w:tcPr>
            <w:tcW w:w="5923" w:type="dxa"/>
          </w:tcPr>
          <w:p w14:paraId="372B81B4"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Женщины &gt;50 лет</w:t>
            </w:r>
          </w:p>
        </w:tc>
        <w:tc>
          <w:tcPr>
            <w:tcW w:w="1796" w:type="dxa"/>
          </w:tcPr>
          <w:p w14:paraId="1B1BA3DE"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0E6A4E73"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r>
    </w:tbl>
    <w:p w14:paraId="63D7134B" w14:textId="77777777" w:rsidR="002F3396" w:rsidRPr="006157D8" w:rsidRDefault="002F3396" w:rsidP="002F3396">
      <w:pPr>
        <w:pStyle w:val="aff3"/>
        <w:tabs>
          <w:tab w:val="left" w:pos="567"/>
        </w:tabs>
        <w:ind w:firstLine="567"/>
        <w:jc w:val="both"/>
        <w:rPr>
          <w:rFonts w:ascii="Times New Roman" w:hAnsi="Times New Roman"/>
          <w:b/>
          <w:sz w:val="28"/>
          <w:szCs w:val="28"/>
        </w:rPr>
      </w:pPr>
    </w:p>
    <w:p w14:paraId="4D0C1BFB"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Развитие кадров и повышение квалификации персонала</w:t>
      </w:r>
    </w:p>
    <w:p w14:paraId="649A5010"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Возможности карьерного роста подразумевает обучение, которое помогает достижению работниками их целей построения карьеры.</w:t>
      </w:r>
    </w:p>
    <w:p w14:paraId="0EFE5486"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Дефицит персонала, обладающего необходимыми знаниями, квалификацией и навыками, приводит к значительным экономическим потерям, проявляющимся как в ограничениях развития производства, так и в увеличении трудовых издержек. Нехватка квалифицированных кадров определена как основной риск, препятствующий росту стоимости и эффективности производства. Поэтому построение эффективной системы профессионального развития персонала, нацеленной на обеспечение потребности Общества в квалифицированных кадрах, – один из важнейших приоритетов для Общества.</w:t>
      </w:r>
    </w:p>
    <w:p w14:paraId="4DFD62EF"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Система профессионального развития персонала в Обществе включает внешнее и внутрифирменное обучение и предусматривает участие работников на профессиональных курсах повышения квалификации, участие в стажировках и конференциях по основным направлениям производственной деятельности.</w:t>
      </w:r>
    </w:p>
    <w:p w14:paraId="0CC944E4" w14:textId="723E0512" w:rsidR="00AB3CD0" w:rsidRPr="006157D8" w:rsidRDefault="00AB3CD0" w:rsidP="007069AB">
      <w:pPr>
        <w:pStyle w:val="aff3"/>
        <w:ind w:firstLine="567"/>
        <w:jc w:val="both"/>
        <w:rPr>
          <w:rFonts w:ascii="Times New Roman" w:eastAsia="Calibri" w:hAnsi="Times New Roman"/>
          <w:sz w:val="28"/>
          <w:szCs w:val="28"/>
          <w:lang w:val="kk-KZ"/>
        </w:rPr>
      </w:pPr>
      <w:r w:rsidRPr="006157D8">
        <w:rPr>
          <w:rFonts w:ascii="Times New Roman" w:eastAsia="Calibri" w:hAnsi="Times New Roman"/>
          <w:sz w:val="28"/>
          <w:szCs w:val="28"/>
          <w:lang w:val="kk-KZ"/>
        </w:rPr>
        <w:t xml:space="preserve">В отчетном периоде обучение и развитие персонала, организация курсов повышения квалификации, семинаров работников  Общества, осуществлялось по Плану обучения работников и в рамках финансовых средств, предусмотренных на это в ежегодно утверждаемом в Плане развития Общества. Работники Общества прошли обучение по следующим темам: обучение по Культуре безопасности труда, Международный сертификат </w:t>
      </w:r>
      <w:r w:rsidRPr="006157D8">
        <w:rPr>
          <w:rFonts w:ascii="Times New Roman" w:eastAsia="Calibri" w:hAnsi="Times New Roman"/>
          <w:sz w:val="28"/>
          <w:szCs w:val="28"/>
          <w:lang w:val="en-US"/>
        </w:rPr>
        <w:t>IOSH</w:t>
      </w:r>
      <w:r w:rsidRPr="006157D8">
        <w:rPr>
          <w:rFonts w:ascii="Times New Roman" w:eastAsia="Calibri" w:hAnsi="Times New Roman"/>
          <w:sz w:val="28"/>
          <w:szCs w:val="28"/>
          <w:lang w:val="kk-KZ"/>
        </w:rPr>
        <w:t xml:space="preserve"> по безопасной организации работ,  обучение </w:t>
      </w:r>
      <w:r w:rsidRPr="006157D8">
        <w:rPr>
          <w:rFonts w:ascii="Times New Roman" w:hAnsi="Times New Roman"/>
          <w:sz w:val="28"/>
          <w:szCs w:val="28"/>
          <w:lang w:val="kk-KZ"/>
        </w:rPr>
        <w:t>по обеспечению антитеррористической защищенности</w:t>
      </w:r>
      <w:r w:rsidRPr="006157D8">
        <w:rPr>
          <w:rFonts w:ascii="Times New Roman" w:eastAsia="Calibri" w:hAnsi="Times New Roman"/>
          <w:sz w:val="28"/>
          <w:szCs w:val="28"/>
          <w:lang w:val="kk-KZ"/>
        </w:rPr>
        <w:t>, обучение по техминимуму и доврачебной медицинской помощи, по  промышленной  безопасности,  обучение по рискам, обучение "Defensive Driving",  по согласительной комиссии, обучение в подтверждении сертификата Профбухгалтера.</w:t>
      </w:r>
    </w:p>
    <w:p w14:paraId="20649F0B" w14:textId="77777777" w:rsidR="007215EB" w:rsidRPr="006157D8" w:rsidRDefault="007215EB" w:rsidP="00F865C0">
      <w:pPr>
        <w:pStyle w:val="aff3"/>
        <w:jc w:val="both"/>
        <w:rPr>
          <w:rFonts w:ascii="Times New Roman" w:eastAsia="Calibri" w:hAnsi="Times New Roman"/>
          <w:sz w:val="27"/>
          <w:szCs w:val="27"/>
          <w:lang w:val="kk-KZ"/>
        </w:rPr>
      </w:pPr>
    </w:p>
    <w:p w14:paraId="4F363606" w14:textId="77777777" w:rsidR="002F3396" w:rsidRPr="006157D8" w:rsidRDefault="002F3396" w:rsidP="002F3396">
      <w:pPr>
        <w:pStyle w:val="aff3"/>
        <w:tabs>
          <w:tab w:val="left" w:pos="567"/>
        </w:tabs>
        <w:ind w:firstLine="567"/>
        <w:jc w:val="center"/>
        <w:rPr>
          <w:rFonts w:ascii="Times New Roman" w:hAnsi="Times New Roman"/>
          <w:b/>
          <w:sz w:val="28"/>
          <w:szCs w:val="28"/>
        </w:rPr>
      </w:pPr>
      <w:r w:rsidRPr="006157D8">
        <w:rPr>
          <w:rFonts w:ascii="Times New Roman" w:hAnsi="Times New Roman"/>
          <w:b/>
          <w:sz w:val="28"/>
          <w:szCs w:val="28"/>
        </w:rPr>
        <w:t>Количество работников, прошедших обучение</w:t>
      </w:r>
      <w:r w:rsidR="00A33833" w:rsidRPr="006157D8">
        <w:rPr>
          <w:rFonts w:ascii="Times New Roman" w:hAnsi="Times New Roman"/>
          <w:b/>
          <w:sz w:val="28"/>
          <w:szCs w:val="28"/>
        </w:rPr>
        <w:t>,</w:t>
      </w:r>
      <w:r w:rsidRPr="006157D8">
        <w:rPr>
          <w:rFonts w:ascii="Times New Roman" w:hAnsi="Times New Roman"/>
          <w:b/>
          <w:sz w:val="28"/>
          <w:szCs w:val="28"/>
        </w:rPr>
        <w:t xml:space="preserve"> в разбивке по категориям</w:t>
      </w:r>
    </w:p>
    <w:tbl>
      <w:tblPr>
        <w:tblStyle w:val="afff6"/>
        <w:tblW w:w="0" w:type="auto"/>
        <w:jc w:val="center"/>
        <w:tblLook w:val="04A0" w:firstRow="1" w:lastRow="0" w:firstColumn="1" w:lastColumn="0" w:noHBand="0" w:noVBand="1"/>
      </w:tblPr>
      <w:tblGrid>
        <w:gridCol w:w="1066"/>
        <w:gridCol w:w="2855"/>
        <w:gridCol w:w="3137"/>
        <w:gridCol w:w="3137"/>
      </w:tblGrid>
      <w:tr w:rsidR="006157D8" w:rsidRPr="006157D8" w14:paraId="4F61FFC6" w14:textId="77777777" w:rsidTr="002F3396">
        <w:trPr>
          <w:jc w:val="center"/>
        </w:trPr>
        <w:tc>
          <w:tcPr>
            <w:tcW w:w="1066" w:type="dxa"/>
          </w:tcPr>
          <w:p w14:paraId="6DC35387" w14:textId="77777777" w:rsidR="002F3396" w:rsidRPr="006157D8" w:rsidRDefault="002F3396"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w:t>
            </w:r>
          </w:p>
        </w:tc>
        <w:tc>
          <w:tcPr>
            <w:tcW w:w="2855" w:type="dxa"/>
          </w:tcPr>
          <w:p w14:paraId="79684997" w14:textId="77777777" w:rsidR="002F3396" w:rsidRPr="006157D8" w:rsidRDefault="002F3396"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Категория персонала</w:t>
            </w:r>
          </w:p>
        </w:tc>
        <w:tc>
          <w:tcPr>
            <w:tcW w:w="3137" w:type="dxa"/>
          </w:tcPr>
          <w:p w14:paraId="30DC2742" w14:textId="77777777" w:rsidR="002F3396" w:rsidRPr="006157D8" w:rsidRDefault="002F3396"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Количество чел</w:t>
            </w:r>
            <w:r w:rsidR="00AB3CD0" w:rsidRPr="006157D8">
              <w:rPr>
                <w:rFonts w:ascii="Times New Roman" w:hAnsi="Times New Roman"/>
                <w:b/>
                <w:sz w:val="28"/>
                <w:szCs w:val="28"/>
              </w:rPr>
              <w:t>овек на конец 2023</w:t>
            </w:r>
            <w:r w:rsidRPr="006157D8">
              <w:rPr>
                <w:rFonts w:ascii="Times New Roman" w:hAnsi="Times New Roman"/>
                <w:b/>
                <w:sz w:val="28"/>
                <w:szCs w:val="28"/>
              </w:rPr>
              <w:t xml:space="preserve"> года</w:t>
            </w:r>
          </w:p>
        </w:tc>
        <w:tc>
          <w:tcPr>
            <w:tcW w:w="3137" w:type="dxa"/>
          </w:tcPr>
          <w:p w14:paraId="08DADD21" w14:textId="77777777" w:rsidR="002F3396" w:rsidRPr="006157D8" w:rsidRDefault="005B2EED"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Ко</w:t>
            </w:r>
            <w:r w:rsidR="00AB3CD0" w:rsidRPr="006157D8">
              <w:rPr>
                <w:rFonts w:ascii="Times New Roman" w:hAnsi="Times New Roman"/>
                <w:b/>
                <w:sz w:val="28"/>
                <w:szCs w:val="28"/>
              </w:rPr>
              <w:t>личество человек на конец 2024</w:t>
            </w:r>
            <w:r w:rsidR="002F3396" w:rsidRPr="006157D8">
              <w:rPr>
                <w:rFonts w:ascii="Times New Roman" w:hAnsi="Times New Roman"/>
                <w:b/>
                <w:sz w:val="28"/>
                <w:szCs w:val="28"/>
              </w:rPr>
              <w:t xml:space="preserve"> года</w:t>
            </w:r>
          </w:p>
        </w:tc>
      </w:tr>
      <w:tr w:rsidR="006157D8" w:rsidRPr="006157D8" w14:paraId="664D7CB5" w14:textId="77777777" w:rsidTr="002F3396">
        <w:trPr>
          <w:jc w:val="center"/>
        </w:trPr>
        <w:tc>
          <w:tcPr>
            <w:tcW w:w="1066" w:type="dxa"/>
          </w:tcPr>
          <w:p w14:paraId="7D9E1F06"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1</w:t>
            </w:r>
          </w:p>
        </w:tc>
        <w:tc>
          <w:tcPr>
            <w:tcW w:w="2855" w:type="dxa"/>
          </w:tcPr>
          <w:p w14:paraId="3619300D"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Высшее руководство</w:t>
            </w:r>
          </w:p>
        </w:tc>
        <w:tc>
          <w:tcPr>
            <w:tcW w:w="3137" w:type="dxa"/>
          </w:tcPr>
          <w:p w14:paraId="7F553AC3"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2</w:t>
            </w:r>
          </w:p>
        </w:tc>
        <w:tc>
          <w:tcPr>
            <w:tcW w:w="3137" w:type="dxa"/>
          </w:tcPr>
          <w:p w14:paraId="03BC351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3</w:t>
            </w:r>
          </w:p>
        </w:tc>
      </w:tr>
      <w:tr w:rsidR="006157D8" w:rsidRPr="006157D8" w14:paraId="78F2E4E0" w14:textId="77777777" w:rsidTr="002F3396">
        <w:trPr>
          <w:jc w:val="center"/>
        </w:trPr>
        <w:tc>
          <w:tcPr>
            <w:tcW w:w="1066" w:type="dxa"/>
          </w:tcPr>
          <w:p w14:paraId="45B6254A"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2</w:t>
            </w:r>
          </w:p>
        </w:tc>
        <w:tc>
          <w:tcPr>
            <w:tcW w:w="2855" w:type="dxa"/>
          </w:tcPr>
          <w:p w14:paraId="77C1532F"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Руководители</w:t>
            </w:r>
          </w:p>
        </w:tc>
        <w:tc>
          <w:tcPr>
            <w:tcW w:w="3137" w:type="dxa"/>
          </w:tcPr>
          <w:p w14:paraId="4EA120F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11</w:t>
            </w:r>
          </w:p>
        </w:tc>
        <w:tc>
          <w:tcPr>
            <w:tcW w:w="3137" w:type="dxa"/>
          </w:tcPr>
          <w:p w14:paraId="167A9D5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11</w:t>
            </w:r>
          </w:p>
        </w:tc>
      </w:tr>
      <w:tr w:rsidR="006157D8" w:rsidRPr="006157D8" w14:paraId="56547D32" w14:textId="77777777" w:rsidTr="002F3396">
        <w:trPr>
          <w:jc w:val="center"/>
        </w:trPr>
        <w:tc>
          <w:tcPr>
            <w:tcW w:w="1066" w:type="dxa"/>
          </w:tcPr>
          <w:p w14:paraId="19435027"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3</w:t>
            </w:r>
          </w:p>
        </w:tc>
        <w:tc>
          <w:tcPr>
            <w:tcW w:w="2855" w:type="dxa"/>
          </w:tcPr>
          <w:p w14:paraId="46669580"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Специалисты</w:t>
            </w:r>
          </w:p>
        </w:tc>
        <w:tc>
          <w:tcPr>
            <w:tcW w:w="3137" w:type="dxa"/>
          </w:tcPr>
          <w:p w14:paraId="68822537"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19</w:t>
            </w:r>
          </w:p>
        </w:tc>
        <w:tc>
          <w:tcPr>
            <w:tcW w:w="3137" w:type="dxa"/>
          </w:tcPr>
          <w:p w14:paraId="63DAA763"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42</w:t>
            </w:r>
          </w:p>
        </w:tc>
      </w:tr>
      <w:tr w:rsidR="006157D8" w:rsidRPr="006157D8" w14:paraId="14F3BC12" w14:textId="77777777" w:rsidTr="002F3396">
        <w:trPr>
          <w:jc w:val="center"/>
        </w:trPr>
        <w:tc>
          <w:tcPr>
            <w:tcW w:w="1066" w:type="dxa"/>
          </w:tcPr>
          <w:p w14:paraId="0253C727"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4</w:t>
            </w:r>
          </w:p>
        </w:tc>
        <w:tc>
          <w:tcPr>
            <w:tcW w:w="2855" w:type="dxa"/>
          </w:tcPr>
          <w:p w14:paraId="630BCA6E"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Рабочие</w:t>
            </w:r>
          </w:p>
        </w:tc>
        <w:tc>
          <w:tcPr>
            <w:tcW w:w="3137" w:type="dxa"/>
          </w:tcPr>
          <w:p w14:paraId="5661BEB2"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45</w:t>
            </w:r>
          </w:p>
        </w:tc>
        <w:tc>
          <w:tcPr>
            <w:tcW w:w="3137" w:type="dxa"/>
          </w:tcPr>
          <w:p w14:paraId="7EDD903F"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79</w:t>
            </w:r>
          </w:p>
        </w:tc>
      </w:tr>
      <w:tr w:rsidR="006157D8" w:rsidRPr="006157D8" w14:paraId="66B11890" w14:textId="77777777" w:rsidTr="002F3396">
        <w:trPr>
          <w:jc w:val="center"/>
        </w:trPr>
        <w:tc>
          <w:tcPr>
            <w:tcW w:w="1066" w:type="dxa"/>
          </w:tcPr>
          <w:p w14:paraId="6582C9B1" w14:textId="77777777" w:rsidR="00AB3CD0" w:rsidRPr="006157D8" w:rsidRDefault="00AB3CD0" w:rsidP="00AB3CD0">
            <w:pPr>
              <w:pStyle w:val="aff3"/>
              <w:tabs>
                <w:tab w:val="left" w:pos="567"/>
              </w:tabs>
              <w:jc w:val="both"/>
              <w:rPr>
                <w:rFonts w:ascii="Times New Roman" w:hAnsi="Times New Roman"/>
                <w:b/>
                <w:sz w:val="28"/>
                <w:szCs w:val="28"/>
              </w:rPr>
            </w:pPr>
          </w:p>
        </w:tc>
        <w:tc>
          <w:tcPr>
            <w:tcW w:w="2855" w:type="dxa"/>
          </w:tcPr>
          <w:p w14:paraId="65806C42"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Всего</w:t>
            </w:r>
          </w:p>
        </w:tc>
        <w:tc>
          <w:tcPr>
            <w:tcW w:w="3137" w:type="dxa"/>
          </w:tcPr>
          <w:p w14:paraId="0AC5FB7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b/>
                <w:sz w:val="28"/>
                <w:szCs w:val="28"/>
              </w:rPr>
              <w:t>60</w:t>
            </w:r>
          </w:p>
        </w:tc>
        <w:tc>
          <w:tcPr>
            <w:tcW w:w="3137" w:type="dxa"/>
          </w:tcPr>
          <w:p w14:paraId="684CD5C0" w14:textId="77777777" w:rsidR="00AB3CD0" w:rsidRPr="006157D8" w:rsidRDefault="00AB3CD0" w:rsidP="00AB3CD0">
            <w:pPr>
              <w:pStyle w:val="aff3"/>
              <w:tabs>
                <w:tab w:val="left" w:pos="567"/>
              </w:tabs>
              <w:jc w:val="center"/>
              <w:rPr>
                <w:rFonts w:ascii="Times New Roman" w:hAnsi="Times New Roman"/>
                <w:b/>
                <w:sz w:val="28"/>
                <w:szCs w:val="28"/>
              </w:rPr>
            </w:pPr>
            <w:r w:rsidRPr="006157D8">
              <w:rPr>
                <w:rFonts w:ascii="Times New Roman" w:hAnsi="Times New Roman"/>
                <w:b/>
                <w:sz w:val="28"/>
                <w:szCs w:val="28"/>
              </w:rPr>
              <w:t>135</w:t>
            </w:r>
          </w:p>
        </w:tc>
      </w:tr>
    </w:tbl>
    <w:p w14:paraId="12C050DE" w14:textId="77777777" w:rsidR="004876A5" w:rsidRPr="006157D8" w:rsidRDefault="00783996" w:rsidP="007839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техническими специалистами и рабочими укомплектовано полностью. Уровень квалификации работников соответствует занимаемой должности. Регулярно проводятся экзаменационные проверки на предмет соответствия инженерно-технического персонала занимаемым должностям.</w:t>
      </w:r>
    </w:p>
    <w:p w14:paraId="33084925" w14:textId="7E5FF929" w:rsidR="00783996" w:rsidRPr="006157D8" w:rsidRDefault="004876A5" w:rsidP="00783996">
      <w:pPr>
        <w:pStyle w:val="aff3"/>
        <w:tabs>
          <w:tab w:val="left" w:pos="567"/>
        </w:tabs>
        <w:ind w:firstLine="567"/>
        <w:jc w:val="both"/>
        <w:rPr>
          <w:rFonts w:ascii="Times New Roman" w:hAnsi="Times New Roman"/>
          <w:b/>
          <w:i/>
          <w:sz w:val="28"/>
          <w:szCs w:val="28"/>
        </w:rPr>
      </w:pPr>
      <w:r w:rsidRPr="006157D8">
        <w:rPr>
          <w:rFonts w:ascii="Times New Roman" w:hAnsi="Times New Roman"/>
          <w:sz w:val="28"/>
          <w:szCs w:val="28"/>
          <w:lang w:val="kk-KZ"/>
        </w:rPr>
        <w:t>За отчетный период потребности в стажировки на производственных площадках не было. Программа стажировки в Обществе имеется.</w:t>
      </w:r>
      <w:r w:rsidR="00002A89" w:rsidRPr="006157D8">
        <w:rPr>
          <w:rFonts w:ascii="Times New Roman" w:hAnsi="Times New Roman"/>
          <w:sz w:val="28"/>
          <w:szCs w:val="28"/>
          <w:lang w:val="kk-KZ"/>
        </w:rPr>
        <w:t xml:space="preserve"> </w:t>
      </w:r>
      <w:r w:rsidR="00C34957" w:rsidRPr="006157D8">
        <w:rPr>
          <w:rFonts w:ascii="Times New Roman" w:hAnsi="Times New Roman"/>
          <w:b/>
          <w:i/>
          <w:sz w:val="28"/>
          <w:szCs w:val="28"/>
          <w:lang w:val="kk-KZ"/>
        </w:rPr>
        <w:t xml:space="preserve">(Программа стажировки на производственных площадках Общества для выпускников </w:t>
      </w:r>
      <w:r w:rsidR="00C34957" w:rsidRPr="006157D8">
        <w:rPr>
          <w:rFonts w:ascii="Times New Roman" w:hAnsi="Times New Roman"/>
          <w:b/>
          <w:i/>
          <w:sz w:val="28"/>
          <w:szCs w:val="28"/>
          <w:lang w:val="kk-KZ"/>
        </w:rPr>
        <w:lastRenderedPageBreak/>
        <w:t>профильных специальностей) Утверждено приказом Председателя Правления АО «Шардаринская ГЭС».</w:t>
      </w:r>
    </w:p>
    <w:p w14:paraId="5FEADB71" w14:textId="77777777" w:rsidR="002F3396" w:rsidRPr="006157D8" w:rsidRDefault="002F3396" w:rsidP="002F3396">
      <w:pPr>
        <w:pStyle w:val="aff3"/>
        <w:tabs>
          <w:tab w:val="left" w:pos="567"/>
        </w:tabs>
        <w:ind w:firstLine="567"/>
        <w:jc w:val="both"/>
        <w:rPr>
          <w:rFonts w:ascii="Times New Roman" w:hAnsi="Times New Roman"/>
          <w:b/>
          <w:sz w:val="28"/>
          <w:szCs w:val="28"/>
        </w:rPr>
      </w:pPr>
    </w:p>
    <w:p w14:paraId="4FF1776F"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Формирование и развитие кадрового резерва на ключевые должности</w:t>
      </w:r>
    </w:p>
    <w:p w14:paraId="1190D623"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Формирование и подготовка кадрового резерва является одной из основных задач кадровой политики Общества.</w:t>
      </w:r>
    </w:p>
    <w:p w14:paraId="7C73C817"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 xml:space="preserve">Для замещения должностей работников, путем выявления высокопотенциальных работников Общества и организации их профессионального должностного роста, в Обществе создан кадровый резерв, состоящий на сегодняшний день из 12 человек. </w:t>
      </w:r>
    </w:p>
    <w:p w14:paraId="00D01039" w14:textId="77777777" w:rsidR="00D926BC" w:rsidRPr="009B7C3F" w:rsidRDefault="00D926BC" w:rsidP="00D926BC">
      <w:pPr>
        <w:jc w:val="both"/>
        <w:rPr>
          <w:rFonts w:ascii="Times New Roman" w:hAnsi="Times New Roman"/>
        </w:rPr>
      </w:pPr>
      <w:r w:rsidRPr="009B7C3F">
        <w:rPr>
          <w:rFonts w:ascii="Times New Roman" w:hAnsi="Times New Roman"/>
          <w:sz w:val="28"/>
          <w:szCs w:val="28"/>
        </w:rPr>
        <w:t xml:space="preserve">В рамках исполнения утвержденного Советом директоров   АО «Шардаринская ГЭС» (далее – Общество) (протокол №1 от 14.03.2025г.) Дорожной карты АО «Шардаринская ГЭС» по совершенствованию системы управления устойчивым развитием на 2025 год на сентябрь текущего года предусмотрена организация встречи членов Совета директоров и Председателя Правления с лицами включенными в кадровый резерв Общества с целью доведения до их сведения видения и стратегии Общества по вопросам планирования преемственности руководящих и  </w:t>
      </w:r>
      <w:r w:rsidRPr="009B7C3F">
        <w:rPr>
          <w:rFonts w:ascii="Times New Roman" w:hAnsi="Times New Roman"/>
          <w:sz w:val="28"/>
          <w:szCs w:val="28"/>
          <w:lang w:val="kk-KZ"/>
        </w:rPr>
        <w:t>руководителей структурных подразделений</w:t>
      </w:r>
      <w:r w:rsidRPr="009B7C3F">
        <w:rPr>
          <w:rFonts w:ascii="Times New Roman" w:hAnsi="Times New Roman"/>
          <w:sz w:val="28"/>
          <w:szCs w:val="28"/>
        </w:rPr>
        <w:t xml:space="preserve"> Общества. </w:t>
      </w:r>
    </w:p>
    <w:p w14:paraId="490B038B"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lang w:val="kk-KZ"/>
        </w:rPr>
        <w:t>В</w:t>
      </w:r>
      <w:r w:rsidRPr="009B7C3F">
        <w:rPr>
          <w:rFonts w:ascii="Times New Roman" w:hAnsi="Times New Roman"/>
          <w:sz w:val="28"/>
          <w:szCs w:val="28"/>
        </w:rPr>
        <w:t xml:space="preserve"> Обществе действуют Правила по управлению талантами в АО </w:t>
      </w:r>
      <w:r w:rsidRPr="009B7C3F">
        <w:rPr>
          <w:rFonts w:ascii="Times New Roman" w:hAnsi="Times New Roman"/>
          <w:sz w:val="28"/>
          <w:szCs w:val="28"/>
          <w:lang w:val="kk-KZ"/>
        </w:rPr>
        <w:t>«Шардаринская ГЭС»</w:t>
      </w:r>
      <w:r w:rsidRPr="009B7C3F">
        <w:rPr>
          <w:rFonts w:ascii="Times New Roman" w:hAnsi="Times New Roman"/>
          <w:sz w:val="28"/>
          <w:szCs w:val="28"/>
        </w:rPr>
        <w:t>, утвержденные Председателем Правления от 02.05.2024 г.</w:t>
      </w:r>
      <w:r w:rsidRPr="009B7C3F">
        <w:rPr>
          <w:rFonts w:ascii="Times New Roman" w:hAnsi="Times New Roman"/>
          <w:sz w:val="28"/>
          <w:szCs w:val="28"/>
          <w:lang w:val="kk-KZ"/>
        </w:rPr>
        <w:t xml:space="preserve">, </w:t>
      </w:r>
      <w:r w:rsidRPr="009B7C3F">
        <w:rPr>
          <w:rFonts w:ascii="Times New Roman" w:hAnsi="Times New Roman"/>
          <w:sz w:val="28"/>
          <w:szCs w:val="28"/>
        </w:rPr>
        <w:t>регулирующие вопросы планирования кадровой право</w:t>
      </w:r>
      <w:r>
        <w:rPr>
          <w:rFonts w:ascii="Times New Roman" w:hAnsi="Times New Roman"/>
          <w:sz w:val="28"/>
          <w:szCs w:val="28"/>
        </w:rPr>
        <w:t xml:space="preserve"> </w:t>
      </w:r>
      <w:r w:rsidRPr="009B7C3F">
        <w:rPr>
          <w:rFonts w:ascii="Times New Roman" w:hAnsi="Times New Roman"/>
          <w:sz w:val="28"/>
          <w:szCs w:val="28"/>
        </w:rPr>
        <w:t xml:space="preserve">преемственностии Программа планирования преемственности руководящих работников Общества. </w:t>
      </w:r>
    </w:p>
    <w:p w14:paraId="4693C51D"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Основными целями формирования кадрового резерва в Обществе являются:</w:t>
      </w:r>
    </w:p>
    <w:p w14:paraId="2DFDB1C4"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1) снижение текучести персонала;</w:t>
      </w:r>
    </w:p>
    <w:p w14:paraId="789989EF"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2) выявление и удержание работников с высоким потенциалом к развитию;</w:t>
      </w:r>
    </w:p>
    <w:p w14:paraId="354D9EF2"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3) обеспечение заполнения появляющихся в Обществе вакансий подготовленными кандидатами из внутреннего резерва;</w:t>
      </w:r>
    </w:p>
    <w:p w14:paraId="7DD76CF9" w14:textId="77777777" w:rsidR="00D926BC" w:rsidRPr="009B7C3F"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4) обеспечение карьерного продвижения на ключевые позиции наиболее подготовленных работников из числа тех, кто обладает необходимыми для Общества профессиональными знаниями;</w:t>
      </w:r>
    </w:p>
    <w:p w14:paraId="4C7C7C1A" w14:textId="77777777" w:rsidR="00D926BC" w:rsidRPr="00BF3352" w:rsidRDefault="00D926BC" w:rsidP="00D926BC">
      <w:pPr>
        <w:pStyle w:val="aff3"/>
        <w:tabs>
          <w:tab w:val="left" w:pos="567"/>
        </w:tabs>
        <w:ind w:firstLine="567"/>
        <w:jc w:val="both"/>
        <w:rPr>
          <w:rFonts w:ascii="Times New Roman" w:hAnsi="Times New Roman"/>
          <w:sz w:val="28"/>
          <w:szCs w:val="28"/>
        </w:rPr>
      </w:pPr>
      <w:r w:rsidRPr="009B7C3F">
        <w:rPr>
          <w:rFonts w:ascii="Times New Roman" w:hAnsi="Times New Roman"/>
          <w:sz w:val="28"/>
          <w:szCs w:val="28"/>
        </w:rPr>
        <w:t>5) обеспечение постоянного профессионального</w:t>
      </w:r>
      <w:r w:rsidRPr="00BF3352">
        <w:rPr>
          <w:rFonts w:ascii="Times New Roman" w:hAnsi="Times New Roman"/>
          <w:sz w:val="28"/>
          <w:szCs w:val="28"/>
        </w:rPr>
        <w:t xml:space="preserve"> роста персонала;</w:t>
      </w:r>
    </w:p>
    <w:p w14:paraId="5EB1BDCC" w14:textId="77777777" w:rsidR="00D926BC" w:rsidRPr="00BF3352" w:rsidRDefault="00D926BC" w:rsidP="00D926BC">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6) укрепление корпоративной культуры, которая стимулирует личную ответственность, нацеленность на достижение результата.</w:t>
      </w:r>
    </w:p>
    <w:p w14:paraId="63CB1878" w14:textId="1508B3CC" w:rsidR="00D926BC" w:rsidRPr="00D521AF" w:rsidRDefault="00D926BC" w:rsidP="007069AB">
      <w:pPr>
        <w:ind w:firstLine="567"/>
        <w:jc w:val="both"/>
        <w:rPr>
          <w:rFonts w:ascii="Times New Roman" w:hAnsi="Times New Roman"/>
          <w:sz w:val="28"/>
          <w:szCs w:val="28"/>
        </w:rPr>
      </w:pPr>
      <w:r w:rsidRPr="00BF3352">
        <w:rPr>
          <w:rFonts w:ascii="Times New Roman" w:hAnsi="Times New Roman"/>
          <w:sz w:val="28"/>
          <w:szCs w:val="28"/>
        </w:rPr>
        <w:t>В отчетном периоде, в рамках кадрового резерва,</w:t>
      </w:r>
      <w:r>
        <w:rPr>
          <w:rFonts w:ascii="Times New Roman" w:hAnsi="Times New Roman"/>
          <w:sz w:val="28"/>
          <w:szCs w:val="28"/>
        </w:rPr>
        <w:t xml:space="preserve"> произошло одно движение</w:t>
      </w:r>
      <w:r w:rsidRPr="00D521AF">
        <w:rPr>
          <w:rFonts w:ascii="Times New Roman" w:hAnsi="Times New Roman"/>
          <w:sz w:val="28"/>
          <w:szCs w:val="28"/>
        </w:rPr>
        <w:t xml:space="preserve">, резервист инженер РЗТАИ СРЗАИ переведен на должность начальника </w:t>
      </w:r>
      <w:r>
        <w:rPr>
          <w:rFonts w:ascii="Times New Roman" w:hAnsi="Times New Roman"/>
          <w:sz w:val="28"/>
          <w:szCs w:val="28"/>
        </w:rPr>
        <w:t>п</w:t>
      </w:r>
      <w:r w:rsidRPr="00D521AF">
        <w:rPr>
          <w:rFonts w:ascii="Times New Roman" w:hAnsi="Times New Roman"/>
          <w:sz w:val="28"/>
          <w:szCs w:val="28"/>
        </w:rPr>
        <w:t>роизводственно-технического отдела</w:t>
      </w:r>
      <w:r>
        <w:rPr>
          <w:rFonts w:ascii="Times New Roman" w:hAnsi="Times New Roman"/>
          <w:sz w:val="28"/>
          <w:szCs w:val="28"/>
        </w:rPr>
        <w:t>.</w:t>
      </w:r>
      <w:r w:rsidRPr="00D521AF">
        <w:rPr>
          <w:rFonts w:ascii="Times New Roman" w:hAnsi="Times New Roman"/>
          <w:sz w:val="28"/>
          <w:szCs w:val="28"/>
        </w:rPr>
        <w:t xml:space="preserve"> </w:t>
      </w:r>
    </w:p>
    <w:p w14:paraId="42C0899B" w14:textId="77777777" w:rsidR="002F3396" w:rsidRPr="006157D8" w:rsidRDefault="002F3396" w:rsidP="002F3396">
      <w:pPr>
        <w:pStyle w:val="aff3"/>
        <w:tabs>
          <w:tab w:val="left" w:pos="567"/>
          <w:tab w:val="left" w:pos="1134"/>
        </w:tabs>
        <w:ind w:left="567"/>
        <w:jc w:val="both"/>
        <w:rPr>
          <w:rFonts w:ascii="Times New Roman" w:hAnsi="Times New Roman"/>
          <w:b/>
          <w:sz w:val="28"/>
          <w:szCs w:val="28"/>
        </w:rPr>
      </w:pPr>
    </w:p>
    <w:p w14:paraId="6F6BCE81" w14:textId="77777777" w:rsidR="008C2797" w:rsidRPr="006157D8" w:rsidRDefault="008C2797" w:rsidP="003B6BEE">
      <w:pPr>
        <w:pStyle w:val="aff3"/>
        <w:numPr>
          <w:ilvl w:val="1"/>
          <w:numId w:val="26"/>
        </w:numPr>
        <w:tabs>
          <w:tab w:val="left" w:pos="567"/>
          <w:tab w:val="left" w:pos="1134"/>
        </w:tabs>
        <w:ind w:left="0" w:firstLine="567"/>
        <w:jc w:val="both"/>
        <w:rPr>
          <w:rFonts w:ascii="Times New Roman" w:hAnsi="Times New Roman"/>
          <w:sz w:val="28"/>
          <w:szCs w:val="28"/>
        </w:rPr>
      </w:pPr>
      <w:r w:rsidRPr="006157D8">
        <w:rPr>
          <w:rFonts w:ascii="Times New Roman" w:hAnsi="Times New Roman"/>
          <w:b/>
          <w:sz w:val="28"/>
          <w:szCs w:val="28"/>
        </w:rPr>
        <w:t>Системы мотивации и социальной поддержки работников</w:t>
      </w:r>
    </w:p>
    <w:p w14:paraId="15DE2AD8" w14:textId="77777777" w:rsidR="008C2797" w:rsidRPr="006157D8" w:rsidRDefault="008C2797" w:rsidP="008C2797">
      <w:pPr>
        <w:pStyle w:val="aff3"/>
        <w:tabs>
          <w:tab w:val="left" w:pos="567"/>
          <w:tab w:val="left" w:pos="1134"/>
        </w:tabs>
        <w:jc w:val="both"/>
        <w:rPr>
          <w:rFonts w:ascii="Times New Roman" w:hAnsi="Times New Roman"/>
          <w:sz w:val="28"/>
          <w:szCs w:val="28"/>
        </w:rPr>
      </w:pPr>
      <w:r w:rsidRPr="006157D8">
        <w:rPr>
          <w:rFonts w:ascii="Times New Roman" w:hAnsi="Times New Roman"/>
          <w:b/>
          <w:sz w:val="28"/>
          <w:szCs w:val="28"/>
        </w:rPr>
        <w:tab/>
      </w:r>
      <w:r w:rsidRPr="006157D8">
        <w:rPr>
          <w:rFonts w:ascii="Times New Roman" w:hAnsi="Times New Roman"/>
          <w:sz w:val="28"/>
          <w:szCs w:val="28"/>
        </w:rPr>
        <w:t>Основным стратегическим капиталом и главной ценностью Общества является кадровый ресурс, эффективная работа которого позволяет Обществу успешно решать поставленные задачи.</w:t>
      </w:r>
    </w:p>
    <w:p w14:paraId="071E5D3D"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целями Общества являются повышение уровня производительности, достойное вознаграждение и обеспечение безопасных условий труда. Данные цели демонстрируют приверженность принципам социальной ответственности перед Единственным акционером, работниками и местными сообществами.</w:t>
      </w:r>
    </w:p>
    <w:p w14:paraId="32EBAC8D"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Должностные оклады (тарифные ставки) работникам Общества устанавливаются согласно утвержденному штатному расписанию в зависимости от квалификации работника и сложности выполняемой работы.</w:t>
      </w:r>
    </w:p>
    <w:p w14:paraId="16476A54"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Система оплаты труда Общества строится на следующих основных принципах:</w:t>
      </w:r>
    </w:p>
    <w:p w14:paraId="4CC6C878"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мотивация работников на достижение целей Общества путем повышения эффективности индивидуального труда, деятельности структурного подразделения и достижения стратегических целей Общества;</w:t>
      </w:r>
    </w:p>
    <w:p w14:paraId="01058707"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конкурентоспособность социального пакета на рынке труда с учетом региональных особенностей и специфики бизнеса;</w:t>
      </w:r>
    </w:p>
    <w:p w14:paraId="4C19CC71"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прозрачность – обеспечение понимания всеми работниками принципов формирования структуры и уровня вознаграждения при соблюдении конфиденциальности;</w:t>
      </w:r>
    </w:p>
    <w:p w14:paraId="14C4EE09"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соответствие системы оплаты труда действующему законодательству.</w:t>
      </w:r>
    </w:p>
    <w:p w14:paraId="61EC8C2F"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Привлечение, удержание и мотивация работников Общества – основные задачи, стоящие перед Компанией в области управления человеческими ресурсами. </w:t>
      </w:r>
    </w:p>
    <w:p w14:paraId="4ACADAC3"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настоящее время мотивация работников Общества включает в себя следующие составляющие:</w:t>
      </w:r>
    </w:p>
    <w:p w14:paraId="6337560F" w14:textId="77777777" w:rsidR="008C2797" w:rsidRPr="0079642B"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вознаграждение – премии по итогам работы за квартал, выплачиваемые работод</w:t>
      </w:r>
      <w:r w:rsidRPr="0079642B">
        <w:rPr>
          <w:rFonts w:ascii="Times New Roman" w:hAnsi="Times New Roman"/>
          <w:sz w:val="28"/>
          <w:szCs w:val="28"/>
        </w:rPr>
        <w:t>ателем работнику;</w:t>
      </w:r>
    </w:p>
    <w:p w14:paraId="5CED7AE1" w14:textId="77777777" w:rsidR="008C2797" w:rsidRPr="0079642B" w:rsidRDefault="008C2797" w:rsidP="008C2797">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 частичное возмещение расходов по санаторно-оздоровительным лечениям - предоставление работникам путевок для санаторно-курортного лечения на льготных условиях при их выходе в очередные ежегодные оплачиваемые трудовые отпуска;</w:t>
      </w:r>
    </w:p>
    <w:p w14:paraId="1D8FE621" w14:textId="77777777" w:rsidR="008C2797" w:rsidRPr="0079642B" w:rsidRDefault="008C2797" w:rsidP="008C2797">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 льготы по электроэнергии – предоставляемые работнику определенным количеством электроэнергии бесплатно – за счет Общества (материальная помощь, не входящая в ФОТ);</w:t>
      </w:r>
    </w:p>
    <w:p w14:paraId="347C320B" w14:textId="77777777" w:rsidR="008C2797" w:rsidRPr="0079642B" w:rsidRDefault="008C2797" w:rsidP="008C2797">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 xml:space="preserve">- развитие и возможности карьерного роста – развитие включает обучение, направленное на расширение и углубление навыков и компетенций работников. </w:t>
      </w:r>
    </w:p>
    <w:p w14:paraId="3207FF5A" w14:textId="77777777" w:rsidR="00016EEE" w:rsidRDefault="00016EEE" w:rsidP="00016EEE">
      <w:pPr>
        <w:pStyle w:val="aff3"/>
        <w:tabs>
          <w:tab w:val="left" w:pos="567"/>
        </w:tabs>
        <w:ind w:firstLine="567"/>
        <w:jc w:val="both"/>
        <w:rPr>
          <w:rFonts w:ascii="Times New Roman" w:hAnsi="Times New Roman"/>
          <w:sz w:val="28"/>
          <w:szCs w:val="28"/>
        </w:rPr>
      </w:pPr>
      <w:r>
        <w:rPr>
          <w:rFonts w:ascii="Times New Roman" w:hAnsi="Times New Roman"/>
          <w:sz w:val="28"/>
          <w:szCs w:val="28"/>
        </w:rPr>
        <w:t xml:space="preserve">В 2024 году средняя заработная плата работников в Обществе выросла, по отношению к аналогичному показателю 2023 года, индексация составила 37% – с 478 067 тенге до 656 192 тенге. </w:t>
      </w:r>
    </w:p>
    <w:p w14:paraId="4FA87B32" w14:textId="6EF31611" w:rsidR="009E437B" w:rsidRPr="0079642B" w:rsidRDefault="009E437B" w:rsidP="00163045">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Также при проведении анализа заработных плат работников производственного персонала нижеоплачиваемых должностей по сравнению с медианным значением по стране выявлено не было. Тем не менее при корректировке плана развития Общества был</w:t>
      </w:r>
      <w:r w:rsidR="00175DBF" w:rsidRPr="0079642B">
        <w:rPr>
          <w:rFonts w:ascii="Times New Roman" w:hAnsi="Times New Roman"/>
          <w:sz w:val="28"/>
          <w:szCs w:val="28"/>
        </w:rPr>
        <w:t>о</w:t>
      </w:r>
      <w:r w:rsidRPr="0079642B">
        <w:rPr>
          <w:rFonts w:ascii="Times New Roman" w:hAnsi="Times New Roman"/>
          <w:sz w:val="28"/>
          <w:szCs w:val="28"/>
        </w:rPr>
        <w:t xml:space="preserve"> рассмотрен</w:t>
      </w:r>
      <w:r w:rsidR="00175DBF" w:rsidRPr="0079642B">
        <w:rPr>
          <w:rFonts w:ascii="Times New Roman" w:hAnsi="Times New Roman"/>
          <w:sz w:val="28"/>
          <w:szCs w:val="28"/>
        </w:rPr>
        <w:t>о повышение заработной платы работников</w:t>
      </w:r>
      <w:r w:rsidRPr="0079642B">
        <w:rPr>
          <w:rFonts w:ascii="Times New Roman" w:hAnsi="Times New Roman"/>
          <w:sz w:val="28"/>
          <w:szCs w:val="28"/>
        </w:rPr>
        <w:t xml:space="preserve"> дифференцированный подход с акцентом на основные рабочие профессии</w:t>
      </w:r>
      <w:r w:rsidR="00175DBF" w:rsidRPr="0079642B">
        <w:rPr>
          <w:rFonts w:ascii="Times New Roman" w:hAnsi="Times New Roman"/>
          <w:sz w:val="28"/>
          <w:szCs w:val="28"/>
        </w:rPr>
        <w:t>.</w:t>
      </w:r>
    </w:p>
    <w:p w14:paraId="473C0F19" w14:textId="77777777" w:rsidR="000C2046" w:rsidRPr="0079642B" w:rsidRDefault="000C2046" w:rsidP="008C2797">
      <w:pPr>
        <w:pStyle w:val="aff3"/>
        <w:tabs>
          <w:tab w:val="left" w:pos="567"/>
        </w:tabs>
        <w:ind w:firstLine="567"/>
        <w:jc w:val="both"/>
        <w:rPr>
          <w:rFonts w:ascii="Times New Roman" w:hAnsi="Times New Roman"/>
          <w:sz w:val="28"/>
          <w:szCs w:val="28"/>
        </w:rPr>
      </w:pPr>
      <w:r w:rsidRPr="0079642B">
        <w:rPr>
          <w:rFonts w:ascii="Times New Roman" w:hAnsi="Times New Roman"/>
          <w:sz w:val="28"/>
          <w:szCs w:val="28"/>
        </w:rPr>
        <w:t>Хотим отметить, что средняя заработная плата женщин работающих в Обществе составила 620 478 тенге, средняя заработная плата мужчин составила 660 656 тенге, что составляет 106% от заработной платы женщин. Данный показатель указывает, что гендерного разрыва  по оплате труда  в Обществе не имеет места.</w:t>
      </w:r>
    </w:p>
    <w:tbl>
      <w:tblPr>
        <w:tblW w:w="10206" w:type="dxa"/>
        <w:tblInd w:w="108" w:type="dxa"/>
        <w:tblLook w:val="04A0" w:firstRow="1" w:lastRow="0" w:firstColumn="1" w:lastColumn="0" w:noHBand="0" w:noVBand="1"/>
      </w:tblPr>
      <w:tblGrid>
        <w:gridCol w:w="5020"/>
        <w:gridCol w:w="1501"/>
        <w:gridCol w:w="1843"/>
        <w:gridCol w:w="1842"/>
      </w:tblGrid>
      <w:tr w:rsidR="0038559F" w:rsidRPr="0079642B" w14:paraId="0023A3E9" w14:textId="77777777" w:rsidTr="00D926BC">
        <w:trPr>
          <w:trHeight w:val="300"/>
        </w:trPr>
        <w:tc>
          <w:tcPr>
            <w:tcW w:w="10206" w:type="dxa"/>
            <w:gridSpan w:val="4"/>
            <w:tcBorders>
              <w:top w:val="nil"/>
              <w:left w:val="nil"/>
              <w:bottom w:val="nil"/>
              <w:right w:val="nil"/>
            </w:tcBorders>
            <w:shd w:val="clear" w:color="auto" w:fill="auto"/>
            <w:noWrap/>
            <w:vAlign w:val="bottom"/>
            <w:hideMark/>
          </w:tcPr>
          <w:p w14:paraId="52D99485" w14:textId="77777777" w:rsidR="0038559F" w:rsidRPr="0079642B" w:rsidRDefault="0038559F" w:rsidP="00D926BC">
            <w:pPr>
              <w:suppressAutoHyphens w:val="0"/>
              <w:jc w:val="center"/>
              <w:rPr>
                <w:rFonts w:ascii="Times New Roman" w:hAnsi="Times New Roman"/>
                <w:b/>
                <w:bCs/>
                <w:color w:val="000000"/>
              </w:rPr>
            </w:pPr>
            <w:r w:rsidRPr="0079642B">
              <w:rPr>
                <w:rFonts w:ascii="Times New Roman" w:hAnsi="Times New Roman"/>
                <w:b/>
                <w:bCs/>
                <w:color w:val="000000"/>
              </w:rPr>
              <w:t>Средняя оплата труда мужчин/женщин с учетом операционных (производственных) работников</w:t>
            </w:r>
          </w:p>
        </w:tc>
      </w:tr>
      <w:tr w:rsidR="0038559F" w:rsidRPr="0079642B" w14:paraId="5FD25A62" w14:textId="77777777" w:rsidTr="00D926BC">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3E334" w14:textId="77777777" w:rsidR="0038559F" w:rsidRPr="0079642B" w:rsidRDefault="0038559F" w:rsidP="00D926BC">
            <w:pPr>
              <w:suppressAutoHyphens w:val="0"/>
              <w:rPr>
                <w:rFonts w:ascii="Times New Roman" w:hAnsi="Times New Roman"/>
                <w:b/>
                <w:bCs/>
                <w:color w:val="000000"/>
              </w:rPr>
            </w:pPr>
            <w:r w:rsidRPr="0079642B">
              <w:rPr>
                <w:rFonts w:ascii="Times New Roman" w:hAnsi="Times New Roman"/>
                <w:b/>
                <w:bCs/>
                <w:color w:val="000000"/>
              </w:rPr>
              <w:t>Среднемесячная заработная плата, тенге</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17403FA0" w14:textId="77777777" w:rsidR="0038559F" w:rsidRPr="0079642B" w:rsidRDefault="0038559F" w:rsidP="00D926BC">
            <w:pPr>
              <w:suppressAutoHyphens w:val="0"/>
              <w:jc w:val="center"/>
              <w:rPr>
                <w:rFonts w:ascii="Times New Roman" w:hAnsi="Times New Roman"/>
                <w:b/>
                <w:bCs/>
                <w:color w:val="000000"/>
              </w:rPr>
            </w:pPr>
            <w:r w:rsidRPr="0079642B">
              <w:rPr>
                <w:rFonts w:ascii="Times New Roman" w:hAnsi="Times New Roman"/>
                <w:b/>
                <w:bCs/>
                <w:color w:val="000000"/>
              </w:rPr>
              <w:t>2022</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6D5970C" w14:textId="77777777" w:rsidR="0038559F" w:rsidRPr="0079642B" w:rsidRDefault="0038559F" w:rsidP="00D926BC">
            <w:pPr>
              <w:suppressAutoHyphens w:val="0"/>
              <w:jc w:val="center"/>
              <w:rPr>
                <w:rFonts w:ascii="Times New Roman" w:hAnsi="Times New Roman"/>
                <w:b/>
                <w:bCs/>
                <w:color w:val="000000"/>
              </w:rPr>
            </w:pPr>
            <w:r w:rsidRPr="0079642B">
              <w:rPr>
                <w:rFonts w:ascii="Times New Roman" w:hAnsi="Times New Roman"/>
                <w:b/>
                <w:bCs/>
                <w:color w:val="000000"/>
              </w:rPr>
              <w:t>2023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B106A7F" w14:textId="77777777" w:rsidR="0038559F" w:rsidRPr="0079642B" w:rsidRDefault="0038559F" w:rsidP="00D926BC">
            <w:pPr>
              <w:suppressAutoHyphens w:val="0"/>
              <w:jc w:val="center"/>
              <w:rPr>
                <w:rFonts w:ascii="Times New Roman" w:hAnsi="Times New Roman"/>
                <w:b/>
                <w:bCs/>
                <w:color w:val="000000"/>
              </w:rPr>
            </w:pPr>
            <w:r w:rsidRPr="0079642B">
              <w:rPr>
                <w:rFonts w:ascii="Times New Roman" w:hAnsi="Times New Roman"/>
                <w:b/>
                <w:bCs/>
                <w:color w:val="000000"/>
              </w:rPr>
              <w:t>2024</w:t>
            </w:r>
          </w:p>
        </w:tc>
      </w:tr>
      <w:tr w:rsidR="0038559F" w:rsidRPr="0079642B" w14:paraId="4F58A76D"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3E2500C" w14:textId="77777777" w:rsidR="0038559F" w:rsidRPr="0079642B" w:rsidRDefault="0038559F" w:rsidP="00D926BC">
            <w:pPr>
              <w:suppressAutoHyphens w:val="0"/>
              <w:jc w:val="center"/>
              <w:rPr>
                <w:rFonts w:ascii="Times New Roman" w:hAnsi="Times New Roman"/>
                <w:color w:val="000000"/>
              </w:rPr>
            </w:pPr>
            <w:r w:rsidRPr="0079642B">
              <w:rPr>
                <w:rFonts w:ascii="Times New Roman" w:hAnsi="Times New Roman"/>
                <w:color w:val="000000"/>
              </w:rPr>
              <w:t>женщины</w:t>
            </w:r>
          </w:p>
        </w:tc>
        <w:tc>
          <w:tcPr>
            <w:tcW w:w="1501" w:type="dxa"/>
            <w:tcBorders>
              <w:top w:val="nil"/>
              <w:left w:val="nil"/>
              <w:bottom w:val="single" w:sz="4" w:space="0" w:color="auto"/>
              <w:right w:val="single" w:sz="4" w:space="0" w:color="auto"/>
            </w:tcBorders>
            <w:shd w:val="clear" w:color="auto" w:fill="auto"/>
            <w:vAlign w:val="bottom"/>
            <w:hideMark/>
          </w:tcPr>
          <w:p w14:paraId="3C25AC29"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399 253</w:t>
            </w:r>
          </w:p>
        </w:tc>
        <w:tc>
          <w:tcPr>
            <w:tcW w:w="1843" w:type="dxa"/>
            <w:tcBorders>
              <w:top w:val="nil"/>
              <w:left w:val="nil"/>
              <w:bottom w:val="single" w:sz="4" w:space="0" w:color="auto"/>
              <w:right w:val="single" w:sz="4" w:space="0" w:color="auto"/>
            </w:tcBorders>
            <w:shd w:val="clear" w:color="auto" w:fill="auto"/>
            <w:vAlign w:val="bottom"/>
            <w:hideMark/>
          </w:tcPr>
          <w:p w14:paraId="0C4A6588"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423 791</w:t>
            </w:r>
          </w:p>
        </w:tc>
        <w:tc>
          <w:tcPr>
            <w:tcW w:w="1842" w:type="dxa"/>
            <w:tcBorders>
              <w:top w:val="nil"/>
              <w:left w:val="nil"/>
              <w:bottom w:val="single" w:sz="4" w:space="0" w:color="auto"/>
              <w:right w:val="single" w:sz="4" w:space="0" w:color="auto"/>
            </w:tcBorders>
            <w:shd w:val="clear" w:color="auto" w:fill="auto"/>
            <w:vAlign w:val="bottom"/>
            <w:hideMark/>
          </w:tcPr>
          <w:p w14:paraId="1D25D49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620 477</w:t>
            </w:r>
          </w:p>
        </w:tc>
      </w:tr>
      <w:tr w:rsidR="0038559F" w:rsidRPr="0079642B" w14:paraId="57981997"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171BD7E4" w14:textId="77777777" w:rsidR="0038559F" w:rsidRPr="0079642B" w:rsidRDefault="0038559F" w:rsidP="00D926BC">
            <w:pPr>
              <w:suppressAutoHyphens w:val="0"/>
              <w:jc w:val="center"/>
              <w:rPr>
                <w:rFonts w:ascii="Times New Roman" w:hAnsi="Times New Roman"/>
                <w:color w:val="000000"/>
              </w:rPr>
            </w:pPr>
            <w:r w:rsidRPr="0079642B">
              <w:rPr>
                <w:rFonts w:ascii="Times New Roman" w:hAnsi="Times New Roman"/>
                <w:color w:val="000000"/>
              </w:rPr>
              <w:t>мужчины</w:t>
            </w:r>
          </w:p>
        </w:tc>
        <w:tc>
          <w:tcPr>
            <w:tcW w:w="1501" w:type="dxa"/>
            <w:tcBorders>
              <w:top w:val="nil"/>
              <w:left w:val="nil"/>
              <w:bottom w:val="single" w:sz="4" w:space="0" w:color="auto"/>
              <w:right w:val="single" w:sz="4" w:space="0" w:color="auto"/>
            </w:tcBorders>
            <w:shd w:val="clear" w:color="auto" w:fill="auto"/>
            <w:vAlign w:val="bottom"/>
            <w:hideMark/>
          </w:tcPr>
          <w:p w14:paraId="223610C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415 024</w:t>
            </w:r>
          </w:p>
        </w:tc>
        <w:tc>
          <w:tcPr>
            <w:tcW w:w="1843" w:type="dxa"/>
            <w:tcBorders>
              <w:top w:val="nil"/>
              <w:left w:val="nil"/>
              <w:bottom w:val="single" w:sz="4" w:space="0" w:color="auto"/>
              <w:right w:val="single" w:sz="4" w:space="0" w:color="auto"/>
            </w:tcBorders>
            <w:shd w:val="clear" w:color="auto" w:fill="auto"/>
            <w:vAlign w:val="bottom"/>
            <w:hideMark/>
          </w:tcPr>
          <w:p w14:paraId="0F2DAE88"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484 346</w:t>
            </w:r>
          </w:p>
        </w:tc>
        <w:tc>
          <w:tcPr>
            <w:tcW w:w="1842" w:type="dxa"/>
            <w:tcBorders>
              <w:top w:val="nil"/>
              <w:left w:val="nil"/>
              <w:bottom w:val="single" w:sz="4" w:space="0" w:color="auto"/>
              <w:right w:val="single" w:sz="4" w:space="0" w:color="auto"/>
            </w:tcBorders>
            <w:shd w:val="clear" w:color="auto" w:fill="auto"/>
            <w:vAlign w:val="bottom"/>
            <w:hideMark/>
          </w:tcPr>
          <w:p w14:paraId="668D58E4"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660 656</w:t>
            </w:r>
          </w:p>
        </w:tc>
      </w:tr>
      <w:tr w:rsidR="0038559F" w:rsidRPr="0079642B" w14:paraId="65C40148"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11A8BE1" w14:textId="77777777" w:rsidR="0038559F" w:rsidRPr="0079642B" w:rsidRDefault="0038559F" w:rsidP="00D926BC">
            <w:pPr>
              <w:suppressAutoHyphens w:val="0"/>
              <w:rPr>
                <w:rFonts w:ascii="Times New Roman" w:hAnsi="Times New Roman"/>
                <w:b/>
                <w:bCs/>
                <w:i/>
                <w:iCs/>
                <w:color w:val="000000"/>
              </w:rPr>
            </w:pPr>
            <w:r w:rsidRPr="0079642B">
              <w:rPr>
                <w:rFonts w:ascii="Times New Roman" w:hAnsi="Times New Roman"/>
                <w:b/>
                <w:bCs/>
                <w:i/>
                <w:iCs/>
                <w:color w:val="000000"/>
              </w:rPr>
              <w:t>в том числе производственного персонала</w:t>
            </w:r>
          </w:p>
        </w:tc>
        <w:tc>
          <w:tcPr>
            <w:tcW w:w="1501" w:type="dxa"/>
            <w:tcBorders>
              <w:top w:val="nil"/>
              <w:left w:val="nil"/>
              <w:bottom w:val="single" w:sz="4" w:space="0" w:color="auto"/>
              <w:right w:val="single" w:sz="4" w:space="0" w:color="auto"/>
            </w:tcBorders>
            <w:shd w:val="clear" w:color="auto" w:fill="auto"/>
            <w:noWrap/>
            <w:vAlign w:val="bottom"/>
            <w:hideMark/>
          </w:tcPr>
          <w:p w14:paraId="7274D7EE"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78CB136"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 </w:t>
            </w:r>
          </w:p>
        </w:tc>
        <w:tc>
          <w:tcPr>
            <w:tcW w:w="1842" w:type="dxa"/>
            <w:tcBorders>
              <w:top w:val="nil"/>
              <w:left w:val="nil"/>
              <w:bottom w:val="single" w:sz="4" w:space="0" w:color="auto"/>
              <w:right w:val="single" w:sz="4" w:space="0" w:color="auto"/>
            </w:tcBorders>
            <w:shd w:val="clear" w:color="auto" w:fill="auto"/>
            <w:noWrap/>
            <w:vAlign w:val="bottom"/>
            <w:hideMark/>
          </w:tcPr>
          <w:p w14:paraId="3B772B46"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 </w:t>
            </w:r>
          </w:p>
        </w:tc>
      </w:tr>
      <w:tr w:rsidR="0038559F" w:rsidRPr="0079642B" w14:paraId="77400A21"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B7213BB" w14:textId="77777777" w:rsidR="0038559F" w:rsidRPr="0079642B" w:rsidRDefault="0038559F" w:rsidP="00D926BC">
            <w:pPr>
              <w:suppressAutoHyphens w:val="0"/>
              <w:jc w:val="center"/>
              <w:rPr>
                <w:rFonts w:ascii="Times New Roman" w:hAnsi="Times New Roman"/>
                <w:color w:val="000000"/>
              </w:rPr>
            </w:pPr>
            <w:r w:rsidRPr="0079642B">
              <w:rPr>
                <w:rFonts w:ascii="Times New Roman" w:hAnsi="Times New Roman"/>
                <w:color w:val="000000"/>
              </w:rPr>
              <w:t>женщины</w:t>
            </w:r>
          </w:p>
        </w:tc>
        <w:tc>
          <w:tcPr>
            <w:tcW w:w="1501" w:type="dxa"/>
            <w:tcBorders>
              <w:top w:val="nil"/>
              <w:left w:val="nil"/>
              <w:bottom w:val="single" w:sz="4" w:space="0" w:color="auto"/>
              <w:right w:val="single" w:sz="4" w:space="0" w:color="auto"/>
            </w:tcBorders>
            <w:shd w:val="clear" w:color="auto" w:fill="auto"/>
            <w:vAlign w:val="bottom"/>
            <w:hideMark/>
          </w:tcPr>
          <w:p w14:paraId="526BA7FA"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251 201</w:t>
            </w:r>
          </w:p>
        </w:tc>
        <w:tc>
          <w:tcPr>
            <w:tcW w:w="1843" w:type="dxa"/>
            <w:tcBorders>
              <w:top w:val="nil"/>
              <w:left w:val="nil"/>
              <w:bottom w:val="single" w:sz="4" w:space="0" w:color="auto"/>
              <w:right w:val="single" w:sz="4" w:space="0" w:color="auto"/>
            </w:tcBorders>
            <w:shd w:val="clear" w:color="auto" w:fill="auto"/>
            <w:vAlign w:val="bottom"/>
            <w:hideMark/>
          </w:tcPr>
          <w:p w14:paraId="071800C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269 817</w:t>
            </w:r>
          </w:p>
        </w:tc>
        <w:tc>
          <w:tcPr>
            <w:tcW w:w="1842" w:type="dxa"/>
            <w:tcBorders>
              <w:top w:val="nil"/>
              <w:left w:val="nil"/>
              <w:bottom w:val="single" w:sz="4" w:space="0" w:color="auto"/>
              <w:right w:val="single" w:sz="4" w:space="0" w:color="auto"/>
            </w:tcBorders>
            <w:shd w:val="clear" w:color="auto" w:fill="auto"/>
            <w:vAlign w:val="bottom"/>
            <w:hideMark/>
          </w:tcPr>
          <w:p w14:paraId="3EE1CB46"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419 240</w:t>
            </w:r>
          </w:p>
        </w:tc>
      </w:tr>
      <w:tr w:rsidR="0038559F" w:rsidRPr="0079642B" w14:paraId="198431CE"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ED17BB0" w14:textId="77777777" w:rsidR="0038559F" w:rsidRPr="0079642B" w:rsidRDefault="0038559F" w:rsidP="00D926BC">
            <w:pPr>
              <w:suppressAutoHyphens w:val="0"/>
              <w:jc w:val="center"/>
              <w:rPr>
                <w:rFonts w:ascii="Times New Roman" w:hAnsi="Times New Roman"/>
                <w:color w:val="000000"/>
              </w:rPr>
            </w:pPr>
            <w:r w:rsidRPr="0079642B">
              <w:rPr>
                <w:rFonts w:ascii="Times New Roman" w:hAnsi="Times New Roman"/>
                <w:color w:val="000000"/>
              </w:rPr>
              <w:t>мужчины</w:t>
            </w:r>
          </w:p>
        </w:tc>
        <w:tc>
          <w:tcPr>
            <w:tcW w:w="1501" w:type="dxa"/>
            <w:tcBorders>
              <w:top w:val="nil"/>
              <w:left w:val="nil"/>
              <w:bottom w:val="single" w:sz="4" w:space="0" w:color="auto"/>
              <w:right w:val="single" w:sz="4" w:space="0" w:color="auto"/>
            </w:tcBorders>
            <w:shd w:val="clear" w:color="auto" w:fill="auto"/>
            <w:vAlign w:val="bottom"/>
            <w:hideMark/>
          </w:tcPr>
          <w:p w14:paraId="7582F7C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379 561</w:t>
            </w:r>
          </w:p>
        </w:tc>
        <w:tc>
          <w:tcPr>
            <w:tcW w:w="1843" w:type="dxa"/>
            <w:tcBorders>
              <w:top w:val="nil"/>
              <w:left w:val="nil"/>
              <w:bottom w:val="single" w:sz="4" w:space="0" w:color="auto"/>
              <w:right w:val="single" w:sz="4" w:space="0" w:color="auto"/>
            </w:tcBorders>
            <w:shd w:val="clear" w:color="auto" w:fill="auto"/>
            <w:vAlign w:val="bottom"/>
            <w:hideMark/>
          </w:tcPr>
          <w:p w14:paraId="3C67D22D"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444 931</w:t>
            </w:r>
          </w:p>
        </w:tc>
        <w:tc>
          <w:tcPr>
            <w:tcW w:w="1842" w:type="dxa"/>
            <w:tcBorders>
              <w:top w:val="nil"/>
              <w:left w:val="nil"/>
              <w:bottom w:val="single" w:sz="4" w:space="0" w:color="auto"/>
              <w:right w:val="single" w:sz="4" w:space="0" w:color="auto"/>
            </w:tcBorders>
            <w:shd w:val="clear" w:color="auto" w:fill="auto"/>
            <w:vAlign w:val="bottom"/>
            <w:hideMark/>
          </w:tcPr>
          <w:p w14:paraId="75F6D63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607 216</w:t>
            </w:r>
          </w:p>
        </w:tc>
      </w:tr>
      <w:tr w:rsidR="0038559F" w:rsidRPr="0079642B" w14:paraId="087C88BE" w14:textId="77777777" w:rsidTr="00D926BC">
        <w:trPr>
          <w:trHeight w:val="60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7F776634" w14:textId="77777777" w:rsidR="0038559F" w:rsidRPr="0079642B" w:rsidRDefault="0038559F" w:rsidP="00D926BC">
            <w:pPr>
              <w:suppressAutoHyphens w:val="0"/>
              <w:rPr>
                <w:rFonts w:ascii="Times New Roman" w:hAnsi="Times New Roman"/>
                <w:b/>
                <w:bCs/>
                <w:color w:val="000000"/>
              </w:rPr>
            </w:pPr>
            <w:r w:rsidRPr="0079642B">
              <w:rPr>
                <w:rFonts w:ascii="Times New Roman" w:hAnsi="Times New Roman"/>
                <w:b/>
                <w:bCs/>
                <w:color w:val="000000"/>
              </w:rPr>
              <w:lastRenderedPageBreak/>
              <w:t>Средний гендерный разрыв в оплате труда рабочей силы</w:t>
            </w:r>
          </w:p>
        </w:tc>
        <w:tc>
          <w:tcPr>
            <w:tcW w:w="1501" w:type="dxa"/>
            <w:tcBorders>
              <w:top w:val="nil"/>
              <w:left w:val="nil"/>
              <w:bottom w:val="single" w:sz="4" w:space="0" w:color="auto"/>
              <w:right w:val="single" w:sz="4" w:space="0" w:color="auto"/>
            </w:tcBorders>
            <w:shd w:val="clear" w:color="auto" w:fill="auto"/>
            <w:noWrap/>
            <w:vAlign w:val="bottom"/>
            <w:hideMark/>
          </w:tcPr>
          <w:p w14:paraId="2298C5D7" w14:textId="77777777" w:rsidR="0038559F" w:rsidRPr="0079642B" w:rsidRDefault="0038559F" w:rsidP="00D926BC">
            <w:pPr>
              <w:suppressAutoHyphens w:val="0"/>
              <w:jc w:val="right"/>
              <w:rPr>
                <w:rFonts w:ascii="Times New Roman" w:hAnsi="Times New Roman"/>
                <w:b/>
                <w:bCs/>
                <w:color w:val="000000"/>
              </w:rPr>
            </w:pPr>
            <w:r w:rsidRPr="0079642B">
              <w:rPr>
                <w:rFonts w:ascii="Times New Roman" w:hAnsi="Times New Roman"/>
                <w:b/>
                <w:bCs/>
                <w:color w:val="000000"/>
              </w:rPr>
              <w:t>2022</w:t>
            </w:r>
          </w:p>
        </w:tc>
        <w:tc>
          <w:tcPr>
            <w:tcW w:w="1843" w:type="dxa"/>
            <w:tcBorders>
              <w:top w:val="nil"/>
              <w:left w:val="nil"/>
              <w:bottom w:val="single" w:sz="4" w:space="0" w:color="auto"/>
              <w:right w:val="single" w:sz="4" w:space="0" w:color="auto"/>
            </w:tcBorders>
            <w:shd w:val="clear" w:color="auto" w:fill="auto"/>
            <w:noWrap/>
            <w:vAlign w:val="bottom"/>
            <w:hideMark/>
          </w:tcPr>
          <w:p w14:paraId="59EA80C7" w14:textId="77777777" w:rsidR="0038559F" w:rsidRPr="0079642B" w:rsidRDefault="0038559F" w:rsidP="00D926BC">
            <w:pPr>
              <w:suppressAutoHyphens w:val="0"/>
              <w:jc w:val="right"/>
              <w:rPr>
                <w:rFonts w:ascii="Times New Roman" w:hAnsi="Times New Roman"/>
                <w:b/>
                <w:bCs/>
                <w:color w:val="000000"/>
              </w:rPr>
            </w:pPr>
            <w:r w:rsidRPr="0079642B">
              <w:rPr>
                <w:rFonts w:ascii="Times New Roman" w:hAnsi="Times New Roman"/>
                <w:b/>
                <w:bCs/>
                <w:color w:val="000000"/>
              </w:rPr>
              <w:t>2023</w:t>
            </w:r>
          </w:p>
        </w:tc>
        <w:tc>
          <w:tcPr>
            <w:tcW w:w="1842" w:type="dxa"/>
            <w:tcBorders>
              <w:top w:val="nil"/>
              <w:left w:val="nil"/>
              <w:bottom w:val="single" w:sz="4" w:space="0" w:color="auto"/>
              <w:right w:val="single" w:sz="4" w:space="0" w:color="auto"/>
            </w:tcBorders>
            <w:shd w:val="clear" w:color="auto" w:fill="auto"/>
            <w:noWrap/>
            <w:vAlign w:val="bottom"/>
            <w:hideMark/>
          </w:tcPr>
          <w:p w14:paraId="145B2A90" w14:textId="77777777" w:rsidR="0038559F" w:rsidRPr="0079642B" w:rsidRDefault="0038559F" w:rsidP="00D926BC">
            <w:pPr>
              <w:suppressAutoHyphens w:val="0"/>
              <w:jc w:val="right"/>
              <w:rPr>
                <w:rFonts w:ascii="Times New Roman" w:hAnsi="Times New Roman"/>
                <w:b/>
                <w:bCs/>
                <w:color w:val="000000"/>
              </w:rPr>
            </w:pPr>
            <w:r w:rsidRPr="0079642B">
              <w:rPr>
                <w:rFonts w:ascii="Times New Roman" w:hAnsi="Times New Roman"/>
                <w:b/>
                <w:bCs/>
                <w:color w:val="000000"/>
              </w:rPr>
              <w:t>2024</w:t>
            </w:r>
          </w:p>
        </w:tc>
      </w:tr>
      <w:tr w:rsidR="0038559F" w:rsidRPr="0079642B" w14:paraId="298C3453" w14:textId="77777777" w:rsidTr="00D926BC">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C969DDE"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по средней оплате труда женщин/мужчин</w:t>
            </w:r>
          </w:p>
        </w:tc>
        <w:tc>
          <w:tcPr>
            <w:tcW w:w="1501" w:type="dxa"/>
            <w:tcBorders>
              <w:top w:val="nil"/>
              <w:left w:val="nil"/>
              <w:bottom w:val="single" w:sz="4" w:space="0" w:color="auto"/>
              <w:right w:val="single" w:sz="4" w:space="0" w:color="auto"/>
            </w:tcBorders>
            <w:shd w:val="clear" w:color="000000" w:fill="FFFFFF"/>
            <w:noWrap/>
            <w:vAlign w:val="bottom"/>
            <w:hideMark/>
          </w:tcPr>
          <w:p w14:paraId="2933140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3,8</w:t>
            </w:r>
          </w:p>
        </w:tc>
        <w:tc>
          <w:tcPr>
            <w:tcW w:w="1843" w:type="dxa"/>
            <w:tcBorders>
              <w:top w:val="nil"/>
              <w:left w:val="nil"/>
              <w:bottom w:val="single" w:sz="4" w:space="0" w:color="auto"/>
              <w:right w:val="single" w:sz="4" w:space="0" w:color="auto"/>
            </w:tcBorders>
            <w:shd w:val="clear" w:color="000000" w:fill="FFFFFF"/>
            <w:noWrap/>
            <w:vAlign w:val="bottom"/>
            <w:hideMark/>
          </w:tcPr>
          <w:p w14:paraId="279359B5"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12,5</w:t>
            </w:r>
          </w:p>
        </w:tc>
        <w:tc>
          <w:tcPr>
            <w:tcW w:w="1842" w:type="dxa"/>
            <w:tcBorders>
              <w:top w:val="nil"/>
              <w:left w:val="nil"/>
              <w:bottom w:val="single" w:sz="4" w:space="0" w:color="auto"/>
              <w:right w:val="single" w:sz="4" w:space="0" w:color="auto"/>
            </w:tcBorders>
            <w:shd w:val="clear" w:color="auto" w:fill="auto"/>
            <w:noWrap/>
            <w:vAlign w:val="bottom"/>
            <w:hideMark/>
          </w:tcPr>
          <w:p w14:paraId="5AE54B72"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6,1</w:t>
            </w:r>
          </w:p>
        </w:tc>
      </w:tr>
      <w:tr w:rsidR="0038559F" w:rsidRPr="0079642B" w14:paraId="231626E7" w14:textId="77777777" w:rsidTr="00D926BC">
        <w:trPr>
          <w:trHeight w:val="600"/>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02C01AD0" w14:textId="77777777" w:rsidR="0038559F" w:rsidRPr="0079642B" w:rsidRDefault="0038559F" w:rsidP="00D926BC">
            <w:pPr>
              <w:suppressAutoHyphens w:val="0"/>
              <w:rPr>
                <w:rFonts w:ascii="Times New Roman" w:hAnsi="Times New Roman"/>
                <w:color w:val="000000"/>
              </w:rPr>
            </w:pPr>
            <w:r w:rsidRPr="0079642B">
              <w:rPr>
                <w:rFonts w:ascii="Times New Roman" w:hAnsi="Times New Roman"/>
                <w:color w:val="000000"/>
              </w:rPr>
              <w:t>в том числе производственного персонала женщин/мужчин</w:t>
            </w:r>
          </w:p>
        </w:tc>
        <w:tc>
          <w:tcPr>
            <w:tcW w:w="1501" w:type="dxa"/>
            <w:tcBorders>
              <w:top w:val="nil"/>
              <w:left w:val="nil"/>
              <w:bottom w:val="single" w:sz="4" w:space="0" w:color="auto"/>
              <w:right w:val="single" w:sz="4" w:space="0" w:color="auto"/>
            </w:tcBorders>
            <w:shd w:val="clear" w:color="000000" w:fill="FFFFFF"/>
            <w:noWrap/>
            <w:vAlign w:val="bottom"/>
            <w:hideMark/>
          </w:tcPr>
          <w:p w14:paraId="1ED15C0E"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33,8</w:t>
            </w:r>
          </w:p>
        </w:tc>
        <w:tc>
          <w:tcPr>
            <w:tcW w:w="1843" w:type="dxa"/>
            <w:tcBorders>
              <w:top w:val="nil"/>
              <w:left w:val="nil"/>
              <w:bottom w:val="single" w:sz="4" w:space="0" w:color="auto"/>
              <w:right w:val="single" w:sz="4" w:space="0" w:color="auto"/>
            </w:tcBorders>
            <w:shd w:val="clear" w:color="000000" w:fill="FFFFFF"/>
            <w:noWrap/>
            <w:vAlign w:val="bottom"/>
            <w:hideMark/>
          </w:tcPr>
          <w:p w14:paraId="60C54B4B"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39,4</w:t>
            </w:r>
          </w:p>
        </w:tc>
        <w:tc>
          <w:tcPr>
            <w:tcW w:w="1842" w:type="dxa"/>
            <w:tcBorders>
              <w:top w:val="nil"/>
              <w:left w:val="nil"/>
              <w:bottom w:val="single" w:sz="4" w:space="0" w:color="auto"/>
              <w:right w:val="single" w:sz="4" w:space="0" w:color="auto"/>
            </w:tcBorders>
            <w:shd w:val="clear" w:color="000000" w:fill="FFFFFF"/>
            <w:noWrap/>
            <w:vAlign w:val="bottom"/>
            <w:hideMark/>
          </w:tcPr>
          <w:p w14:paraId="0BE674A9" w14:textId="77777777" w:rsidR="0038559F" w:rsidRPr="0079642B" w:rsidRDefault="0038559F" w:rsidP="00D926BC">
            <w:pPr>
              <w:suppressAutoHyphens w:val="0"/>
              <w:jc w:val="right"/>
              <w:rPr>
                <w:rFonts w:ascii="Times New Roman" w:hAnsi="Times New Roman"/>
                <w:color w:val="000000"/>
              </w:rPr>
            </w:pPr>
            <w:r w:rsidRPr="0079642B">
              <w:rPr>
                <w:rFonts w:ascii="Times New Roman" w:hAnsi="Times New Roman"/>
                <w:color w:val="000000"/>
              </w:rPr>
              <w:t>31,0</w:t>
            </w:r>
          </w:p>
        </w:tc>
      </w:tr>
    </w:tbl>
    <w:p w14:paraId="688EB606" w14:textId="77777777" w:rsidR="0038559F" w:rsidRPr="0079642B" w:rsidRDefault="0038559F" w:rsidP="008C2797">
      <w:pPr>
        <w:pStyle w:val="aff3"/>
        <w:tabs>
          <w:tab w:val="left" w:pos="567"/>
        </w:tabs>
        <w:ind w:firstLine="567"/>
        <w:jc w:val="both"/>
        <w:rPr>
          <w:rFonts w:ascii="Times New Roman" w:hAnsi="Times New Roman"/>
          <w:sz w:val="28"/>
          <w:szCs w:val="28"/>
          <w:lang w:val="en-US"/>
        </w:rPr>
      </w:pPr>
    </w:p>
    <w:p w14:paraId="37D0A7F6" w14:textId="77777777" w:rsidR="00763DF9" w:rsidRPr="00BD6D4D" w:rsidRDefault="00763DF9" w:rsidP="007069AB">
      <w:pPr>
        <w:pStyle w:val="aff3"/>
        <w:ind w:firstLine="567"/>
        <w:jc w:val="both"/>
        <w:rPr>
          <w:rFonts w:ascii="Times New Roman" w:hAnsi="Times New Roman"/>
          <w:sz w:val="28"/>
          <w:szCs w:val="28"/>
        </w:rPr>
      </w:pPr>
      <w:r w:rsidRPr="0079642B">
        <w:rPr>
          <w:rFonts w:ascii="Times New Roman" w:hAnsi="Times New Roman"/>
          <w:sz w:val="28"/>
          <w:szCs w:val="28"/>
        </w:rPr>
        <w:t>В 2024 году гендерный разрыв в оплате труда по Обществу составил 6,1%, что свидетельствует об отсутствии существенных различий в оплате труда мужчин и женщин. По производственному персоналу разрыв выше — 31%, что связано с отраслевой спецификой энергетики, где большинство производственных профессий, требующих тяжёлого физического труда, традиционно занято мужчинами.</w:t>
      </w:r>
    </w:p>
    <w:p w14:paraId="5AC85A30" w14:textId="77777777" w:rsidR="00763DF9" w:rsidRPr="00763DF9" w:rsidRDefault="00763DF9" w:rsidP="007069AB">
      <w:pPr>
        <w:pStyle w:val="aff3"/>
        <w:ind w:firstLine="567"/>
        <w:jc w:val="both"/>
        <w:rPr>
          <w:rFonts w:ascii="Times New Roman" w:hAnsi="Times New Roman"/>
          <w:sz w:val="28"/>
          <w:szCs w:val="28"/>
        </w:rPr>
      </w:pPr>
      <w:r w:rsidRPr="00763DF9">
        <w:rPr>
          <w:rFonts w:ascii="Times New Roman" w:hAnsi="Times New Roman"/>
          <w:sz w:val="28"/>
          <w:szCs w:val="28"/>
        </w:rPr>
        <w:t>Обеспечение защищенности работников и членов их семей является также немаловажной задачей социальной политики Общества. Одним из основных инструментов обеспечения достойного уровня жизни работников Общества, служат социальные выплаты и льготы. С целью создания благоприятных условий для эффективной работы, работникам оказывается социальная поддержка в виде материальной помощи и денежных компенсаций, оказывается материальная помощь при предоставлении ежегодного трудового оплачиваемого отпуска.</w:t>
      </w:r>
    </w:p>
    <w:p w14:paraId="5338CAC3" w14:textId="77777777" w:rsidR="00763DF9" w:rsidRPr="00763DF9" w:rsidRDefault="00763DF9" w:rsidP="007069AB">
      <w:pPr>
        <w:pStyle w:val="aff3"/>
        <w:ind w:firstLine="567"/>
        <w:jc w:val="both"/>
        <w:rPr>
          <w:rFonts w:ascii="Times New Roman" w:hAnsi="Times New Roman"/>
          <w:sz w:val="28"/>
          <w:szCs w:val="28"/>
        </w:rPr>
      </w:pPr>
      <w:r w:rsidRPr="00763DF9">
        <w:rPr>
          <w:rFonts w:ascii="Times New Roman" w:hAnsi="Times New Roman"/>
          <w:sz w:val="28"/>
          <w:szCs w:val="28"/>
        </w:rPr>
        <w:t>Кроме этого, в 2024 году составляющими социальной поддержки работников стали следующие позиции: страхование работника от несчастных случаев при исполнении им трудовых (служебных) обязанностей, ежегодный медицинский осмотр работников, оплата больничных листов, единовременная помощь на оздоровление, лечение, материальная помощь при получении производственной травмы.</w:t>
      </w:r>
    </w:p>
    <w:p w14:paraId="44C78730" w14:textId="77777777" w:rsidR="00763DF9" w:rsidRPr="00763DF9" w:rsidRDefault="00763DF9" w:rsidP="007069AB">
      <w:pPr>
        <w:pStyle w:val="aff3"/>
        <w:ind w:firstLine="567"/>
        <w:jc w:val="both"/>
        <w:rPr>
          <w:rFonts w:ascii="Times New Roman" w:hAnsi="Times New Roman"/>
          <w:sz w:val="28"/>
          <w:szCs w:val="28"/>
        </w:rPr>
      </w:pPr>
      <w:r w:rsidRPr="00763DF9">
        <w:rPr>
          <w:rFonts w:ascii="Times New Roman" w:hAnsi="Times New Roman"/>
          <w:sz w:val="28"/>
          <w:szCs w:val="28"/>
        </w:rPr>
        <w:t>В Обществе, в соответствии с Коллективным договором, предусмотрены: оплата сверхурочной работы, оплата работы в праздничные дни и выходные дни, в ночное время, надбавки и доплаты, оплата труда работников, занятых на тяжелых работах, работах с вредными (особо вредными), опасными условиями труда, дополнительный оплачиваемый ежегодный отпуск. Единовременное поощрение в связи с юбилеем (50, 53, 55, 60</w:t>
      </w:r>
      <w:r w:rsidRPr="00763DF9">
        <w:rPr>
          <w:rFonts w:ascii="Times New Roman" w:hAnsi="Times New Roman"/>
          <w:sz w:val="28"/>
          <w:szCs w:val="28"/>
          <w:lang w:val="kk-KZ"/>
        </w:rPr>
        <w:t>,</w:t>
      </w:r>
      <w:r w:rsidRPr="00763DF9">
        <w:rPr>
          <w:rFonts w:ascii="Times New Roman" w:hAnsi="Times New Roman"/>
          <w:sz w:val="28"/>
          <w:szCs w:val="28"/>
        </w:rPr>
        <w:t xml:space="preserve"> 61,63 лет).</w:t>
      </w:r>
    </w:p>
    <w:p w14:paraId="359A08F1" w14:textId="23171C55" w:rsidR="00763DF9" w:rsidRPr="00763DF9" w:rsidRDefault="007069AB" w:rsidP="007069AB">
      <w:pPr>
        <w:pStyle w:val="aff3"/>
        <w:tabs>
          <w:tab w:val="left" w:pos="567"/>
        </w:tabs>
        <w:jc w:val="both"/>
        <w:rPr>
          <w:rFonts w:ascii="Times New Roman" w:hAnsi="Times New Roman"/>
          <w:sz w:val="28"/>
          <w:szCs w:val="28"/>
        </w:rPr>
      </w:pPr>
      <w:r>
        <w:rPr>
          <w:rFonts w:ascii="Times New Roman" w:hAnsi="Times New Roman"/>
          <w:sz w:val="28"/>
          <w:szCs w:val="28"/>
        </w:rPr>
        <w:tab/>
      </w:r>
      <w:r w:rsidR="00763DF9" w:rsidRPr="00763DF9">
        <w:rPr>
          <w:rFonts w:ascii="Times New Roman" w:hAnsi="Times New Roman"/>
          <w:sz w:val="28"/>
          <w:szCs w:val="28"/>
        </w:rPr>
        <w:t xml:space="preserve">С целью создания благоприятных условий для эффективной работы, согласно действующего Коллективного договора, Правил оплаты труда и премирования работников АО «Шардаринская ГЭС, социальной поддержки работников АО «Шардаринская ГЭС» </w:t>
      </w:r>
      <w:r w:rsidR="00763DF9" w:rsidRPr="00763DF9">
        <w:rPr>
          <w:rFonts w:ascii="Times New Roman" w:hAnsi="Times New Roman"/>
          <w:sz w:val="28"/>
          <w:szCs w:val="28"/>
          <w:lang w:val="kk-KZ"/>
        </w:rPr>
        <w:t xml:space="preserve">работникам оказываются </w:t>
      </w:r>
      <w:r w:rsidR="00763DF9" w:rsidRPr="00763DF9">
        <w:rPr>
          <w:rFonts w:ascii="Times New Roman" w:hAnsi="Times New Roman"/>
          <w:sz w:val="28"/>
          <w:szCs w:val="28"/>
        </w:rPr>
        <w:t>материальная помощь:</w:t>
      </w:r>
    </w:p>
    <w:p w14:paraId="7155CA7B" w14:textId="70B1D9C5" w:rsidR="00763DF9" w:rsidRPr="00763DF9" w:rsidRDefault="007069AB" w:rsidP="009963BA">
      <w:pPr>
        <w:pStyle w:val="aff3"/>
        <w:tabs>
          <w:tab w:val="left" w:pos="567"/>
        </w:tabs>
        <w:jc w:val="both"/>
        <w:rPr>
          <w:rFonts w:ascii="Times New Roman" w:hAnsi="Times New Roman"/>
          <w:sz w:val="28"/>
          <w:szCs w:val="28"/>
        </w:rPr>
      </w:pPr>
      <w:r>
        <w:rPr>
          <w:rFonts w:ascii="Times New Roman" w:hAnsi="Times New Roman"/>
          <w:sz w:val="28"/>
          <w:szCs w:val="28"/>
        </w:rPr>
        <w:tab/>
      </w:r>
      <w:r w:rsidR="00763DF9" w:rsidRPr="00763DF9">
        <w:rPr>
          <w:rFonts w:ascii="Times New Roman" w:hAnsi="Times New Roman"/>
          <w:sz w:val="28"/>
          <w:szCs w:val="28"/>
        </w:rPr>
        <w:t>1) на лечение работников, единовременное пособие на оздоровление при предоставлении ежегодных трудовых отпусков;</w:t>
      </w:r>
    </w:p>
    <w:p w14:paraId="0345D516" w14:textId="6DFBC634" w:rsidR="00763DF9" w:rsidRPr="00763DF9" w:rsidRDefault="007069AB" w:rsidP="009963BA">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763DF9" w:rsidRPr="00763DF9">
        <w:rPr>
          <w:rFonts w:ascii="Times New Roman" w:hAnsi="Times New Roman"/>
          <w:sz w:val="28"/>
          <w:szCs w:val="28"/>
        </w:rPr>
        <w:t>2) частично возмещается стоимость санаторно-курортного лечения   работников;</w:t>
      </w:r>
    </w:p>
    <w:p w14:paraId="290C5EF9" w14:textId="41AF9189" w:rsidR="00763DF9" w:rsidRPr="00763DF9" w:rsidRDefault="007069AB" w:rsidP="009963BA">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763DF9" w:rsidRPr="00763DF9">
        <w:rPr>
          <w:rFonts w:ascii="Times New Roman" w:hAnsi="Times New Roman"/>
          <w:sz w:val="28"/>
          <w:szCs w:val="28"/>
        </w:rPr>
        <w:t>3) в связи с рождением ребенка;</w:t>
      </w:r>
    </w:p>
    <w:p w14:paraId="5AA42FDA" w14:textId="6DAA1A22" w:rsidR="00763DF9" w:rsidRPr="00763DF9" w:rsidRDefault="007069AB" w:rsidP="009963BA">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763DF9" w:rsidRPr="00763DF9">
        <w:rPr>
          <w:rFonts w:ascii="Times New Roman" w:hAnsi="Times New Roman"/>
          <w:sz w:val="28"/>
          <w:szCs w:val="28"/>
        </w:rPr>
        <w:t>4) электрическая энергия для бытовых нужд;</w:t>
      </w:r>
    </w:p>
    <w:p w14:paraId="67CCB448" w14:textId="089B6B66" w:rsidR="00763DF9" w:rsidRPr="00763DF9" w:rsidRDefault="007069AB" w:rsidP="009963BA">
      <w:pPr>
        <w:pStyle w:val="aff3"/>
        <w:tabs>
          <w:tab w:val="left" w:pos="567"/>
        </w:tabs>
        <w:jc w:val="both"/>
        <w:rPr>
          <w:rFonts w:ascii="Times New Roman" w:hAnsi="Times New Roman"/>
          <w:sz w:val="28"/>
          <w:szCs w:val="28"/>
        </w:rPr>
      </w:pPr>
      <w:r>
        <w:rPr>
          <w:rFonts w:ascii="Times New Roman" w:hAnsi="Times New Roman"/>
          <w:sz w:val="28"/>
          <w:szCs w:val="28"/>
        </w:rPr>
        <w:tab/>
      </w:r>
      <w:r w:rsidR="00763DF9" w:rsidRPr="00763DF9">
        <w:rPr>
          <w:rFonts w:ascii="Times New Roman" w:hAnsi="Times New Roman"/>
          <w:sz w:val="28"/>
          <w:szCs w:val="28"/>
        </w:rPr>
        <w:t>5) оплата за счет Общества 85 % стоимости обеда в рабочей столовой Общества;</w:t>
      </w:r>
    </w:p>
    <w:p w14:paraId="332D1230" w14:textId="55D87E40" w:rsidR="00763DF9" w:rsidRPr="00763DF9" w:rsidRDefault="007069AB" w:rsidP="009963BA">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763DF9" w:rsidRPr="00763DF9">
        <w:rPr>
          <w:rFonts w:ascii="Times New Roman" w:hAnsi="Times New Roman"/>
          <w:sz w:val="28"/>
          <w:szCs w:val="28"/>
        </w:rPr>
        <w:t>6) премирование по случаю юбилейных дат в жизни работника;</w:t>
      </w:r>
    </w:p>
    <w:p w14:paraId="631F81B8" w14:textId="1AE33F2D" w:rsidR="00763DF9" w:rsidRPr="00763DF9" w:rsidRDefault="007069AB" w:rsidP="009963BA">
      <w:pPr>
        <w:pStyle w:val="aff3"/>
        <w:tabs>
          <w:tab w:val="left" w:pos="567"/>
        </w:tabs>
        <w:jc w:val="both"/>
        <w:rPr>
          <w:rFonts w:ascii="Times New Roman" w:hAnsi="Times New Roman"/>
          <w:sz w:val="28"/>
          <w:szCs w:val="28"/>
        </w:rPr>
      </w:pPr>
      <w:r>
        <w:rPr>
          <w:rFonts w:ascii="Times New Roman" w:hAnsi="Times New Roman"/>
          <w:sz w:val="28"/>
          <w:szCs w:val="28"/>
          <w:lang w:val="kk-KZ"/>
        </w:rPr>
        <w:tab/>
      </w:r>
      <w:r w:rsidR="00763DF9" w:rsidRPr="00763DF9">
        <w:rPr>
          <w:rFonts w:ascii="Times New Roman" w:hAnsi="Times New Roman"/>
          <w:sz w:val="28"/>
          <w:szCs w:val="28"/>
        </w:rPr>
        <w:t>7) в связи со смертью близких родственников, родителей работника.</w:t>
      </w:r>
    </w:p>
    <w:p w14:paraId="4AC05838" w14:textId="5CFB4FB6" w:rsidR="00763DF9" w:rsidRPr="00763DF9" w:rsidRDefault="00763DF9" w:rsidP="007069AB">
      <w:pPr>
        <w:pStyle w:val="aff3"/>
        <w:ind w:firstLine="567"/>
        <w:jc w:val="both"/>
        <w:rPr>
          <w:rFonts w:ascii="Times New Roman" w:hAnsi="Times New Roman"/>
          <w:sz w:val="28"/>
          <w:szCs w:val="28"/>
        </w:rPr>
      </w:pPr>
      <w:r w:rsidRPr="00763DF9">
        <w:rPr>
          <w:rFonts w:ascii="Times New Roman" w:hAnsi="Times New Roman"/>
          <w:sz w:val="28"/>
          <w:szCs w:val="28"/>
        </w:rPr>
        <w:t xml:space="preserve">Работникам, совмещающим работу с обучением в организациях образования, также предоставляются дополнительные отпуска на период экзаменационных или </w:t>
      </w:r>
      <w:r w:rsidRPr="00763DF9">
        <w:rPr>
          <w:rFonts w:ascii="Times New Roman" w:hAnsi="Times New Roman"/>
          <w:sz w:val="28"/>
          <w:szCs w:val="28"/>
        </w:rPr>
        <w:lastRenderedPageBreak/>
        <w:t>установочных сессий, подготовки и защиты дипломного проекта (работы), сдачи выпускных экзаменов.</w:t>
      </w:r>
    </w:p>
    <w:p w14:paraId="50053728" w14:textId="77777777" w:rsidR="00763DF9" w:rsidRPr="00763DF9" w:rsidRDefault="00763DF9" w:rsidP="007069AB">
      <w:pPr>
        <w:pStyle w:val="aff3"/>
        <w:ind w:firstLine="567"/>
        <w:jc w:val="both"/>
        <w:rPr>
          <w:rFonts w:ascii="Times New Roman" w:hAnsi="Times New Roman"/>
          <w:sz w:val="28"/>
          <w:szCs w:val="28"/>
        </w:rPr>
      </w:pPr>
      <w:r w:rsidRPr="00763DF9">
        <w:rPr>
          <w:rFonts w:ascii="Times New Roman" w:hAnsi="Times New Roman"/>
          <w:sz w:val="28"/>
          <w:szCs w:val="28"/>
        </w:rPr>
        <w:t xml:space="preserve">В целях сохранения и поддержания здоровья, согласно Коллективному договору, работникам Общества предоставляется основной оплачиваемый ежегодный трудовой отпуск, дополнительные оплачиваемые ежегодные трудовые отпуска, сотрудникам, занятым на работах с вредными условиями труда и работникам, являющимся инвалидами, а также всем работникам, в соответствии с Законом Республики Казахстан «О социальной защите граждан, пострадавших вследствие экологического бедствия в Приаралье». </w:t>
      </w:r>
    </w:p>
    <w:p w14:paraId="345849C8" w14:textId="77777777" w:rsidR="00C41F7D" w:rsidRPr="006157D8" w:rsidRDefault="00C41F7D" w:rsidP="002B28F1">
      <w:pPr>
        <w:pStyle w:val="aff3"/>
        <w:tabs>
          <w:tab w:val="left" w:pos="567"/>
        </w:tabs>
        <w:jc w:val="both"/>
        <w:rPr>
          <w:rFonts w:ascii="Times New Roman" w:hAnsi="Times New Roman"/>
          <w:b/>
          <w:sz w:val="28"/>
          <w:szCs w:val="28"/>
        </w:rPr>
      </w:pPr>
    </w:p>
    <w:p w14:paraId="3A133BD9" w14:textId="77777777" w:rsidR="008C2797" w:rsidRPr="006157D8" w:rsidRDefault="0016390F"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Процедура найма</w:t>
      </w:r>
      <w:r w:rsidR="000770B6" w:rsidRPr="006157D8">
        <w:rPr>
          <w:rFonts w:ascii="Times New Roman" w:hAnsi="Times New Roman"/>
          <w:b/>
          <w:sz w:val="28"/>
          <w:szCs w:val="28"/>
        </w:rPr>
        <w:t xml:space="preserve"> персонала</w:t>
      </w:r>
    </w:p>
    <w:p w14:paraId="478EC5FA" w14:textId="77777777" w:rsidR="00763DF9" w:rsidRPr="00BF3352" w:rsidRDefault="00763DF9" w:rsidP="00763DF9">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Одной из основных задач Кадровой политики Общества является создание единой системы подбора и назначения кадров, которая способствует эффективному построению организационной структуры в Обществе, соответствующей стратегическим направлениям развития, а также позволяет эффективно планировать потребности в человеческих ресурсах и своевременно осуществлять подбор специалистов, обладающих необходимыми знаниями, навыками, деловыми и личностными качествами.</w:t>
      </w:r>
    </w:p>
    <w:p w14:paraId="4B4DD1D9" w14:textId="77777777" w:rsidR="00763DF9" w:rsidRPr="009B7C3F" w:rsidRDefault="00763DF9" w:rsidP="007069AB">
      <w:pPr>
        <w:pStyle w:val="af3"/>
        <w:ind w:firstLine="567"/>
        <w:jc w:val="both"/>
        <w:rPr>
          <w:rFonts w:ascii="Times New Roman" w:hAnsi="Times New Roman"/>
          <w:sz w:val="28"/>
          <w:szCs w:val="28"/>
        </w:rPr>
      </w:pPr>
      <w:r w:rsidRPr="00BF3352">
        <w:rPr>
          <w:rFonts w:ascii="Times New Roman" w:hAnsi="Times New Roman"/>
          <w:sz w:val="28"/>
          <w:szCs w:val="28"/>
        </w:rPr>
        <w:t>Кроме того, в Обществе внедрен принцип открытого конкурсного отбора на вакантные должности, путем размещений вакансий на Единой онлайн платформе рекрутинга «</w:t>
      </w:r>
      <w:r w:rsidRPr="00BF3352">
        <w:rPr>
          <w:rFonts w:ascii="Times New Roman" w:hAnsi="Times New Roman"/>
          <w:sz w:val="28"/>
          <w:szCs w:val="28"/>
          <w:lang w:val="en-US"/>
        </w:rPr>
        <w:t>SamrukQyzmet</w:t>
      </w:r>
      <w:r w:rsidRPr="00BF3352">
        <w:rPr>
          <w:rFonts w:ascii="Times New Roman" w:hAnsi="Times New Roman"/>
          <w:sz w:val="28"/>
          <w:szCs w:val="28"/>
        </w:rPr>
        <w:t>» (</w:t>
      </w:r>
      <w:hyperlink r:id="rId34" w:history="1">
        <w:r w:rsidRPr="00BF3352">
          <w:rPr>
            <w:rFonts w:ascii="Times New Roman" w:hAnsi="Times New Roman"/>
            <w:color w:val="0000FF" w:themeColor="hyperlink"/>
            <w:sz w:val="28"/>
            <w:szCs w:val="28"/>
            <w:u w:val="single"/>
            <w:lang w:val="en-US"/>
          </w:rPr>
          <w:t>www</w:t>
        </w:r>
        <w:r w:rsidRPr="00BF3352">
          <w:rPr>
            <w:rFonts w:ascii="Times New Roman" w:hAnsi="Times New Roman"/>
            <w:color w:val="0000FF" w:themeColor="hyperlink"/>
            <w:sz w:val="28"/>
            <w:szCs w:val="28"/>
            <w:u w:val="single"/>
          </w:rPr>
          <w:t>.</w:t>
        </w:r>
        <w:r w:rsidRPr="00BF3352">
          <w:rPr>
            <w:rFonts w:ascii="Times New Roman" w:hAnsi="Times New Roman"/>
            <w:color w:val="0000FF" w:themeColor="hyperlink"/>
            <w:sz w:val="28"/>
            <w:szCs w:val="28"/>
            <w:u w:val="single"/>
            <w:lang w:val="en-US"/>
          </w:rPr>
          <w:t>qsamruk</w:t>
        </w:r>
        <w:r w:rsidRPr="00BF3352">
          <w:rPr>
            <w:rFonts w:ascii="Times New Roman" w:hAnsi="Times New Roman"/>
            <w:color w:val="0000FF" w:themeColor="hyperlink"/>
            <w:sz w:val="28"/>
            <w:szCs w:val="28"/>
            <w:u w:val="single"/>
          </w:rPr>
          <w:t>.</w:t>
        </w:r>
        <w:r w:rsidRPr="00BF3352">
          <w:rPr>
            <w:rFonts w:ascii="Times New Roman" w:hAnsi="Times New Roman"/>
            <w:color w:val="0000FF" w:themeColor="hyperlink"/>
            <w:sz w:val="28"/>
            <w:szCs w:val="28"/>
            <w:u w:val="single"/>
            <w:lang w:val="en-US"/>
          </w:rPr>
          <w:t>kz</w:t>
        </w:r>
        <w:r w:rsidRPr="00BF3352">
          <w:rPr>
            <w:rFonts w:ascii="Times New Roman" w:hAnsi="Times New Roman"/>
            <w:color w:val="0000FF" w:themeColor="hyperlink"/>
            <w:sz w:val="28"/>
            <w:szCs w:val="28"/>
            <w:u w:val="single"/>
          </w:rPr>
          <w:t>)</w:t>
        </w:r>
      </w:hyperlink>
      <w:r w:rsidRPr="00BF3352">
        <w:rPr>
          <w:rFonts w:ascii="Times New Roman" w:hAnsi="Times New Roman"/>
          <w:sz w:val="28"/>
          <w:szCs w:val="28"/>
        </w:rPr>
        <w:t xml:space="preserve">,  что позволяет привлекать наиболее подготовленных и талантливых специалистов. Основным принципом конкурсного отбора является прозрачность конкурсных процедур, упор на профессионализм и </w:t>
      </w:r>
      <w:r w:rsidRPr="009B7C3F">
        <w:rPr>
          <w:rFonts w:ascii="Times New Roman" w:hAnsi="Times New Roman"/>
          <w:sz w:val="28"/>
          <w:szCs w:val="28"/>
        </w:rPr>
        <w:t xml:space="preserve">компетентность кандидата.В Обществе в основном практикуется выдвижение на вакантные должности лиц из числа работников Общества, которые состоят в кадровом резерве и хорошо знают весь производственный цикл гидроэлектростанции. В 2024 году наем работников Обществом осуществлялся и </w:t>
      </w:r>
      <w:r w:rsidRPr="009B7C3F">
        <w:rPr>
          <w:rFonts w:ascii="Times New Roman" w:hAnsi="Times New Roman"/>
          <w:sz w:val="28"/>
          <w:szCs w:val="28"/>
          <w:lang w:val="kk-KZ"/>
        </w:rPr>
        <w:t xml:space="preserve">проведены следующие </w:t>
      </w:r>
      <w:r w:rsidRPr="009B7C3F">
        <w:rPr>
          <w:rFonts w:ascii="Times New Roman" w:hAnsi="Times New Roman"/>
          <w:sz w:val="28"/>
          <w:szCs w:val="28"/>
        </w:rPr>
        <w:t>процедур</w:t>
      </w:r>
      <w:r w:rsidRPr="009B7C3F">
        <w:rPr>
          <w:rFonts w:ascii="Times New Roman" w:hAnsi="Times New Roman"/>
          <w:sz w:val="28"/>
          <w:szCs w:val="28"/>
          <w:lang w:val="kk-KZ"/>
        </w:rPr>
        <w:t>ы</w:t>
      </w:r>
      <w:r w:rsidRPr="009B7C3F">
        <w:rPr>
          <w:rFonts w:ascii="Times New Roman" w:hAnsi="Times New Roman"/>
          <w:sz w:val="28"/>
          <w:szCs w:val="28"/>
        </w:rPr>
        <w:t xml:space="preserve"> конкурсного отбора</w:t>
      </w:r>
      <w:r w:rsidRPr="009B7C3F">
        <w:rPr>
          <w:rFonts w:ascii="Times New Roman" w:hAnsi="Times New Roman"/>
          <w:sz w:val="28"/>
          <w:szCs w:val="28"/>
          <w:lang w:val="kk-KZ"/>
        </w:rPr>
        <w:t>:</w:t>
      </w:r>
    </w:p>
    <w:p w14:paraId="03785D5C" w14:textId="77777777" w:rsidR="00763DF9" w:rsidRPr="009B7C3F" w:rsidRDefault="00763DF9" w:rsidP="007069AB">
      <w:pPr>
        <w:pStyle w:val="af3"/>
        <w:ind w:firstLine="567"/>
        <w:jc w:val="both"/>
        <w:rPr>
          <w:rFonts w:ascii="Times New Roman" w:hAnsi="Times New Roman"/>
          <w:sz w:val="28"/>
          <w:szCs w:val="28"/>
        </w:rPr>
      </w:pPr>
      <w:r w:rsidRPr="009B7C3F">
        <w:rPr>
          <w:rFonts w:ascii="Times New Roman" w:hAnsi="Times New Roman"/>
          <w:sz w:val="28"/>
          <w:szCs w:val="28"/>
        </w:rPr>
        <w:t xml:space="preserve">1) В четвертом квартале 2024 года объявлен конкурс на занятие вакантной должности электрогазосварщика электрического цеха. Объявление размещено на сайте Samruk Qyzmet.     Конкурсной комиссией рассмотрены документы 2 внешних кандидатов.     </w:t>
      </w:r>
    </w:p>
    <w:p w14:paraId="3BA238A3" w14:textId="3D1D9651" w:rsidR="00763DF9" w:rsidRPr="009B7C3F" w:rsidRDefault="00763DF9" w:rsidP="007069AB">
      <w:pPr>
        <w:pStyle w:val="af3"/>
        <w:ind w:firstLine="567"/>
        <w:jc w:val="both"/>
        <w:rPr>
          <w:rFonts w:ascii="Times New Roman" w:hAnsi="Times New Roman"/>
          <w:sz w:val="28"/>
          <w:szCs w:val="28"/>
        </w:rPr>
      </w:pPr>
      <w:r w:rsidRPr="009B7C3F">
        <w:rPr>
          <w:rFonts w:ascii="Times New Roman" w:hAnsi="Times New Roman"/>
          <w:sz w:val="28"/>
          <w:szCs w:val="28"/>
        </w:rPr>
        <w:t xml:space="preserve">Имеется протокол № 9 заседания конкурсной комиссии по отбору кандидата на вакантную должность электрогазосварщика электрического цеха от 29 октября 2024 года. Приказ о приеме кандидата №73 от  04 ноября 2024 года.                                                        </w:t>
      </w:r>
    </w:p>
    <w:p w14:paraId="5963911E" w14:textId="77777777" w:rsidR="00763DF9" w:rsidRPr="009B7C3F" w:rsidRDefault="00763DF9" w:rsidP="007069AB">
      <w:pPr>
        <w:pStyle w:val="af3"/>
        <w:ind w:firstLine="567"/>
        <w:jc w:val="both"/>
        <w:rPr>
          <w:rFonts w:ascii="Times New Roman" w:hAnsi="Times New Roman"/>
          <w:sz w:val="28"/>
          <w:szCs w:val="28"/>
        </w:rPr>
      </w:pPr>
      <w:r w:rsidRPr="009B7C3F">
        <w:rPr>
          <w:rFonts w:ascii="Times New Roman" w:hAnsi="Times New Roman"/>
          <w:sz w:val="28"/>
          <w:szCs w:val="28"/>
        </w:rPr>
        <w:t xml:space="preserve">1) В третьем квартале 2024 года объявлен конкурс на занятие вакантной должности электрогазосварщика электрического цеха. Объявление размещено на сайте Samruk Qyzmet.     Конкурсной комиссией рассмотрены документы 2 внешних кандидатов.     </w:t>
      </w:r>
    </w:p>
    <w:p w14:paraId="5BC305D0" w14:textId="433C2919" w:rsidR="00763DF9" w:rsidRPr="009B7C3F" w:rsidRDefault="00763DF9" w:rsidP="007069AB">
      <w:pPr>
        <w:pStyle w:val="af3"/>
        <w:ind w:firstLine="567"/>
        <w:jc w:val="both"/>
        <w:rPr>
          <w:rFonts w:ascii="Times New Roman" w:hAnsi="Times New Roman"/>
          <w:sz w:val="28"/>
          <w:szCs w:val="28"/>
        </w:rPr>
      </w:pPr>
      <w:r w:rsidRPr="009B7C3F">
        <w:rPr>
          <w:rFonts w:ascii="Times New Roman" w:hAnsi="Times New Roman"/>
          <w:sz w:val="28"/>
          <w:szCs w:val="28"/>
        </w:rPr>
        <w:t>Имеется протокол № 6 заседания конкурсной комиссии по отбору кандидата на вакантную должность электрогазосварщика электрического цеха от 11 июля 2024 года. Приказ о приеме кандидата №44 от 15 июля 2024 года.</w:t>
      </w:r>
    </w:p>
    <w:p w14:paraId="63C2D533" w14:textId="77777777" w:rsidR="00763DF9" w:rsidRPr="009B7C3F" w:rsidRDefault="00763DF9" w:rsidP="007069AB">
      <w:pPr>
        <w:pStyle w:val="af3"/>
        <w:ind w:firstLine="567"/>
        <w:jc w:val="both"/>
        <w:rPr>
          <w:rFonts w:ascii="Times New Roman" w:hAnsi="Times New Roman"/>
          <w:sz w:val="28"/>
          <w:szCs w:val="28"/>
        </w:rPr>
      </w:pPr>
      <w:r w:rsidRPr="009B7C3F">
        <w:rPr>
          <w:rFonts w:ascii="Times New Roman" w:hAnsi="Times New Roman"/>
          <w:sz w:val="28"/>
          <w:szCs w:val="28"/>
        </w:rPr>
        <w:t xml:space="preserve">2) а также, объявлен конкурс на занятие вакантной должности электрослесаря электрического цеха. Объявление размещено на сайте Samruk Qyzmet.     Конкурсной комиссией рассмотрены документы 2 внешних кандидатов.     </w:t>
      </w:r>
    </w:p>
    <w:p w14:paraId="447A0129" w14:textId="1D6A7080" w:rsidR="00763DF9" w:rsidRPr="009B7C3F" w:rsidRDefault="00763DF9" w:rsidP="007069AB">
      <w:pPr>
        <w:pStyle w:val="af3"/>
        <w:ind w:firstLine="567"/>
        <w:jc w:val="both"/>
        <w:rPr>
          <w:rFonts w:ascii="Times New Roman" w:hAnsi="Times New Roman"/>
          <w:sz w:val="28"/>
          <w:szCs w:val="28"/>
        </w:rPr>
      </w:pPr>
      <w:r w:rsidRPr="009B7C3F">
        <w:rPr>
          <w:rFonts w:ascii="Times New Roman" w:hAnsi="Times New Roman"/>
          <w:sz w:val="28"/>
          <w:szCs w:val="28"/>
        </w:rPr>
        <w:lastRenderedPageBreak/>
        <w:t xml:space="preserve">Имеется протокол № 7 заседания конкурсной комиссии по отбору кандидата на вакантную должность электрогазосварщика электрического цеха от 11 сентября 2024 года. Приказ о приеме кандидата №59 от   16 сентября 2024 года.                               </w:t>
      </w:r>
    </w:p>
    <w:p w14:paraId="178B507F" w14:textId="77777777" w:rsidR="00763DF9" w:rsidRPr="009B7C3F" w:rsidRDefault="00763DF9" w:rsidP="007069AB">
      <w:pPr>
        <w:pStyle w:val="af3"/>
        <w:ind w:firstLine="567"/>
        <w:jc w:val="both"/>
        <w:rPr>
          <w:rFonts w:ascii="Times New Roman" w:hAnsi="Times New Roman"/>
          <w:sz w:val="28"/>
          <w:szCs w:val="28"/>
        </w:rPr>
      </w:pPr>
      <w:r w:rsidRPr="009B7C3F">
        <w:rPr>
          <w:rFonts w:ascii="Times New Roman" w:hAnsi="Times New Roman"/>
          <w:sz w:val="28"/>
          <w:szCs w:val="28"/>
        </w:rPr>
        <w:t xml:space="preserve">3)    а также, объявлен конкурс на занятие вакантной должности электрослесаря электрического цеха. Объявление размещено на сайте Samruk Qyzmet.     Конкурсной комиссией рассмотрены документы 2 внешних кандидатов.     </w:t>
      </w:r>
    </w:p>
    <w:p w14:paraId="569BE05E" w14:textId="38889EB4" w:rsidR="00763DF9" w:rsidRPr="009B7C3F" w:rsidRDefault="00763DF9" w:rsidP="007069AB">
      <w:pPr>
        <w:pStyle w:val="af3"/>
        <w:ind w:firstLine="567"/>
        <w:jc w:val="both"/>
        <w:rPr>
          <w:rFonts w:ascii="Times New Roman" w:hAnsi="Times New Roman"/>
          <w:sz w:val="28"/>
          <w:szCs w:val="28"/>
        </w:rPr>
      </w:pPr>
      <w:r w:rsidRPr="009B7C3F">
        <w:rPr>
          <w:rFonts w:ascii="Times New Roman" w:hAnsi="Times New Roman"/>
          <w:sz w:val="28"/>
          <w:szCs w:val="28"/>
        </w:rPr>
        <w:t xml:space="preserve">Имеется протокол № 8 заседания конкурсной комиссии по отбору кандидата на вакантную должность электрогазосварщика электрического цеха от 16 сентября 2024 года. Приказ о приеме кандидата №61 от 19 сентября 2024 года.  </w:t>
      </w:r>
    </w:p>
    <w:p w14:paraId="34FB53E2" w14:textId="77777777" w:rsidR="00763DF9" w:rsidRPr="009B7C3F" w:rsidRDefault="00763DF9" w:rsidP="00257429">
      <w:pPr>
        <w:pStyle w:val="af3"/>
        <w:ind w:firstLine="567"/>
        <w:jc w:val="both"/>
        <w:rPr>
          <w:rFonts w:ascii="Times New Roman" w:hAnsi="Times New Roman"/>
          <w:sz w:val="28"/>
          <w:szCs w:val="28"/>
        </w:rPr>
      </w:pPr>
      <w:r w:rsidRPr="009B7C3F">
        <w:rPr>
          <w:rFonts w:ascii="Times New Roman" w:hAnsi="Times New Roman"/>
          <w:sz w:val="28"/>
          <w:szCs w:val="28"/>
        </w:rPr>
        <w:t xml:space="preserve">Во втором квартале 2024 года объявлен на платформе Samruk Qyzmet внутренний конкурс на занятие вакантной должности инженера РЗТАИ (04.05.2024г.), инженера ГО и ЧС (10.05.2024г.), начальника автогаража (19.06.2024г.). </w:t>
      </w:r>
    </w:p>
    <w:p w14:paraId="28CDE7DC" w14:textId="379C441C" w:rsidR="00763DF9" w:rsidRPr="009B7C3F" w:rsidRDefault="00763DF9" w:rsidP="00257429">
      <w:pPr>
        <w:pStyle w:val="af3"/>
        <w:ind w:firstLine="567"/>
        <w:jc w:val="both"/>
        <w:rPr>
          <w:rFonts w:ascii="Times New Roman" w:hAnsi="Times New Roman"/>
          <w:sz w:val="28"/>
          <w:szCs w:val="28"/>
        </w:rPr>
      </w:pPr>
      <w:r w:rsidRPr="009B7C3F">
        <w:rPr>
          <w:rFonts w:ascii="Times New Roman" w:hAnsi="Times New Roman"/>
          <w:sz w:val="28"/>
          <w:szCs w:val="28"/>
        </w:rPr>
        <w:t>По результатам внутреннего конкурса конкурсной комиссией составлен протокол и издан приказ в Обществе соответствующим кандидатам:</w:t>
      </w:r>
    </w:p>
    <w:p w14:paraId="7E44A5D4" w14:textId="77777777" w:rsidR="00763DF9" w:rsidRPr="009B7C3F" w:rsidRDefault="00763DF9" w:rsidP="007069AB">
      <w:pPr>
        <w:pStyle w:val="af3"/>
        <w:ind w:firstLine="567"/>
        <w:jc w:val="both"/>
        <w:rPr>
          <w:rFonts w:ascii="Times New Roman" w:hAnsi="Times New Roman"/>
          <w:sz w:val="28"/>
          <w:szCs w:val="28"/>
        </w:rPr>
      </w:pPr>
      <w:r w:rsidRPr="009B7C3F">
        <w:rPr>
          <w:rFonts w:ascii="Times New Roman" w:hAnsi="Times New Roman"/>
          <w:sz w:val="28"/>
          <w:szCs w:val="28"/>
        </w:rPr>
        <w:t xml:space="preserve">1) протокол № 3 заседания конкурсной комиссии по отбору кандидата на вакантную должность инженера РЗТАИ АО «Шар ГЭС» от 10 мая 2024 года. </w:t>
      </w:r>
    </w:p>
    <w:p w14:paraId="2A9ABE16" w14:textId="79F19E6D" w:rsidR="00763DF9" w:rsidRPr="009B7C3F" w:rsidRDefault="00763DF9" w:rsidP="00257429">
      <w:pPr>
        <w:pStyle w:val="af3"/>
        <w:ind w:firstLine="567"/>
        <w:jc w:val="both"/>
        <w:rPr>
          <w:rFonts w:ascii="Times New Roman" w:hAnsi="Times New Roman"/>
          <w:sz w:val="28"/>
          <w:szCs w:val="28"/>
        </w:rPr>
      </w:pPr>
      <w:r w:rsidRPr="009B7C3F">
        <w:rPr>
          <w:rFonts w:ascii="Times New Roman" w:hAnsi="Times New Roman"/>
          <w:sz w:val="28"/>
          <w:szCs w:val="28"/>
        </w:rPr>
        <w:t>Приказ о приеме кандидата №19 от   10 мая 2024 года;</w:t>
      </w:r>
    </w:p>
    <w:p w14:paraId="0D7B2671" w14:textId="77777777" w:rsidR="00763DF9" w:rsidRPr="009B7C3F" w:rsidRDefault="00763DF9" w:rsidP="006F7A63">
      <w:pPr>
        <w:pStyle w:val="af3"/>
        <w:ind w:firstLine="567"/>
        <w:jc w:val="both"/>
        <w:rPr>
          <w:rFonts w:ascii="Times New Roman" w:hAnsi="Times New Roman"/>
          <w:sz w:val="28"/>
          <w:szCs w:val="28"/>
        </w:rPr>
      </w:pPr>
      <w:r w:rsidRPr="009B7C3F">
        <w:rPr>
          <w:rFonts w:ascii="Times New Roman" w:hAnsi="Times New Roman"/>
          <w:sz w:val="28"/>
          <w:szCs w:val="28"/>
        </w:rPr>
        <w:t xml:space="preserve">2) протокол № 4 заседания конкурсной комиссии по отбору кандидата на вакантную должность инженера ГО и ЧС АО «Шар ГЭС» от 13 мая 2024 года. </w:t>
      </w:r>
    </w:p>
    <w:p w14:paraId="487E655D" w14:textId="5E6BF521" w:rsidR="00763DF9" w:rsidRPr="009B7C3F" w:rsidRDefault="00763DF9" w:rsidP="00257429">
      <w:pPr>
        <w:pStyle w:val="af3"/>
        <w:ind w:firstLine="567"/>
        <w:jc w:val="both"/>
        <w:rPr>
          <w:rFonts w:ascii="Times New Roman" w:hAnsi="Times New Roman"/>
          <w:sz w:val="28"/>
          <w:szCs w:val="28"/>
        </w:rPr>
      </w:pPr>
      <w:r w:rsidRPr="009B7C3F">
        <w:rPr>
          <w:rFonts w:ascii="Times New Roman" w:hAnsi="Times New Roman"/>
          <w:sz w:val="28"/>
          <w:szCs w:val="28"/>
        </w:rPr>
        <w:t>Приказ о приеме кандидата №20 от   13 мая 2024 года;</w:t>
      </w:r>
    </w:p>
    <w:p w14:paraId="34036FFC" w14:textId="77777777" w:rsidR="00763DF9" w:rsidRPr="009B7C3F" w:rsidRDefault="00763DF9" w:rsidP="006F7A63">
      <w:pPr>
        <w:pStyle w:val="af3"/>
        <w:ind w:firstLine="567"/>
        <w:jc w:val="both"/>
        <w:rPr>
          <w:rFonts w:ascii="Times New Roman" w:hAnsi="Times New Roman"/>
          <w:sz w:val="28"/>
          <w:szCs w:val="28"/>
        </w:rPr>
      </w:pPr>
      <w:r w:rsidRPr="009B7C3F">
        <w:rPr>
          <w:rFonts w:ascii="Times New Roman" w:hAnsi="Times New Roman"/>
          <w:sz w:val="28"/>
          <w:szCs w:val="28"/>
        </w:rPr>
        <w:t xml:space="preserve">3) протокол № 5 заседания конкурсной комиссии по отбору кандидата на вакантную должность начальника автогаража АО «Шар ГЭС» от 24 июня 2024 года. </w:t>
      </w:r>
    </w:p>
    <w:p w14:paraId="02EBF02A" w14:textId="6289A517" w:rsidR="00763DF9" w:rsidRPr="009B7C3F" w:rsidRDefault="00763DF9" w:rsidP="006F7A63">
      <w:pPr>
        <w:pStyle w:val="af3"/>
        <w:ind w:firstLine="567"/>
        <w:jc w:val="both"/>
        <w:rPr>
          <w:rFonts w:ascii="Times New Roman" w:hAnsi="Times New Roman"/>
          <w:sz w:val="28"/>
          <w:szCs w:val="28"/>
        </w:rPr>
      </w:pPr>
      <w:r w:rsidRPr="009B7C3F">
        <w:rPr>
          <w:rFonts w:ascii="Times New Roman" w:hAnsi="Times New Roman"/>
          <w:sz w:val="28"/>
          <w:szCs w:val="28"/>
        </w:rPr>
        <w:t>Приказ о приеме кандидата №40 от 24 июня 2024 года.</w:t>
      </w:r>
    </w:p>
    <w:p w14:paraId="30693807" w14:textId="25507705" w:rsidR="00763DF9" w:rsidRPr="009B7C3F" w:rsidRDefault="00763DF9" w:rsidP="006F7A63">
      <w:pPr>
        <w:pStyle w:val="af3"/>
        <w:ind w:firstLine="567"/>
        <w:jc w:val="both"/>
        <w:rPr>
          <w:rFonts w:ascii="Times New Roman" w:hAnsi="Times New Roman"/>
          <w:sz w:val="28"/>
          <w:szCs w:val="28"/>
        </w:rPr>
      </w:pPr>
      <w:r w:rsidRPr="009B7C3F">
        <w:rPr>
          <w:rFonts w:ascii="Times New Roman" w:hAnsi="Times New Roman"/>
          <w:sz w:val="28"/>
          <w:szCs w:val="28"/>
        </w:rPr>
        <w:t xml:space="preserve">В первом квартале 2024 года объявлен конкурс на занятие вакантной должности юрисконсульта юридического управления. Объявление размещено на сайте Samruk Qyzmet.     Конкурсной комиссией рассмотрены документы 2 внешних кандидатов.     </w:t>
      </w:r>
    </w:p>
    <w:p w14:paraId="4F9723EF" w14:textId="221AF2E4" w:rsidR="00763DF9" w:rsidRPr="009B7C3F" w:rsidRDefault="00763DF9" w:rsidP="006F7A63">
      <w:pPr>
        <w:pStyle w:val="aff3"/>
        <w:ind w:firstLine="567"/>
        <w:jc w:val="both"/>
        <w:rPr>
          <w:rFonts w:ascii="Times New Roman" w:hAnsi="Times New Roman"/>
          <w:sz w:val="28"/>
          <w:szCs w:val="28"/>
        </w:rPr>
      </w:pPr>
      <w:r w:rsidRPr="009B7C3F">
        <w:rPr>
          <w:rFonts w:ascii="Times New Roman" w:hAnsi="Times New Roman"/>
          <w:sz w:val="28"/>
          <w:szCs w:val="28"/>
        </w:rPr>
        <w:t>Имеется протокол № 1 заседания конкурсной комиссии по отбору кандидата на вакантную должность юрисконсульта юридического управления АО «Шар ГЭС» от 15 марта 2024 года. Приказ о приеме кандидата №14 от   19 марта 2024 года.</w:t>
      </w:r>
    </w:p>
    <w:p w14:paraId="744A6BED" w14:textId="77777777" w:rsidR="00763DF9" w:rsidRPr="009B7C3F" w:rsidRDefault="00763DF9" w:rsidP="00763DF9">
      <w:pPr>
        <w:pStyle w:val="aff3"/>
        <w:jc w:val="both"/>
        <w:rPr>
          <w:rFonts w:ascii="Times New Roman" w:hAnsi="Times New Roman"/>
          <w:sz w:val="28"/>
          <w:szCs w:val="28"/>
        </w:rPr>
      </w:pPr>
      <w:r>
        <w:rPr>
          <w:rFonts w:ascii="Times New Roman" w:hAnsi="Times New Roman"/>
          <w:sz w:val="28"/>
          <w:szCs w:val="28"/>
          <w:lang w:val="kk-KZ"/>
        </w:rPr>
        <w:t xml:space="preserve">Всего в 2024 году </w:t>
      </w:r>
      <w:r w:rsidRPr="009B7C3F">
        <w:rPr>
          <w:rFonts w:ascii="Times New Roman" w:hAnsi="Times New Roman"/>
          <w:sz w:val="28"/>
          <w:szCs w:val="28"/>
        </w:rPr>
        <w:t>количества закрытых вакансий составило 8 человек. Из них: внешними кандидатами (через qsamruk.kz) – 5 человек и внутренними кандидатами (через qsamruk.kz) – 3 человека.</w:t>
      </w:r>
    </w:p>
    <w:p w14:paraId="445A5DA9" w14:textId="77777777" w:rsidR="00AA30B9" w:rsidRPr="006157D8" w:rsidRDefault="00D36FE1" w:rsidP="00D36FE1">
      <w:pPr>
        <w:pStyle w:val="af3"/>
        <w:tabs>
          <w:tab w:val="left" w:pos="3686"/>
        </w:tabs>
        <w:jc w:val="both"/>
        <w:rPr>
          <w:rFonts w:ascii="Times New Roman" w:hAnsi="Times New Roman"/>
          <w:b/>
          <w:sz w:val="28"/>
          <w:szCs w:val="28"/>
        </w:rPr>
      </w:pPr>
      <w:r w:rsidRPr="006157D8">
        <w:rPr>
          <w:rFonts w:ascii="Times New Roman" w:hAnsi="Times New Roman"/>
          <w:sz w:val="28"/>
          <w:szCs w:val="28"/>
        </w:rPr>
        <w:tab/>
      </w:r>
    </w:p>
    <w:p w14:paraId="59C80884"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Соблюдение прав человека </w:t>
      </w:r>
    </w:p>
    <w:p w14:paraId="69FB8DE9"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Вопросы соблюдения прав человека являются ключевыми в деятельности Общества. </w:t>
      </w:r>
      <w:r w:rsidR="00123E65" w:rsidRPr="006157D8">
        <w:rPr>
          <w:rStyle w:val="FontStyle39"/>
          <w:sz w:val="28"/>
          <w:szCs w:val="28"/>
        </w:rPr>
        <w:t>В связи с этим политики и процедуры в Обществе разрабатываются с учетом прав работников, клиентов и деловых партнеров.</w:t>
      </w:r>
    </w:p>
    <w:p w14:paraId="72801B4D"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строит свою деятельность на основе требований законодательства по недопущению любых форм нарушения прав человека.</w:t>
      </w:r>
    </w:p>
    <w:p w14:paraId="37A45C3F"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Основополагающие принципы и требования в области прав человека закреплены в базовых нормативных документах, </w:t>
      </w:r>
      <w:r w:rsidR="0064403A" w:rsidRPr="006157D8">
        <w:rPr>
          <w:rFonts w:ascii="Times New Roman" w:hAnsi="Times New Roman"/>
          <w:sz w:val="28"/>
          <w:szCs w:val="28"/>
        </w:rPr>
        <w:t>например,</w:t>
      </w:r>
      <w:r w:rsidRPr="006157D8">
        <w:rPr>
          <w:rFonts w:ascii="Times New Roman" w:hAnsi="Times New Roman"/>
          <w:sz w:val="28"/>
          <w:szCs w:val="28"/>
        </w:rPr>
        <w:t xml:space="preserve"> Коллективный договор, Кодекс деловой этики, трудовые договоры, Правила внутреннего трудового распорядка, Правила возмещения расходов работникам Общества, направляемым в служебные командировки. Все работники при заключении трудовых договоров проходят ознакомление с условиями труда, гарантиями, льготами и </w:t>
      </w:r>
      <w:r w:rsidRPr="006157D8">
        <w:rPr>
          <w:rFonts w:ascii="Times New Roman" w:hAnsi="Times New Roman"/>
          <w:sz w:val="28"/>
          <w:szCs w:val="28"/>
        </w:rPr>
        <w:lastRenderedPageBreak/>
        <w:t>компенсационными выплатами, правами и обязанностями работников, правами и обязанностями работодателя.</w:t>
      </w:r>
    </w:p>
    <w:p w14:paraId="3773BFB8" w14:textId="77777777" w:rsidR="002F3396" w:rsidRPr="006F7A63" w:rsidRDefault="002F3396" w:rsidP="002F3396">
      <w:pPr>
        <w:pStyle w:val="aff3"/>
        <w:tabs>
          <w:tab w:val="left" w:pos="567"/>
        </w:tabs>
        <w:ind w:firstLine="567"/>
        <w:jc w:val="both"/>
        <w:rPr>
          <w:rFonts w:ascii="Times New Roman" w:hAnsi="Times New Roman"/>
          <w:sz w:val="28"/>
          <w:szCs w:val="28"/>
        </w:rPr>
      </w:pPr>
      <w:r w:rsidRPr="006F7A63">
        <w:rPr>
          <w:rFonts w:ascii="Times New Roman" w:hAnsi="Times New Roman"/>
          <w:sz w:val="28"/>
          <w:szCs w:val="28"/>
        </w:rPr>
        <w:t xml:space="preserve">Общество признает принцип равенства прав и возможностей. Работники имеют право на свободу объединения в ассоциации и ведение коллективных переговоров в рамках действующего законодательства. </w:t>
      </w:r>
    </w:p>
    <w:p w14:paraId="6E8EBFB8" w14:textId="7C0EA230" w:rsidR="008C2797" w:rsidRPr="006F7A63" w:rsidRDefault="005575BD" w:rsidP="008C2797">
      <w:pPr>
        <w:pStyle w:val="aff3"/>
        <w:tabs>
          <w:tab w:val="left" w:pos="567"/>
        </w:tabs>
        <w:ind w:firstLine="567"/>
        <w:jc w:val="both"/>
        <w:rPr>
          <w:rFonts w:ascii="Times New Roman" w:hAnsi="Times New Roman"/>
          <w:sz w:val="28"/>
          <w:szCs w:val="28"/>
        </w:rPr>
      </w:pPr>
      <w:r w:rsidRPr="006F7A63">
        <w:rPr>
          <w:rFonts w:ascii="Times New Roman" w:hAnsi="Times New Roman"/>
          <w:sz w:val="28"/>
          <w:szCs w:val="28"/>
        </w:rPr>
        <w:t>В 202</w:t>
      </w:r>
      <w:r w:rsidR="00E93262" w:rsidRPr="006F7A63">
        <w:rPr>
          <w:rFonts w:ascii="Times New Roman" w:hAnsi="Times New Roman"/>
          <w:sz w:val="28"/>
          <w:szCs w:val="28"/>
        </w:rPr>
        <w:t>4</w:t>
      </w:r>
      <w:r w:rsidR="008C2797" w:rsidRPr="006F7A63">
        <w:rPr>
          <w:rFonts w:ascii="Times New Roman" w:hAnsi="Times New Roman"/>
          <w:sz w:val="28"/>
          <w:szCs w:val="28"/>
        </w:rPr>
        <w:t xml:space="preserve"> году в Обществе не было ни одного инцидента, связанного с нарушением прав человека и/или дискриминацией работников.</w:t>
      </w:r>
    </w:p>
    <w:p w14:paraId="755DF9CA" w14:textId="0273F45E" w:rsidR="008C2797" w:rsidRPr="006157D8" w:rsidRDefault="0064403A" w:rsidP="008C2797">
      <w:pPr>
        <w:pStyle w:val="aff3"/>
        <w:tabs>
          <w:tab w:val="left" w:pos="567"/>
        </w:tabs>
        <w:ind w:firstLine="567"/>
        <w:jc w:val="both"/>
        <w:rPr>
          <w:rFonts w:ascii="Times New Roman" w:hAnsi="Times New Roman"/>
          <w:sz w:val="28"/>
          <w:szCs w:val="28"/>
        </w:rPr>
      </w:pPr>
      <w:r w:rsidRPr="006F7A63">
        <w:rPr>
          <w:rFonts w:ascii="Times New Roman" w:hAnsi="Times New Roman"/>
          <w:sz w:val="28"/>
          <w:szCs w:val="28"/>
        </w:rPr>
        <w:t>За 202</w:t>
      </w:r>
      <w:r w:rsidR="00E93262" w:rsidRPr="006F7A63">
        <w:rPr>
          <w:rFonts w:ascii="Times New Roman" w:hAnsi="Times New Roman"/>
          <w:sz w:val="28"/>
          <w:szCs w:val="28"/>
        </w:rPr>
        <w:t>4</w:t>
      </w:r>
      <w:r w:rsidR="008C2797" w:rsidRPr="006F7A63">
        <w:rPr>
          <w:rFonts w:ascii="Times New Roman" w:hAnsi="Times New Roman"/>
          <w:sz w:val="28"/>
          <w:szCs w:val="28"/>
        </w:rPr>
        <w:t xml:space="preserve"> год в Обществе не было ни одного нарушения, затрагивающего права коренных и малочисленных народов.</w:t>
      </w:r>
      <w:r w:rsidR="008C2797" w:rsidRPr="006157D8">
        <w:rPr>
          <w:rFonts w:ascii="Times New Roman" w:hAnsi="Times New Roman"/>
          <w:sz w:val="28"/>
          <w:szCs w:val="28"/>
        </w:rPr>
        <w:t xml:space="preserve"> </w:t>
      </w:r>
    </w:p>
    <w:p w14:paraId="3144B5A4"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регулирования и защиты профессиональных, экономических и социально­трудовых прав и профессиональных интересов работников в Обществе осуществляет свою деятельность профсоюзная организац</w:t>
      </w:r>
      <w:r w:rsidR="0064403A" w:rsidRPr="006157D8">
        <w:rPr>
          <w:rFonts w:ascii="Times New Roman" w:hAnsi="Times New Roman"/>
          <w:sz w:val="28"/>
          <w:szCs w:val="28"/>
        </w:rPr>
        <w:t>ия, членами которой являются 13</w:t>
      </w:r>
      <w:r w:rsidR="007D4F92" w:rsidRPr="006157D8">
        <w:rPr>
          <w:rFonts w:ascii="Times New Roman" w:hAnsi="Times New Roman"/>
          <w:sz w:val="28"/>
          <w:szCs w:val="28"/>
        </w:rPr>
        <w:t>4</w:t>
      </w:r>
      <w:r w:rsidRPr="006157D8">
        <w:rPr>
          <w:rFonts w:ascii="Times New Roman" w:hAnsi="Times New Roman"/>
          <w:sz w:val="28"/>
          <w:szCs w:val="28"/>
        </w:rPr>
        <w:t> человек.</w:t>
      </w:r>
    </w:p>
    <w:p w14:paraId="33F926C7"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Профсоюзная организация Общества играет важную роль в разработке предложений по законодательным и иным нормативно-правовым актам, затрагивающим социально­трудовые права работников, а также по вопросам социально­экономической политики, формирования социальных программ и другим вопросам в интересах членов профсоюза, принимают участие в реализации мер по социальной защите работников ­ членов профсоюза, высвобождаемых в  результате реорганизации или ликвидации организации, участвует в урегулировании коллективных трудовых споров.</w:t>
      </w:r>
    </w:p>
    <w:p w14:paraId="78515DBB"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Профсоюз в Обществе способствует снижению напряженности при проведении согласованных мероприятий по оптимизации деятельности Общества, защищает интересы работников - членов профсоюза Общества, в части соблюдения трудового законодательства, установленных социальных гарантий и выполнения положений договора.</w:t>
      </w:r>
    </w:p>
    <w:p w14:paraId="1C7C1117" w14:textId="77777777" w:rsidR="006F7A63"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Действовавший с 1 января 20</w:t>
      </w:r>
      <w:r w:rsidR="008D229D" w:rsidRPr="006157D8">
        <w:rPr>
          <w:rFonts w:ascii="Times New Roman" w:hAnsi="Times New Roman"/>
          <w:sz w:val="28"/>
          <w:szCs w:val="28"/>
        </w:rPr>
        <w:t>2</w:t>
      </w:r>
      <w:r w:rsidR="007D4F92" w:rsidRPr="006157D8">
        <w:rPr>
          <w:rFonts w:ascii="Times New Roman" w:hAnsi="Times New Roman"/>
          <w:sz w:val="28"/>
          <w:szCs w:val="28"/>
        </w:rPr>
        <w:t>3</w:t>
      </w:r>
      <w:r w:rsidRPr="006157D8">
        <w:rPr>
          <w:rFonts w:ascii="Times New Roman" w:hAnsi="Times New Roman"/>
          <w:sz w:val="28"/>
          <w:szCs w:val="28"/>
        </w:rPr>
        <w:t xml:space="preserve"> года в Обществе Коллективный договор, был разработан в соответствии с законодательством Республики Казахстан и заключен между работодателем и работниками Общества для регулирования трудовых отношений, создания необходимых условий социальной защищенности.</w:t>
      </w:r>
    </w:p>
    <w:p w14:paraId="6485CD09" w14:textId="43DAE2E5"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Коллективный договор, заключенный в Обществе, предоставляет дополнительные социальные гарантии работникам, в соответствии с законодательством Республики Казахстан, в зависимости от уровня производительности труда и других результатов производственно-экономической деятельности.</w:t>
      </w:r>
    </w:p>
    <w:p w14:paraId="7C17C714" w14:textId="26185F88" w:rsidR="009B223F" w:rsidRPr="006157D8" w:rsidRDefault="002F3396" w:rsidP="006F7A63">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оценки социального самочувствия и диагностики психологического климата в трудовом коллективе, а также оценки уровня социальных настроений работников, в том числе социальной напряженности производственного персонала, уровня социального развития, Общество ежегодно принимает участие в проекте </w:t>
      </w:r>
      <w:r w:rsidRPr="006157D8">
        <w:rPr>
          <w:rStyle w:val="FontStyle39"/>
          <w:sz w:val="28"/>
          <w:szCs w:val="28"/>
        </w:rPr>
        <w:t>по исследованию</w:t>
      </w:r>
      <w:r w:rsidRPr="006157D8">
        <w:rPr>
          <w:rFonts w:ascii="Times New Roman" w:hAnsi="Times New Roman"/>
          <w:sz w:val="28"/>
          <w:szCs w:val="28"/>
        </w:rPr>
        <w:t>индекса социальной стабильности и степени вовлеченности персонала.</w:t>
      </w:r>
      <w:r w:rsidR="006F7A63">
        <w:rPr>
          <w:rFonts w:ascii="Times New Roman" w:hAnsi="Times New Roman"/>
          <w:sz w:val="28"/>
          <w:szCs w:val="28"/>
          <w:lang w:val="kk-KZ"/>
        </w:rPr>
        <w:t xml:space="preserve"> </w:t>
      </w:r>
      <w:r w:rsidR="009B223F" w:rsidRPr="006157D8">
        <w:rPr>
          <w:rStyle w:val="FontStyle39"/>
          <w:sz w:val="28"/>
          <w:szCs w:val="28"/>
        </w:rPr>
        <w:t>Участники исследования, вне зависимости от должности, возраста или стажа работы, в условиях</w:t>
      </w:r>
      <w:r w:rsidR="009B223F" w:rsidRPr="006157D8">
        <w:rPr>
          <w:rFonts w:ascii="Times New Roman" w:hAnsi="Times New Roman"/>
          <w:sz w:val="28"/>
          <w:szCs w:val="28"/>
        </w:rPr>
        <w:t xml:space="preserve"> полной конфиденциальности ответили на вопрос</w:t>
      </w:r>
      <w:r w:rsidR="009B223F" w:rsidRPr="006157D8">
        <w:rPr>
          <w:rFonts w:ascii="Times New Roman" w:hAnsi="Times New Roman"/>
          <w:sz w:val="28"/>
          <w:szCs w:val="28"/>
          <w:lang w:val="kk-KZ"/>
        </w:rPr>
        <w:t xml:space="preserve">ы </w:t>
      </w:r>
      <w:r w:rsidR="009B223F" w:rsidRPr="006157D8">
        <w:rPr>
          <w:rFonts w:ascii="Times New Roman" w:hAnsi="Times New Roman"/>
          <w:sz w:val="28"/>
          <w:szCs w:val="28"/>
        </w:rPr>
        <w:t xml:space="preserve">специальной анкеты о различных сторонах жизни Общества. Работники оценивали деятельность Общества, организацию и условия труда, возможности карьерного роста и уровень признания личного трудового вклада, другие факторы, влияющие на стабильность персонала. </w:t>
      </w:r>
      <w:r w:rsidR="009B223F" w:rsidRPr="006157D8">
        <w:rPr>
          <w:rFonts w:ascii="Times New Roman" w:hAnsi="Times New Roman"/>
          <w:sz w:val="28"/>
          <w:szCs w:val="28"/>
          <w:lang w:val="kk-KZ"/>
        </w:rPr>
        <w:t xml:space="preserve">В связи со сложившейся эпидемиологической ситуацией в Республике Казахстан, с 2021 года ежегодное исследование социальной </w:t>
      </w:r>
      <w:r w:rsidR="009B223F" w:rsidRPr="006157D8">
        <w:rPr>
          <w:rFonts w:ascii="Times New Roman" w:hAnsi="Times New Roman"/>
          <w:sz w:val="28"/>
          <w:szCs w:val="28"/>
          <w:lang w:val="kk-KZ"/>
        </w:rPr>
        <w:lastRenderedPageBreak/>
        <w:t>стабильности проводится методом телефонного опроса в рамках платформы Samruk Research Services.</w:t>
      </w:r>
      <w:r w:rsidR="009B223F" w:rsidRPr="006157D8">
        <w:rPr>
          <w:rFonts w:ascii="Times New Roman" w:hAnsi="Times New Roman"/>
          <w:sz w:val="28"/>
          <w:szCs w:val="28"/>
        </w:rPr>
        <w:t xml:space="preserve">Согласно результатам исследования </w:t>
      </w:r>
      <w:r w:rsidR="009B223F" w:rsidRPr="006157D8">
        <w:rPr>
          <w:rFonts w:ascii="Times New Roman" w:hAnsi="Times New Roman"/>
          <w:sz w:val="28"/>
          <w:szCs w:val="28"/>
          <w:lang w:val="en-US"/>
        </w:rPr>
        <w:t>SamrukResearchServices</w:t>
      </w:r>
      <w:r w:rsidR="009314D9" w:rsidRPr="006157D8">
        <w:rPr>
          <w:rFonts w:ascii="Times New Roman" w:hAnsi="Times New Roman"/>
          <w:sz w:val="28"/>
          <w:szCs w:val="28"/>
        </w:rPr>
        <w:t xml:space="preserve"> (SRS) за 2024</w:t>
      </w:r>
      <w:r w:rsidR="009B223F" w:rsidRPr="006157D8">
        <w:rPr>
          <w:rFonts w:ascii="Times New Roman" w:hAnsi="Times New Roman"/>
          <w:sz w:val="28"/>
          <w:szCs w:val="28"/>
        </w:rPr>
        <w:t xml:space="preserve"> год Индекс социальной стабильности А</w:t>
      </w:r>
      <w:r w:rsidR="009314D9" w:rsidRPr="006157D8">
        <w:rPr>
          <w:rFonts w:ascii="Times New Roman" w:hAnsi="Times New Roman"/>
          <w:sz w:val="28"/>
          <w:szCs w:val="28"/>
        </w:rPr>
        <w:t>О «Шардаринская ГЭС» составил 93</w:t>
      </w:r>
      <w:r w:rsidR="009B223F" w:rsidRPr="006157D8">
        <w:rPr>
          <w:rFonts w:ascii="Times New Roman" w:hAnsi="Times New Roman"/>
          <w:sz w:val="28"/>
          <w:szCs w:val="28"/>
        </w:rPr>
        <w:t>%, что в целом свидетельствует о благоприятной социальной обстановке и успешной социальной политике, проводимой Обществом.</w:t>
      </w:r>
    </w:p>
    <w:p w14:paraId="373D514A" w14:textId="77777777" w:rsidR="009B223F" w:rsidRPr="006157D8" w:rsidRDefault="009B223F" w:rsidP="00257429">
      <w:pPr>
        <w:pStyle w:val="aff3"/>
        <w:tabs>
          <w:tab w:val="left" w:pos="567"/>
        </w:tabs>
        <w:ind w:firstLine="567"/>
        <w:jc w:val="both"/>
        <w:rPr>
          <w:rFonts w:ascii="Times New Roman" w:hAnsi="Times New Roman"/>
          <w:sz w:val="28"/>
          <w:szCs w:val="28"/>
          <w:lang w:val="kk-KZ"/>
        </w:rPr>
      </w:pPr>
      <w:r w:rsidRPr="006157D8">
        <w:rPr>
          <w:rFonts w:ascii="Times New Roman" w:hAnsi="Times New Roman"/>
          <w:sz w:val="28"/>
          <w:szCs w:val="28"/>
        </w:rPr>
        <w:t xml:space="preserve">В Обществе случаев социальной напряженности и рисков возникновения трудовых конфликтов не возникало.      </w:t>
      </w:r>
    </w:p>
    <w:p w14:paraId="466443A6" w14:textId="77777777" w:rsidR="002F3396" w:rsidRPr="006157D8" w:rsidRDefault="002F3396" w:rsidP="002F3396">
      <w:pPr>
        <w:pStyle w:val="aff3"/>
        <w:tabs>
          <w:tab w:val="left" w:pos="567"/>
        </w:tabs>
        <w:ind w:firstLine="567"/>
        <w:jc w:val="both"/>
        <w:rPr>
          <w:rFonts w:ascii="Times New Roman" w:hAnsi="Times New Roman"/>
          <w:b/>
          <w:sz w:val="28"/>
          <w:szCs w:val="28"/>
        </w:rPr>
      </w:pPr>
      <w:r w:rsidRPr="006157D8">
        <w:rPr>
          <w:rFonts w:ascii="Times New Roman" w:hAnsi="Times New Roman"/>
          <w:sz w:val="28"/>
          <w:szCs w:val="28"/>
        </w:rPr>
        <w:t>Общество поддерживает упразднение принудительного и детского труда. Деятельность, связанная с использованием этих видов труд</w:t>
      </w:r>
      <w:r w:rsidR="0064403A" w:rsidRPr="006157D8">
        <w:rPr>
          <w:rFonts w:ascii="Times New Roman" w:hAnsi="Times New Roman"/>
          <w:sz w:val="28"/>
          <w:szCs w:val="28"/>
        </w:rPr>
        <w:t xml:space="preserve">а </w:t>
      </w:r>
      <w:r w:rsidR="00836FE3" w:rsidRPr="006157D8">
        <w:rPr>
          <w:rFonts w:ascii="Times New Roman" w:hAnsi="Times New Roman"/>
          <w:sz w:val="28"/>
          <w:szCs w:val="28"/>
        </w:rPr>
        <w:t>в Обществе,</w:t>
      </w:r>
      <w:r w:rsidR="009314D9" w:rsidRPr="006157D8">
        <w:rPr>
          <w:rFonts w:ascii="Times New Roman" w:hAnsi="Times New Roman"/>
          <w:sz w:val="28"/>
          <w:szCs w:val="28"/>
        </w:rPr>
        <w:t xml:space="preserve"> отсутствует. В 2024</w:t>
      </w:r>
      <w:r w:rsidRPr="006157D8">
        <w:rPr>
          <w:rFonts w:ascii="Times New Roman" w:hAnsi="Times New Roman"/>
          <w:sz w:val="28"/>
          <w:szCs w:val="28"/>
        </w:rPr>
        <w:t xml:space="preserve"> году в Обществе не было случаев использования принудительного или обязательного труда.</w:t>
      </w:r>
    </w:p>
    <w:p w14:paraId="0F8400E3"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профилактики, урегулирования жалоб и обращений, недопущения социально-трудовых конфликтов среди работников, в Обществе создана постоянно действующая комиссия по урегулированию социально-трудовых конфликтов.</w:t>
      </w:r>
      <w:r w:rsidRPr="006157D8">
        <w:rPr>
          <w:rFonts w:ascii="Times New Roman" w:hAnsi="Times New Roman"/>
          <w:sz w:val="28"/>
          <w:szCs w:val="28"/>
        </w:rPr>
        <w:tab/>
      </w:r>
    </w:p>
    <w:p w14:paraId="5622C62D"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На постоянной основе в Обществе проводится следующее:</w:t>
      </w:r>
    </w:p>
    <w:p w14:paraId="0F1991A7"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мероприятия, направленные на единое понимание и решение трудовых проблем; </w:t>
      </w:r>
    </w:p>
    <w:p w14:paraId="62F57D52"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информационно-разъяснительная работа по разрешению социально-трудовых споров;</w:t>
      </w:r>
    </w:p>
    <w:p w14:paraId="7ED5A1D4"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исследование вовлеченности персонала, по результатам которого разрабатываются корректирующие и предупреждающие мероприятия.</w:t>
      </w:r>
    </w:p>
    <w:p w14:paraId="64AE498F" w14:textId="77777777" w:rsidR="008C2797" w:rsidRPr="006157D8" w:rsidRDefault="008C2797" w:rsidP="008C2797">
      <w:pPr>
        <w:pStyle w:val="aff3"/>
        <w:tabs>
          <w:tab w:val="left" w:pos="567"/>
          <w:tab w:val="left" w:pos="1134"/>
        </w:tabs>
        <w:jc w:val="both"/>
        <w:rPr>
          <w:rFonts w:ascii="Times New Roman" w:hAnsi="Times New Roman"/>
          <w:b/>
          <w:caps/>
          <w:sz w:val="28"/>
          <w:szCs w:val="28"/>
        </w:rPr>
      </w:pPr>
      <w:r w:rsidRPr="006157D8">
        <w:rPr>
          <w:rFonts w:ascii="Times New Roman" w:hAnsi="Times New Roman"/>
          <w:sz w:val="28"/>
          <w:szCs w:val="28"/>
        </w:rPr>
        <w:tab/>
        <w:t>В рамках внутренних нормативных документов Общество осуществляет необходимые мероприятия, направленные на укрепление корпоративной культуры, предотвращение и регулирование трудовых конфликтов, установление правил поведения, ценностных установок и лояльности персонала.</w:t>
      </w:r>
    </w:p>
    <w:p w14:paraId="0D48E36C" w14:textId="77777777" w:rsidR="000770B6" w:rsidRPr="006157D8" w:rsidRDefault="000770B6" w:rsidP="0064403A">
      <w:pPr>
        <w:pStyle w:val="aff3"/>
        <w:tabs>
          <w:tab w:val="left" w:pos="567"/>
        </w:tabs>
        <w:jc w:val="both"/>
        <w:rPr>
          <w:rFonts w:ascii="Times New Roman" w:hAnsi="Times New Roman"/>
          <w:b/>
          <w:sz w:val="28"/>
          <w:szCs w:val="28"/>
        </w:rPr>
      </w:pPr>
    </w:p>
    <w:p w14:paraId="40494C00"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Развитие корпоративной культуры</w:t>
      </w:r>
    </w:p>
    <w:p w14:paraId="56F56474"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Успешное развитие Компании неразрывно связано с эффективностью работы сотрудников. Поэтому кроме количественного и качественного развития персонала, а также работы над ростом мотивации сотрудников и повышением их профессиональных качеств, ключевой целью Общества является укрепление корпоративной культуры Компании и поддержание единой команды, повышение эффективности внутренних коммуникаций, развитие внутреннего и внешнего HR-бренда.</w:t>
      </w:r>
    </w:p>
    <w:p w14:paraId="1F1BA8C9"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рамках развития корпоративной культуры, в отчетном году Обществом проводились спортивно-оздоровительные и культурно-досуговые мероприятия, в том числе дружеские встречи по различным видам спорта, конкурс детского творчества и новогодний утренник для детей работников Общества. </w:t>
      </w:r>
    </w:p>
    <w:p w14:paraId="0326D70D" w14:textId="77777777" w:rsidR="000378D3" w:rsidRPr="006157D8" w:rsidRDefault="000378D3" w:rsidP="002471DF">
      <w:pPr>
        <w:pStyle w:val="aff3"/>
        <w:tabs>
          <w:tab w:val="left" w:pos="567"/>
        </w:tabs>
        <w:ind w:firstLine="567"/>
        <w:jc w:val="both"/>
        <w:rPr>
          <w:rFonts w:ascii="Times New Roman" w:hAnsi="Times New Roman"/>
          <w:b/>
          <w:sz w:val="28"/>
          <w:szCs w:val="28"/>
        </w:rPr>
      </w:pPr>
    </w:p>
    <w:p w14:paraId="0414D1C3" w14:textId="77777777" w:rsidR="000378D3" w:rsidRPr="006157D8" w:rsidRDefault="008C2797" w:rsidP="003B6BEE">
      <w:pPr>
        <w:pStyle w:val="aff3"/>
        <w:numPr>
          <w:ilvl w:val="0"/>
          <w:numId w:val="26"/>
        </w:numPr>
        <w:tabs>
          <w:tab w:val="left" w:pos="567"/>
          <w:tab w:val="left" w:pos="1134"/>
        </w:tabs>
        <w:ind w:left="0" w:firstLine="567"/>
        <w:rPr>
          <w:rFonts w:ascii="Times New Roman" w:hAnsi="Times New Roman"/>
          <w:b/>
          <w:sz w:val="28"/>
          <w:szCs w:val="28"/>
        </w:rPr>
      </w:pPr>
      <w:r w:rsidRPr="006157D8">
        <w:rPr>
          <w:rFonts w:ascii="Times New Roman" w:hAnsi="Times New Roman"/>
          <w:b/>
          <w:sz w:val="28"/>
          <w:szCs w:val="28"/>
        </w:rPr>
        <w:t>ОХРАНА ОКРУЖАЮЩЕЙ СРЕДЫ</w:t>
      </w:r>
    </w:p>
    <w:p w14:paraId="2DBFD69F"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Являясь крупной электроэнергетической компанией в Туркестанской области, Общество осознает свою значимую роль в процессах устойчивого развития отрасли. Защита окружающей среды и рациональное использование ресурсов играют важную роль в деятельности Общества. В соответствии с вышесказанным, а также согласно новой организационной структуре Общества, ответственность за вопросы экологии возложена на Председателя Правления. Правление обеспечивает в Обществе </w:t>
      </w:r>
      <w:r w:rsidRPr="006157D8">
        <w:rPr>
          <w:rFonts w:ascii="Times New Roman" w:hAnsi="Times New Roman"/>
          <w:sz w:val="28"/>
          <w:szCs w:val="28"/>
        </w:rPr>
        <w:lastRenderedPageBreak/>
        <w:t>организацию ведения постоянной работы по строгому соблюдению экологического законодательства.</w:t>
      </w:r>
    </w:p>
    <w:p w14:paraId="339965C0"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утверждена Экологическая политика, основополагающими принципами которой являются:</w:t>
      </w:r>
    </w:p>
    <w:p w14:paraId="1EE132BC"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признание конституционного права человека на благоприятную окружающую среду;</w:t>
      </w:r>
    </w:p>
    <w:p w14:paraId="40640610"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учет приоритета экологической безопасности как составной части национальной безопасности;</w:t>
      </w:r>
    </w:p>
    <w:p w14:paraId="58497901"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открытость и доступность результатов экологического мониторинга Общества, взаимодействие со всеми заинтересованными сторонами в процессе исследований, проводимых в рамках процедуры оценки воздействия Общества на окружающую среду при проектировании и строительстве новых объектов;</w:t>
      </w:r>
    </w:p>
    <w:p w14:paraId="15B3EDCA" w14:textId="77777777" w:rsidR="000378D3" w:rsidRPr="006157D8" w:rsidRDefault="006D2179"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w:t>
      </w:r>
      <w:r w:rsidR="000378D3" w:rsidRPr="006157D8">
        <w:rPr>
          <w:rFonts w:ascii="Times New Roman" w:hAnsi="Times New Roman"/>
          <w:sz w:val="28"/>
          <w:szCs w:val="28"/>
        </w:rPr>
        <w:t>энергоэффективность и рациональное использование первичных энергетических ресурсов на стадии производства, передачи электрической энергии;</w:t>
      </w:r>
    </w:p>
    <w:p w14:paraId="32B60A5E"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приоритетность внедрения наилучших существующих технологий по сравнению с мероприятиями по минимизации экологического ущерба о работы действующего оборудования (с учетом технико-экономического обоснования);</w:t>
      </w:r>
    </w:p>
    <w:p w14:paraId="0CB88388"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сокращение образования отходов производства и экологически безопасное обращение с ними;</w:t>
      </w:r>
    </w:p>
    <w:p w14:paraId="1D9AA18B"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приоритет принятия предупредительных мер над мерами по ликвидации экологических негативных воздействий;</w:t>
      </w:r>
    </w:p>
    <w:p w14:paraId="5034209F"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открытость и доступность экологической информации, незамедлительное информирование всех заинтересованных сторон о произошедших авариях, их экологических последствиях и мерах по их ликвидации;</w:t>
      </w:r>
    </w:p>
    <w:p w14:paraId="7AD44668"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минимизация негативного влияния деятельности производственных объектов на животный и растительный мир.</w:t>
      </w:r>
    </w:p>
    <w:p w14:paraId="3C9DEB08" w14:textId="77777777" w:rsidR="000378D3" w:rsidRPr="006157D8" w:rsidRDefault="002844DC"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2024</w:t>
      </w:r>
      <w:r w:rsidR="000378D3" w:rsidRPr="006157D8">
        <w:rPr>
          <w:rFonts w:ascii="Times New Roman" w:hAnsi="Times New Roman"/>
          <w:sz w:val="28"/>
          <w:szCs w:val="28"/>
        </w:rPr>
        <w:t xml:space="preserve"> году Обществом, во исполнение требований законодательства в области экологии и охраны окружающей среды, проводилась следующая работа:</w:t>
      </w:r>
    </w:p>
    <w:p w14:paraId="114E7770" w14:textId="77777777" w:rsidR="000378D3" w:rsidRPr="006157D8" w:rsidRDefault="000378D3" w:rsidP="002471DF">
      <w:pPr>
        <w:pStyle w:val="aff3"/>
        <w:tabs>
          <w:tab w:val="left" w:pos="567"/>
        </w:tabs>
        <w:ind w:firstLine="567"/>
        <w:jc w:val="both"/>
        <w:rPr>
          <w:rFonts w:ascii="Times New Roman" w:hAnsi="Times New Roman"/>
          <w:b/>
          <w:sz w:val="28"/>
          <w:szCs w:val="28"/>
          <w:u w:val="single"/>
        </w:rPr>
      </w:pPr>
      <w:r w:rsidRPr="006157D8">
        <w:rPr>
          <w:rFonts w:ascii="Times New Roman" w:hAnsi="Times New Roman"/>
          <w:sz w:val="28"/>
          <w:szCs w:val="28"/>
        </w:rPr>
        <w:t>1) производился химический анализ воды верхнего бьефа и нижнего бьефа, химический анализ воды очистно</w:t>
      </w:r>
      <w:r w:rsidR="006D2179" w:rsidRPr="006157D8">
        <w:rPr>
          <w:rFonts w:ascii="Times New Roman" w:hAnsi="Times New Roman"/>
          <w:sz w:val="28"/>
          <w:szCs w:val="28"/>
        </w:rPr>
        <w:t>й установки «</w:t>
      </w:r>
      <w:r w:rsidR="006D2179" w:rsidRPr="006157D8">
        <w:rPr>
          <w:rFonts w:ascii="Times New Roman" w:hAnsi="Times New Roman"/>
          <w:sz w:val="28"/>
          <w:szCs w:val="28"/>
          <w:lang w:val="kk-KZ"/>
        </w:rPr>
        <w:t>Астра-40»</w:t>
      </w:r>
      <w:r w:rsidRPr="006157D8">
        <w:rPr>
          <w:rFonts w:ascii="Times New Roman" w:hAnsi="Times New Roman"/>
          <w:sz w:val="28"/>
          <w:szCs w:val="28"/>
        </w:rPr>
        <w:t>, а также производились замеры выбросов в атмосферу от стационарных источников загрязнения и концентрации вредных веществ в атмосферном воздухе;</w:t>
      </w:r>
    </w:p>
    <w:p w14:paraId="0A48BBE3"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регулярно производился лабораторный контроль качества сточных вод;</w:t>
      </w:r>
    </w:p>
    <w:p w14:paraId="235CAFC9"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регулярно вывозились бытовые отходы;</w:t>
      </w:r>
    </w:p>
    <w:p w14:paraId="35D06DF7"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4) были разработаны и утверждены паспорта опасных отходов промышленного производства, осуществлялась необходимая работа с такими отходами; </w:t>
      </w:r>
    </w:p>
    <w:p w14:paraId="18175C33"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5) ежеквартально составлялся отчет по результатам производственного экологического контроля Общества;</w:t>
      </w:r>
    </w:p>
    <w:p w14:paraId="5338BE3C"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 Обществом производилась оплата за эмиссии в окружающую среду.</w:t>
      </w:r>
    </w:p>
    <w:p w14:paraId="42E6D5FE" w14:textId="77777777" w:rsidR="00910061" w:rsidRPr="006157D8" w:rsidRDefault="00910061" w:rsidP="006F7A63">
      <w:pPr>
        <w:autoSpaceDE w:val="0"/>
        <w:autoSpaceDN w:val="0"/>
        <w:adjustRightInd w:val="0"/>
        <w:ind w:firstLine="567"/>
        <w:jc w:val="both"/>
        <w:rPr>
          <w:rFonts w:ascii="Times New Roman" w:hAnsi="Times New Roman"/>
          <w:sz w:val="28"/>
        </w:rPr>
      </w:pPr>
      <w:r w:rsidRPr="006157D8">
        <w:rPr>
          <w:rFonts w:ascii="Times New Roman" w:hAnsi="Times New Roman"/>
          <w:sz w:val="28"/>
        </w:rPr>
        <w:t>АО «Шардаринская ГЭС» за отчетный период заключило договора:</w:t>
      </w:r>
    </w:p>
    <w:p w14:paraId="2CAC5514" w14:textId="77777777" w:rsidR="00910061" w:rsidRPr="006157D8" w:rsidRDefault="00910061" w:rsidP="006F7A63">
      <w:pPr>
        <w:autoSpaceDE w:val="0"/>
        <w:autoSpaceDN w:val="0"/>
        <w:adjustRightInd w:val="0"/>
        <w:ind w:firstLine="567"/>
        <w:jc w:val="both"/>
        <w:rPr>
          <w:rFonts w:ascii="Times New Roman" w:hAnsi="Times New Roman"/>
          <w:sz w:val="28"/>
        </w:rPr>
      </w:pPr>
      <w:r w:rsidRPr="006157D8">
        <w:rPr>
          <w:rFonts w:ascii="Times New Roman" w:hAnsi="Times New Roman"/>
          <w:sz w:val="28"/>
        </w:rPr>
        <w:t>- на утилизацию со специализированной организацией ТОО «</w:t>
      </w:r>
      <w:r w:rsidR="002844DC" w:rsidRPr="006157D8">
        <w:rPr>
          <w:rFonts w:ascii="Times New Roman" w:hAnsi="Times New Roman"/>
          <w:sz w:val="28"/>
        </w:rPr>
        <w:t>Вита Пром</w:t>
      </w:r>
      <w:r w:rsidRPr="006157D8">
        <w:rPr>
          <w:rFonts w:ascii="Times New Roman" w:hAnsi="Times New Roman"/>
          <w:sz w:val="28"/>
        </w:rPr>
        <w:t>» на оказание услуг по удалению опасных отходов/имущества/материалов;</w:t>
      </w:r>
    </w:p>
    <w:p w14:paraId="6A48B801" w14:textId="77777777" w:rsidR="00910061" w:rsidRPr="006157D8" w:rsidRDefault="00910061" w:rsidP="006F7A63">
      <w:pPr>
        <w:autoSpaceDE w:val="0"/>
        <w:autoSpaceDN w:val="0"/>
        <w:adjustRightInd w:val="0"/>
        <w:ind w:firstLine="567"/>
        <w:jc w:val="both"/>
        <w:rPr>
          <w:rFonts w:ascii="Times New Roman" w:hAnsi="Times New Roman"/>
          <w:sz w:val="28"/>
        </w:rPr>
      </w:pPr>
      <w:r w:rsidRPr="006157D8">
        <w:rPr>
          <w:rFonts w:ascii="Times New Roman" w:hAnsi="Times New Roman"/>
          <w:sz w:val="28"/>
        </w:rPr>
        <w:t>- на оказание коммунал</w:t>
      </w:r>
      <w:r w:rsidR="008347B1" w:rsidRPr="006157D8">
        <w:rPr>
          <w:rFonts w:ascii="Times New Roman" w:hAnsi="Times New Roman"/>
          <w:sz w:val="28"/>
        </w:rPr>
        <w:t>ьных услуг с ТОО «</w:t>
      </w:r>
      <w:r w:rsidR="008347B1" w:rsidRPr="006157D8">
        <w:rPr>
          <w:rFonts w:ascii="Times New Roman" w:hAnsi="Times New Roman"/>
          <w:sz w:val="28"/>
          <w:lang w:val="en-US"/>
        </w:rPr>
        <w:t>DOS</w:t>
      </w:r>
      <w:r w:rsidR="008347B1" w:rsidRPr="006157D8">
        <w:rPr>
          <w:rFonts w:ascii="Times New Roman" w:hAnsi="Times New Roman"/>
          <w:sz w:val="28"/>
        </w:rPr>
        <w:t xml:space="preserve"> </w:t>
      </w:r>
      <w:r w:rsidR="008347B1" w:rsidRPr="006157D8">
        <w:rPr>
          <w:rFonts w:ascii="Times New Roman" w:hAnsi="Times New Roman"/>
          <w:sz w:val="28"/>
          <w:lang w:val="en-US"/>
        </w:rPr>
        <w:t>STROY</w:t>
      </w:r>
      <w:r w:rsidR="008347B1" w:rsidRPr="006157D8">
        <w:rPr>
          <w:rFonts w:ascii="Times New Roman" w:hAnsi="Times New Roman"/>
          <w:sz w:val="28"/>
        </w:rPr>
        <w:t xml:space="preserve"> </w:t>
      </w:r>
      <w:r w:rsidR="008347B1" w:rsidRPr="006157D8">
        <w:rPr>
          <w:rFonts w:ascii="Times New Roman" w:hAnsi="Times New Roman"/>
          <w:sz w:val="28"/>
          <w:lang w:val="en-US"/>
        </w:rPr>
        <w:t>LTD</w:t>
      </w:r>
      <w:r w:rsidRPr="006157D8">
        <w:rPr>
          <w:rFonts w:ascii="Times New Roman" w:hAnsi="Times New Roman"/>
          <w:sz w:val="28"/>
        </w:rPr>
        <w:t>»;</w:t>
      </w:r>
    </w:p>
    <w:p w14:paraId="02C7F31B" w14:textId="77777777" w:rsidR="00910061" w:rsidRPr="006157D8" w:rsidRDefault="00910061" w:rsidP="006F7A63">
      <w:pPr>
        <w:autoSpaceDE w:val="0"/>
        <w:autoSpaceDN w:val="0"/>
        <w:adjustRightInd w:val="0"/>
        <w:ind w:firstLine="567"/>
        <w:jc w:val="both"/>
        <w:rPr>
          <w:rFonts w:ascii="Times New Roman" w:hAnsi="Times New Roman"/>
          <w:sz w:val="28"/>
        </w:rPr>
      </w:pPr>
      <w:r w:rsidRPr="006157D8">
        <w:rPr>
          <w:rFonts w:ascii="Times New Roman" w:hAnsi="Times New Roman"/>
          <w:sz w:val="28"/>
        </w:rPr>
        <w:t>- на оказание услуг по замеру выбросов от источников загрязнения, химический анализ воды, составление и сдача отчетов программы</w:t>
      </w:r>
      <w:r w:rsidR="00982500" w:rsidRPr="006157D8">
        <w:rPr>
          <w:rFonts w:ascii="Times New Roman" w:hAnsi="Times New Roman"/>
          <w:sz w:val="28"/>
        </w:rPr>
        <w:t xml:space="preserve"> экологического контроля с ТОО «Экологический центр инновации и реинжиниринга»</w:t>
      </w:r>
      <w:r w:rsidRPr="006157D8">
        <w:rPr>
          <w:rFonts w:ascii="Times New Roman" w:hAnsi="Times New Roman"/>
          <w:sz w:val="28"/>
        </w:rPr>
        <w:t>.</w:t>
      </w:r>
    </w:p>
    <w:p w14:paraId="4BC60622"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Общество имеет разрешения на эмиссии в окружающую среду и на сброс сточных вод (канализационных вод).</w:t>
      </w:r>
    </w:p>
    <w:p w14:paraId="06E63075"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Обществом ежегодно заключается договор обязательного экологического страхования, предназначенный на случай причинения Обществом вреда жизни, здоровью, имуществу третьих лиц и (или) окружающей среде в результате ее аварийного загрязнения.</w:t>
      </w:r>
    </w:p>
    <w:p w14:paraId="47DDA469"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Для отопления производственных и административных помещений в осенне-зимний период используется собственная электрическая энергия.</w:t>
      </w:r>
    </w:p>
    <w:p w14:paraId="73FD9200" w14:textId="77777777" w:rsidR="00CE5A35" w:rsidRPr="006F7A63" w:rsidRDefault="00CE5A35" w:rsidP="00CE5A35">
      <w:pPr>
        <w:suppressAutoHyphens w:val="0"/>
        <w:ind w:firstLine="567"/>
        <w:jc w:val="both"/>
        <w:rPr>
          <w:rFonts w:ascii="Times New Roman" w:hAnsi="Times New Roman"/>
          <w:sz w:val="28"/>
        </w:rPr>
      </w:pPr>
      <w:r w:rsidRPr="006F7A63">
        <w:rPr>
          <w:rFonts w:ascii="Times New Roman" w:hAnsi="Times New Roman"/>
          <w:sz w:val="28"/>
        </w:rPr>
        <w:t>В 2024 году нарушений требований экологического законодательства со стороны Общества не выявлено. Деятельность Общества осуществлялась в полном соответствии с установленными нормами и правилами в области охраны окружающей среды.</w:t>
      </w:r>
    </w:p>
    <w:p w14:paraId="1CF93AEB" w14:textId="61D71165" w:rsidR="000378D3" w:rsidRPr="006157D8" w:rsidRDefault="00CE5A35" w:rsidP="00CE5A35">
      <w:pPr>
        <w:pStyle w:val="aff3"/>
        <w:tabs>
          <w:tab w:val="left" w:pos="567"/>
        </w:tabs>
        <w:ind w:firstLine="567"/>
        <w:jc w:val="both"/>
        <w:rPr>
          <w:rFonts w:ascii="Times New Roman" w:hAnsi="Times New Roman"/>
          <w:sz w:val="28"/>
          <w:szCs w:val="28"/>
        </w:rPr>
      </w:pPr>
      <w:r w:rsidRPr="006F7A63">
        <w:rPr>
          <w:rFonts w:ascii="Times New Roman" w:hAnsi="Times New Roman"/>
          <w:sz w:val="28"/>
        </w:rPr>
        <w:t>Кроме того, в целях повышения прозрачности и экологической ответственности в цепочке поставок, Общество регулярно проводит анкетирование своих поставщиков и подрядчиков. Анкетирование направлено на оценку их соблюдения действующих социальных и экологических стандартов, а также требований законодательства. Данный опрос осуществляется в онлайн-формате через корпоративный сайт Общества, что обеспечивает удобство участия и оперативность обработки данных.</w:t>
      </w:r>
    </w:p>
    <w:p w14:paraId="20561CFE" w14:textId="77777777" w:rsidR="00820E03" w:rsidRPr="006157D8" w:rsidRDefault="00820E0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повышения общей культуры среди работников Общества </w:t>
      </w:r>
      <w:r w:rsidR="008347B1" w:rsidRPr="006157D8">
        <w:rPr>
          <w:rFonts w:ascii="Times New Roman" w:hAnsi="Times New Roman"/>
          <w:sz w:val="28"/>
          <w:szCs w:val="28"/>
        </w:rPr>
        <w:t>в области ESG, в 4 квартале 2024 года (24.12.2024</w:t>
      </w:r>
      <w:r w:rsidRPr="006157D8">
        <w:rPr>
          <w:rFonts w:ascii="Times New Roman" w:hAnsi="Times New Roman"/>
          <w:sz w:val="28"/>
          <w:szCs w:val="28"/>
        </w:rPr>
        <w:t>г.) под председательством начальника УПБОТОС было проведено внутреннее заседание для работников на тему "</w:t>
      </w:r>
      <w:r w:rsidR="008347B1" w:rsidRPr="006157D8">
        <w:rPr>
          <w:rFonts w:ascii="Times New Roman" w:hAnsi="Times New Roman"/>
          <w:sz w:val="28"/>
          <w:szCs w:val="28"/>
        </w:rPr>
        <w:t xml:space="preserve">Результаты </w:t>
      </w:r>
      <w:r w:rsidRPr="006157D8">
        <w:rPr>
          <w:rFonts w:ascii="Times New Roman" w:hAnsi="Times New Roman"/>
          <w:sz w:val="28"/>
          <w:szCs w:val="28"/>
        </w:rPr>
        <w:t xml:space="preserve">ESG </w:t>
      </w:r>
      <w:r w:rsidR="008347B1" w:rsidRPr="006157D8">
        <w:rPr>
          <w:rFonts w:ascii="Times New Roman" w:hAnsi="Times New Roman"/>
          <w:sz w:val="28"/>
          <w:szCs w:val="28"/>
        </w:rPr>
        <w:t>деятельности АО «Шардаринская ГЭС» в 2024 году.</w:t>
      </w:r>
    </w:p>
    <w:p w14:paraId="22A30B06" w14:textId="77777777" w:rsidR="00C77CB1" w:rsidRPr="006157D8" w:rsidRDefault="00C77CB1" w:rsidP="002471DF">
      <w:pPr>
        <w:pStyle w:val="aff3"/>
        <w:tabs>
          <w:tab w:val="left" w:pos="567"/>
        </w:tabs>
        <w:ind w:firstLine="567"/>
        <w:jc w:val="both"/>
        <w:rPr>
          <w:rFonts w:ascii="Times New Roman" w:hAnsi="Times New Roman"/>
          <w:b/>
          <w:caps/>
          <w:sz w:val="28"/>
          <w:szCs w:val="28"/>
        </w:rPr>
      </w:pPr>
    </w:p>
    <w:p w14:paraId="63EABB58" w14:textId="77777777" w:rsidR="001738DB" w:rsidRPr="006157D8" w:rsidRDefault="008C2797" w:rsidP="00C41F7D">
      <w:pPr>
        <w:pStyle w:val="aff3"/>
        <w:numPr>
          <w:ilvl w:val="0"/>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ОХРАНА ТРУДА И </w:t>
      </w:r>
      <w:r w:rsidR="00EE543A" w:rsidRPr="006157D8">
        <w:rPr>
          <w:rFonts w:ascii="Times New Roman" w:hAnsi="Times New Roman"/>
          <w:b/>
          <w:sz w:val="28"/>
          <w:szCs w:val="28"/>
        </w:rPr>
        <w:t xml:space="preserve">УРОВЕНЬ ПРОИЗВОДСТВЕННОГО ТРАВМВТИЗМА </w:t>
      </w:r>
    </w:p>
    <w:p w14:paraId="3F221AD3"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требованиями нормативно-техниче</w:t>
      </w:r>
      <w:r w:rsidR="00BA1EE7" w:rsidRPr="006157D8">
        <w:rPr>
          <w:rFonts w:ascii="Times New Roman" w:hAnsi="Times New Roman"/>
          <w:sz w:val="28"/>
          <w:szCs w:val="28"/>
        </w:rPr>
        <w:t xml:space="preserve">ских документов, </w:t>
      </w:r>
      <w:r w:rsidR="008347B1" w:rsidRPr="006157D8">
        <w:rPr>
          <w:rFonts w:ascii="Times New Roman" w:hAnsi="Times New Roman"/>
          <w:sz w:val="28"/>
          <w:szCs w:val="28"/>
        </w:rPr>
        <w:t>в отчетном 2024</w:t>
      </w:r>
      <w:r w:rsidRPr="006157D8">
        <w:rPr>
          <w:rFonts w:ascii="Times New Roman" w:hAnsi="Times New Roman"/>
          <w:sz w:val="28"/>
          <w:szCs w:val="28"/>
        </w:rPr>
        <w:t xml:space="preserve"> году в Обществе проводились целенаправленные работы по охране труда и технике безопасности.</w:t>
      </w:r>
    </w:p>
    <w:p w14:paraId="1A6BF429" w14:textId="77777777" w:rsidR="001738DB" w:rsidRPr="006157D8" w:rsidRDefault="008347B1"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2024</w:t>
      </w:r>
      <w:r w:rsidR="001738DB" w:rsidRPr="006157D8">
        <w:rPr>
          <w:rFonts w:ascii="Times New Roman" w:hAnsi="Times New Roman"/>
          <w:sz w:val="28"/>
          <w:szCs w:val="28"/>
        </w:rPr>
        <w:t xml:space="preserve"> году контроль за соблюдением требований безопасности и охраны труда в Обществе осуществлялся управлением промышленной безопасности, охраны труда и окружающей среды, которая подчиняется непосредственно Председателю Правления Общества.</w:t>
      </w:r>
    </w:p>
    <w:p w14:paraId="3A8284C3"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минимизации и упреждения несчастных случаев на производстве в течение отчетного года проводились вводные инструктажи по безопасности и охраны труда со всеми вновь принимаемыми на работу работниками независимо от их образования, стажа работы по данной профессии или должности, с временными работниками, командированными, студентами, прибывшими на практику.</w:t>
      </w:r>
    </w:p>
    <w:p w14:paraId="3C2C0BB3"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Согласно требованиям законодательства, в Обществе был проведен ежегодный обя</w:t>
      </w:r>
      <w:r w:rsidR="00820E03" w:rsidRPr="006157D8">
        <w:rPr>
          <w:rFonts w:ascii="Times New Roman" w:hAnsi="Times New Roman"/>
          <w:sz w:val="28"/>
          <w:szCs w:val="28"/>
        </w:rPr>
        <w:t>зательный медицинский осмотр 112</w:t>
      </w:r>
      <w:r w:rsidRPr="006157D8">
        <w:rPr>
          <w:rFonts w:ascii="Times New Roman" w:hAnsi="Times New Roman"/>
          <w:sz w:val="28"/>
          <w:szCs w:val="28"/>
        </w:rPr>
        <w:t xml:space="preserve"> работника (оперативный персонал, электромонтеры, аккумуляторщики, газоэлектросварщики, плотники, бетонщики, крановщики, водители, слесари). Кроме этого, производственный персонал (дежурный персонал - 20 человека, водит</w:t>
      </w:r>
      <w:r w:rsidR="00BA1EE7" w:rsidRPr="006157D8">
        <w:rPr>
          <w:rFonts w:ascii="Times New Roman" w:hAnsi="Times New Roman"/>
          <w:sz w:val="28"/>
          <w:szCs w:val="28"/>
        </w:rPr>
        <w:t>ели – 10 человек) в течение 202</w:t>
      </w:r>
      <w:r w:rsidR="008347B1" w:rsidRPr="006157D8">
        <w:rPr>
          <w:rFonts w:ascii="Times New Roman" w:hAnsi="Times New Roman"/>
          <w:sz w:val="28"/>
          <w:szCs w:val="28"/>
        </w:rPr>
        <w:t>4</w:t>
      </w:r>
      <w:r w:rsidRPr="006157D8">
        <w:rPr>
          <w:rFonts w:ascii="Times New Roman" w:hAnsi="Times New Roman"/>
          <w:sz w:val="28"/>
          <w:szCs w:val="28"/>
        </w:rPr>
        <w:t xml:space="preserve"> года ежедневно проходил предсменный медосмотр.</w:t>
      </w:r>
    </w:p>
    <w:p w14:paraId="00C9AA39" w14:textId="77777777" w:rsidR="001738DB" w:rsidRPr="006157D8" w:rsidRDefault="002F7EFD" w:rsidP="002471DF">
      <w:pPr>
        <w:pStyle w:val="aff3"/>
        <w:tabs>
          <w:tab w:val="left" w:pos="567"/>
        </w:tabs>
        <w:ind w:firstLine="567"/>
        <w:jc w:val="both"/>
        <w:rPr>
          <w:rStyle w:val="FontStyle13"/>
          <w:spacing w:val="0"/>
          <w:sz w:val="28"/>
          <w:szCs w:val="28"/>
        </w:rPr>
      </w:pPr>
      <w:r w:rsidRPr="006157D8">
        <w:rPr>
          <w:rStyle w:val="FontStyle13"/>
          <w:spacing w:val="0"/>
          <w:sz w:val="28"/>
          <w:szCs w:val="28"/>
        </w:rPr>
        <w:t>В бюджете Общества на 202</w:t>
      </w:r>
      <w:r w:rsidR="008347B1" w:rsidRPr="006157D8">
        <w:rPr>
          <w:rStyle w:val="FontStyle13"/>
          <w:spacing w:val="0"/>
          <w:sz w:val="28"/>
          <w:szCs w:val="28"/>
        </w:rPr>
        <w:t>4</w:t>
      </w:r>
      <w:r w:rsidR="001738DB" w:rsidRPr="006157D8">
        <w:rPr>
          <w:rStyle w:val="FontStyle13"/>
          <w:spacing w:val="0"/>
          <w:sz w:val="28"/>
          <w:szCs w:val="28"/>
        </w:rPr>
        <w:t xml:space="preserve"> год предусмотрены расхо</w:t>
      </w:r>
      <w:r w:rsidRPr="006157D8">
        <w:rPr>
          <w:rStyle w:val="FontStyle13"/>
          <w:spacing w:val="0"/>
          <w:sz w:val="28"/>
          <w:szCs w:val="28"/>
        </w:rPr>
        <w:t>д</w:t>
      </w:r>
      <w:r w:rsidR="00820E03" w:rsidRPr="006157D8">
        <w:rPr>
          <w:rStyle w:val="FontStyle13"/>
          <w:spacing w:val="0"/>
          <w:sz w:val="28"/>
          <w:szCs w:val="28"/>
        </w:rPr>
        <w:t>ы н</w:t>
      </w:r>
      <w:r w:rsidR="008347B1" w:rsidRPr="006157D8">
        <w:rPr>
          <w:rStyle w:val="FontStyle13"/>
          <w:spacing w:val="0"/>
          <w:sz w:val="28"/>
          <w:szCs w:val="28"/>
        </w:rPr>
        <w:t>а охрану труда в размере – 14 289</w:t>
      </w:r>
      <w:r w:rsidR="001738DB" w:rsidRPr="006157D8">
        <w:rPr>
          <w:rStyle w:val="FontStyle13"/>
          <w:spacing w:val="0"/>
          <w:sz w:val="28"/>
          <w:szCs w:val="28"/>
        </w:rPr>
        <w:t> тыс. тенге, фактические</w:t>
      </w:r>
      <w:r w:rsidRPr="006157D8">
        <w:rPr>
          <w:rStyle w:val="FontStyle13"/>
          <w:spacing w:val="0"/>
          <w:sz w:val="28"/>
          <w:szCs w:val="28"/>
        </w:rPr>
        <w:t xml:space="preserve"> расходы на охрану</w:t>
      </w:r>
      <w:r w:rsidR="008347B1" w:rsidRPr="006157D8">
        <w:rPr>
          <w:rStyle w:val="FontStyle13"/>
          <w:spacing w:val="0"/>
          <w:sz w:val="28"/>
          <w:szCs w:val="28"/>
        </w:rPr>
        <w:t xml:space="preserve"> труда за 2024</w:t>
      </w:r>
      <w:r w:rsidR="00820E03" w:rsidRPr="006157D8">
        <w:rPr>
          <w:rStyle w:val="FontStyle13"/>
          <w:spacing w:val="0"/>
          <w:sz w:val="28"/>
          <w:szCs w:val="28"/>
        </w:rPr>
        <w:t xml:space="preserve"> год сост</w:t>
      </w:r>
      <w:r w:rsidR="008347B1" w:rsidRPr="006157D8">
        <w:rPr>
          <w:rStyle w:val="FontStyle13"/>
          <w:spacing w:val="0"/>
          <w:sz w:val="28"/>
          <w:szCs w:val="28"/>
        </w:rPr>
        <w:t>авил – 13 955</w:t>
      </w:r>
      <w:r w:rsidR="001738DB" w:rsidRPr="006157D8">
        <w:rPr>
          <w:rStyle w:val="FontStyle13"/>
          <w:spacing w:val="0"/>
          <w:sz w:val="28"/>
          <w:szCs w:val="28"/>
        </w:rPr>
        <w:t xml:space="preserve"> тыс. тенге.</w:t>
      </w:r>
    </w:p>
    <w:p w14:paraId="5393F82A"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Для создания надлежащих санитарно-гигиенических условий труда работников на станции установлена прачечная с сушилкой. </w:t>
      </w:r>
    </w:p>
    <w:p w14:paraId="6EA44A95"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Ежемесячно в первую среду месяца проводились Дни техники безопасности для всего производственного персонала. Таким образом, было проведено 12 таких </w:t>
      </w:r>
      <w:r w:rsidR="008347B1" w:rsidRPr="006157D8">
        <w:rPr>
          <w:rFonts w:ascii="Times New Roman" w:hAnsi="Times New Roman"/>
          <w:sz w:val="28"/>
          <w:szCs w:val="28"/>
        </w:rPr>
        <w:t>дней, при этом было выявлено 153</w:t>
      </w:r>
      <w:r w:rsidRPr="006157D8">
        <w:rPr>
          <w:rFonts w:ascii="Times New Roman" w:hAnsi="Times New Roman"/>
          <w:sz w:val="28"/>
          <w:szCs w:val="28"/>
        </w:rPr>
        <w:t xml:space="preserve"> замечания и нарушения, которые к концу отчетного периода были устранены полностью.</w:t>
      </w:r>
    </w:p>
    <w:p w14:paraId="2FCE2DF1"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были утверждены и выполнены следующие внутренние документы, обязывающие руководство и всех работников Общества строго следовать принципам трудового законодательства:</w:t>
      </w:r>
    </w:p>
    <w:p w14:paraId="13C53B1D"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ежегодные графики проведения инструктажей, технической учебы без отрыва от производства и тренировок по правилам техники безопасности, правилам пожарной безопасности, и охране труда;</w:t>
      </w:r>
    </w:p>
    <w:p w14:paraId="107982BB"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графики аттестации персонала и повышения квалификации с привлечением сторонних специализированных предприятий по вопросам промышленной безопасности, безопасности при обслуживании электроустановок и др.</w:t>
      </w:r>
    </w:p>
    <w:p w14:paraId="20990672" w14:textId="77777777" w:rsidR="008347B1" w:rsidRPr="006157D8" w:rsidRDefault="008347B1" w:rsidP="006F7A63">
      <w:pPr>
        <w:pStyle w:val="aff3"/>
        <w:widowControl w:val="0"/>
        <w:ind w:firstLine="567"/>
        <w:jc w:val="both"/>
        <w:outlineLvl w:val="0"/>
        <w:rPr>
          <w:rStyle w:val="FontStyle13"/>
          <w:sz w:val="28"/>
          <w:szCs w:val="27"/>
        </w:rPr>
      </w:pPr>
      <w:r w:rsidRPr="006157D8">
        <w:rPr>
          <w:rStyle w:val="FontStyle13"/>
          <w:sz w:val="28"/>
          <w:szCs w:val="27"/>
        </w:rPr>
        <w:t>Проводились семинары и обучение персонала Общества специализированными организациями:</w:t>
      </w:r>
    </w:p>
    <w:p w14:paraId="2998F3F8" w14:textId="77777777" w:rsidR="008347B1" w:rsidRPr="006157D8" w:rsidRDefault="008347B1" w:rsidP="006F7A63">
      <w:pPr>
        <w:pStyle w:val="aff3"/>
        <w:widowControl w:val="0"/>
        <w:ind w:firstLine="567"/>
        <w:jc w:val="both"/>
        <w:outlineLvl w:val="0"/>
        <w:rPr>
          <w:rFonts w:ascii="Times New Roman" w:hAnsi="Times New Roman"/>
          <w:sz w:val="28"/>
          <w:szCs w:val="27"/>
        </w:rPr>
      </w:pPr>
      <w:r w:rsidRPr="006157D8">
        <w:rPr>
          <w:rFonts w:ascii="Times New Roman" w:hAnsi="Times New Roman"/>
          <w:sz w:val="28"/>
          <w:szCs w:val="27"/>
        </w:rPr>
        <w:t xml:space="preserve">- </w:t>
      </w:r>
      <w:r w:rsidRPr="006157D8">
        <w:rPr>
          <w:rFonts w:ascii="Times New Roman" w:hAnsi="Times New Roman"/>
          <w:sz w:val="28"/>
          <w:szCs w:val="27"/>
          <w:lang w:val="kk-KZ"/>
        </w:rPr>
        <w:t>по безопасности и охране труда</w:t>
      </w:r>
      <w:r w:rsidRPr="006157D8">
        <w:rPr>
          <w:rFonts w:ascii="Times New Roman" w:hAnsi="Times New Roman"/>
          <w:sz w:val="28"/>
          <w:szCs w:val="27"/>
        </w:rPr>
        <w:t xml:space="preserve"> прошли обучение 20 работников Общества в ТОО «</w:t>
      </w:r>
      <w:r w:rsidRPr="006157D8">
        <w:rPr>
          <w:rFonts w:ascii="Times New Roman" w:hAnsi="Times New Roman"/>
          <w:sz w:val="28"/>
          <w:szCs w:val="27"/>
          <w:lang w:val="en-US"/>
        </w:rPr>
        <w:t>Promexpertise</w:t>
      </w:r>
      <w:r w:rsidRPr="006157D8">
        <w:rPr>
          <w:rFonts w:ascii="Times New Roman" w:hAnsi="Times New Roman"/>
          <w:sz w:val="28"/>
          <w:szCs w:val="27"/>
        </w:rPr>
        <w:t>»;</w:t>
      </w:r>
    </w:p>
    <w:p w14:paraId="6BD43F8B" w14:textId="77777777" w:rsidR="008347B1" w:rsidRPr="006157D8" w:rsidRDefault="008347B1" w:rsidP="006F7A63">
      <w:pPr>
        <w:pStyle w:val="aff3"/>
        <w:widowControl w:val="0"/>
        <w:ind w:firstLine="567"/>
        <w:jc w:val="both"/>
        <w:outlineLvl w:val="0"/>
        <w:rPr>
          <w:rFonts w:ascii="Times New Roman" w:hAnsi="Times New Roman"/>
          <w:sz w:val="28"/>
          <w:szCs w:val="27"/>
        </w:rPr>
      </w:pPr>
      <w:r w:rsidRPr="006157D8">
        <w:rPr>
          <w:rFonts w:ascii="Times New Roman" w:hAnsi="Times New Roman"/>
          <w:sz w:val="28"/>
          <w:szCs w:val="27"/>
        </w:rPr>
        <w:t>- по международн</w:t>
      </w:r>
      <w:r w:rsidRPr="006157D8">
        <w:rPr>
          <w:rFonts w:ascii="Times New Roman" w:hAnsi="Times New Roman"/>
          <w:sz w:val="28"/>
          <w:szCs w:val="27"/>
          <w:lang w:val="kk-KZ"/>
        </w:rPr>
        <w:t>ому</w:t>
      </w:r>
      <w:r w:rsidRPr="006157D8">
        <w:rPr>
          <w:rFonts w:ascii="Times New Roman" w:hAnsi="Times New Roman"/>
          <w:sz w:val="28"/>
          <w:szCs w:val="27"/>
        </w:rPr>
        <w:t xml:space="preserve"> курсу </w:t>
      </w:r>
      <w:r w:rsidRPr="006157D8">
        <w:rPr>
          <w:rFonts w:ascii="Times New Roman" w:hAnsi="Times New Roman"/>
          <w:sz w:val="28"/>
          <w:szCs w:val="27"/>
          <w:lang w:val="en-US"/>
        </w:rPr>
        <w:t>IOSH</w:t>
      </w:r>
      <w:r w:rsidRPr="006157D8">
        <w:rPr>
          <w:rFonts w:ascii="Times New Roman" w:hAnsi="Times New Roman"/>
          <w:sz w:val="28"/>
          <w:szCs w:val="27"/>
        </w:rPr>
        <w:t xml:space="preserve"> обучились 2 работника Общества с успешной сдачей экзаменов и получили соответствующие сертификаты в ЧУ «</w:t>
      </w:r>
      <w:r w:rsidRPr="006157D8">
        <w:rPr>
          <w:rFonts w:ascii="Times New Roman" w:hAnsi="Times New Roman"/>
          <w:sz w:val="28"/>
          <w:szCs w:val="27"/>
          <w:lang w:val="en-US"/>
        </w:rPr>
        <w:t>Samruk</w:t>
      </w:r>
      <w:r w:rsidRPr="006157D8">
        <w:rPr>
          <w:rFonts w:ascii="Times New Roman" w:hAnsi="Times New Roman"/>
          <w:sz w:val="28"/>
          <w:szCs w:val="27"/>
        </w:rPr>
        <w:t xml:space="preserve"> </w:t>
      </w:r>
      <w:r w:rsidRPr="006157D8">
        <w:rPr>
          <w:rFonts w:ascii="Times New Roman" w:hAnsi="Times New Roman"/>
          <w:sz w:val="28"/>
          <w:szCs w:val="27"/>
          <w:lang w:val="en-US"/>
        </w:rPr>
        <w:t>Business</w:t>
      </w:r>
      <w:r w:rsidRPr="006157D8">
        <w:rPr>
          <w:rFonts w:ascii="Times New Roman" w:hAnsi="Times New Roman"/>
          <w:sz w:val="28"/>
          <w:szCs w:val="27"/>
        </w:rPr>
        <w:t xml:space="preserve"> </w:t>
      </w:r>
      <w:r w:rsidRPr="006157D8">
        <w:rPr>
          <w:rFonts w:ascii="Times New Roman" w:hAnsi="Times New Roman"/>
          <w:sz w:val="28"/>
          <w:szCs w:val="27"/>
          <w:lang w:val="en-US"/>
        </w:rPr>
        <w:t>Academy</w:t>
      </w:r>
      <w:r w:rsidRPr="006157D8">
        <w:rPr>
          <w:rFonts w:ascii="Times New Roman" w:hAnsi="Times New Roman"/>
          <w:sz w:val="28"/>
          <w:szCs w:val="27"/>
        </w:rPr>
        <w:t>»;</w:t>
      </w:r>
    </w:p>
    <w:p w14:paraId="48969827" w14:textId="77777777" w:rsidR="008347B1" w:rsidRPr="006157D8" w:rsidRDefault="008347B1" w:rsidP="006F7A63">
      <w:pPr>
        <w:pStyle w:val="aff3"/>
        <w:widowControl w:val="0"/>
        <w:ind w:firstLine="567"/>
        <w:jc w:val="both"/>
        <w:outlineLvl w:val="0"/>
        <w:rPr>
          <w:rFonts w:ascii="Times New Roman" w:hAnsi="Times New Roman"/>
          <w:sz w:val="28"/>
          <w:szCs w:val="27"/>
          <w:lang w:val="kk-KZ"/>
        </w:rPr>
      </w:pPr>
      <w:r w:rsidRPr="006157D8">
        <w:rPr>
          <w:rFonts w:ascii="Times New Roman" w:hAnsi="Times New Roman"/>
          <w:sz w:val="28"/>
          <w:szCs w:val="27"/>
        </w:rPr>
        <w:t xml:space="preserve">- </w:t>
      </w:r>
      <w:r w:rsidRPr="006157D8">
        <w:rPr>
          <w:rFonts w:ascii="Times New Roman" w:hAnsi="Times New Roman"/>
          <w:sz w:val="28"/>
          <w:szCs w:val="28"/>
        </w:rPr>
        <w:t xml:space="preserve">по «Созданию культуре безопасности труда и нулевой терпимости к смертности на рабочих местах» </w:t>
      </w:r>
      <w:r w:rsidRPr="006157D8">
        <w:rPr>
          <w:rFonts w:ascii="Times New Roman" w:hAnsi="Times New Roman"/>
          <w:sz w:val="28"/>
          <w:szCs w:val="28"/>
          <w:lang w:val="kk-KZ"/>
        </w:rPr>
        <w:t>прошли обучение Председатель Правления, Начальник УПБОТОС и заместитель Председателя Правления - Главный инженер Общества,</w:t>
      </w:r>
      <w:r w:rsidRPr="006157D8">
        <w:rPr>
          <w:rFonts w:ascii="Times New Roman" w:hAnsi="Times New Roman"/>
          <w:sz w:val="28"/>
          <w:szCs w:val="28"/>
        </w:rPr>
        <w:t xml:space="preserve"> также внутренним тренерам обучились 3 работника Общества в ЧУ</w:t>
      </w:r>
      <w:r w:rsidRPr="006157D8">
        <w:rPr>
          <w:rFonts w:ascii="Times New Roman" w:hAnsi="Times New Roman"/>
          <w:sz w:val="28"/>
          <w:szCs w:val="27"/>
        </w:rPr>
        <w:t xml:space="preserve"> «</w:t>
      </w:r>
      <w:r w:rsidRPr="006157D8">
        <w:rPr>
          <w:rFonts w:ascii="Times New Roman" w:hAnsi="Times New Roman"/>
          <w:sz w:val="28"/>
          <w:szCs w:val="27"/>
          <w:lang w:val="en-US"/>
        </w:rPr>
        <w:t>Samruk</w:t>
      </w:r>
      <w:r w:rsidRPr="006157D8">
        <w:rPr>
          <w:rFonts w:ascii="Times New Roman" w:hAnsi="Times New Roman"/>
          <w:sz w:val="28"/>
          <w:szCs w:val="27"/>
        </w:rPr>
        <w:t xml:space="preserve"> </w:t>
      </w:r>
      <w:r w:rsidRPr="006157D8">
        <w:rPr>
          <w:rFonts w:ascii="Times New Roman" w:hAnsi="Times New Roman"/>
          <w:sz w:val="28"/>
          <w:szCs w:val="27"/>
          <w:lang w:val="en-US"/>
        </w:rPr>
        <w:t>Business</w:t>
      </w:r>
      <w:r w:rsidRPr="006157D8">
        <w:rPr>
          <w:rFonts w:ascii="Times New Roman" w:hAnsi="Times New Roman"/>
          <w:sz w:val="28"/>
          <w:szCs w:val="27"/>
        </w:rPr>
        <w:t xml:space="preserve"> </w:t>
      </w:r>
      <w:r w:rsidRPr="006157D8">
        <w:rPr>
          <w:rFonts w:ascii="Times New Roman" w:hAnsi="Times New Roman"/>
          <w:sz w:val="28"/>
          <w:szCs w:val="27"/>
          <w:lang w:val="en-US"/>
        </w:rPr>
        <w:t>Academy</w:t>
      </w:r>
      <w:r w:rsidRPr="006157D8">
        <w:rPr>
          <w:rFonts w:ascii="Times New Roman" w:hAnsi="Times New Roman"/>
          <w:sz w:val="28"/>
          <w:szCs w:val="27"/>
        </w:rPr>
        <w:t>»</w:t>
      </w:r>
      <w:r w:rsidRPr="006157D8">
        <w:rPr>
          <w:rFonts w:ascii="Times New Roman" w:hAnsi="Times New Roman"/>
          <w:sz w:val="28"/>
          <w:szCs w:val="27"/>
          <w:lang w:val="kk-KZ"/>
        </w:rPr>
        <w:t>;</w:t>
      </w:r>
    </w:p>
    <w:p w14:paraId="5457F64B" w14:textId="6B8F960A" w:rsidR="008347B1" w:rsidRPr="006157D8" w:rsidRDefault="008347B1" w:rsidP="006F7A63">
      <w:pPr>
        <w:pStyle w:val="aff3"/>
        <w:widowControl w:val="0"/>
        <w:ind w:firstLine="567"/>
        <w:jc w:val="both"/>
        <w:outlineLvl w:val="0"/>
        <w:rPr>
          <w:rFonts w:ascii="Times New Roman" w:hAnsi="Times New Roman"/>
          <w:sz w:val="28"/>
          <w:szCs w:val="27"/>
        </w:rPr>
      </w:pPr>
      <w:r w:rsidRPr="006157D8">
        <w:rPr>
          <w:rFonts w:ascii="Times New Roman" w:hAnsi="Times New Roman"/>
          <w:sz w:val="28"/>
          <w:szCs w:val="27"/>
          <w:lang w:val="kk-KZ"/>
        </w:rPr>
        <w:t xml:space="preserve">- </w:t>
      </w:r>
      <w:r w:rsidRPr="006157D8">
        <w:rPr>
          <w:rFonts w:ascii="Times New Roman" w:hAnsi="Times New Roman"/>
          <w:sz w:val="28"/>
          <w:szCs w:val="27"/>
        </w:rPr>
        <w:t>«Защитному вождению по международной аккредитации</w:t>
      </w:r>
      <w:r w:rsidRPr="006157D8">
        <w:rPr>
          <w:rFonts w:ascii="Times New Roman" w:hAnsi="Times New Roman"/>
          <w:sz w:val="28"/>
          <w:szCs w:val="27"/>
          <w:lang w:val="kk-KZ"/>
        </w:rPr>
        <w:t xml:space="preserve"> </w:t>
      </w:r>
      <w:r w:rsidRPr="006157D8">
        <w:rPr>
          <w:rFonts w:ascii="Times New Roman" w:hAnsi="Times New Roman"/>
          <w:sz w:val="28"/>
          <w:szCs w:val="27"/>
          <w:lang w:val="en-US"/>
        </w:rPr>
        <w:t>RoSPA</w:t>
      </w:r>
      <w:r w:rsidRPr="006157D8">
        <w:rPr>
          <w:rFonts w:ascii="Times New Roman" w:hAnsi="Times New Roman"/>
          <w:sz w:val="28"/>
          <w:szCs w:val="27"/>
          <w:lang w:val="kk-KZ"/>
        </w:rPr>
        <w:t xml:space="preserve"> обучились </w:t>
      </w:r>
      <w:r w:rsidR="006F7A63">
        <w:rPr>
          <w:rFonts w:ascii="Times New Roman" w:hAnsi="Times New Roman"/>
          <w:sz w:val="28"/>
          <w:szCs w:val="27"/>
          <w:lang w:val="kk-KZ"/>
        </w:rPr>
        <w:t xml:space="preserve">        </w:t>
      </w:r>
      <w:r w:rsidRPr="006157D8">
        <w:rPr>
          <w:rFonts w:ascii="Times New Roman" w:hAnsi="Times New Roman"/>
          <w:sz w:val="28"/>
          <w:szCs w:val="27"/>
          <w:lang w:val="kk-KZ"/>
        </w:rPr>
        <w:t xml:space="preserve">3 водителя Общества в </w:t>
      </w:r>
      <w:r w:rsidRPr="006157D8">
        <w:rPr>
          <w:rFonts w:ascii="Times New Roman" w:hAnsi="Times New Roman"/>
          <w:sz w:val="28"/>
          <w:szCs w:val="27"/>
        </w:rPr>
        <w:t>ЧУ «</w:t>
      </w:r>
      <w:r w:rsidRPr="006157D8">
        <w:rPr>
          <w:rFonts w:ascii="Times New Roman" w:hAnsi="Times New Roman"/>
          <w:sz w:val="28"/>
          <w:szCs w:val="27"/>
          <w:lang w:val="en-US"/>
        </w:rPr>
        <w:t>Samruk</w:t>
      </w:r>
      <w:r w:rsidRPr="006157D8">
        <w:rPr>
          <w:rFonts w:ascii="Times New Roman" w:hAnsi="Times New Roman"/>
          <w:sz w:val="28"/>
          <w:szCs w:val="27"/>
        </w:rPr>
        <w:t xml:space="preserve"> </w:t>
      </w:r>
      <w:r w:rsidRPr="006157D8">
        <w:rPr>
          <w:rFonts w:ascii="Times New Roman" w:hAnsi="Times New Roman"/>
          <w:sz w:val="28"/>
          <w:szCs w:val="27"/>
          <w:lang w:val="en-US"/>
        </w:rPr>
        <w:t>Business</w:t>
      </w:r>
      <w:r w:rsidRPr="006157D8">
        <w:rPr>
          <w:rFonts w:ascii="Times New Roman" w:hAnsi="Times New Roman"/>
          <w:sz w:val="28"/>
          <w:szCs w:val="27"/>
        </w:rPr>
        <w:t xml:space="preserve"> </w:t>
      </w:r>
      <w:r w:rsidRPr="006157D8">
        <w:rPr>
          <w:rFonts w:ascii="Times New Roman" w:hAnsi="Times New Roman"/>
          <w:sz w:val="28"/>
          <w:szCs w:val="27"/>
          <w:lang w:val="en-US"/>
        </w:rPr>
        <w:t>Academy</w:t>
      </w:r>
      <w:r w:rsidRPr="006157D8">
        <w:rPr>
          <w:rFonts w:ascii="Times New Roman" w:hAnsi="Times New Roman"/>
          <w:sz w:val="28"/>
          <w:szCs w:val="27"/>
        </w:rPr>
        <w:t>».</w:t>
      </w:r>
    </w:p>
    <w:p w14:paraId="4D908B30" w14:textId="53E37471" w:rsidR="001738DB" w:rsidRPr="006157D8" w:rsidRDefault="001738DB" w:rsidP="002471DF">
      <w:pPr>
        <w:shd w:val="clear" w:color="auto" w:fill="FFFFFF" w:themeFill="background1"/>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Департаментом «Охрана Труда» АО </w:t>
      </w:r>
      <w:r w:rsidR="00AC002D" w:rsidRPr="006157D8">
        <w:rPr>
          <w:rFonts w:ascii="Times New Roman" w:hAnsi="Times New Roman"/>
          <w:sz w:val="28"/>
          <w:szCs w:val="28"/>
        </w:rPr>
        <w:t xml:space="preserve">«Самрук-Энерго» было проведено </w:t>
      </w:r>
      <w:r w:rsidR="006F7A63">
        <w:rPr>
          <w:rFonts w:ascii="Times New Roman" w:hAnsi="Times New Roman"/>
          <w:sz w:val="28"/>
          <w:szCs w:val="28"/>
          <w:lang w:val="kk-KZ"/>
        </w:rPr>
        <w:t xml:space="preserve">                  </w:t>
      </w:r>
      <w:r w:rsidR="00AC002D" w:rsidRPr="006157D8">
        <w:rPr>
          <w:rFonts w:ascii="Times New Roman" w:hAnsi="Times New Roman"/>
          <w:sz w:val="28"/>
          <w:szCs w:val="28"/>
        </w:rPr>
        <w:t>1 проверка</w:t>
      </w:r>
      <w:r w:rsidRPr="006157D8">
        <w:rPr>
          <w:rFonts w:ascii="Times New Roman" w:hAnsi="Times New Roman"/>
          <w:sz w:val="28"/>
          <w:szCs w:val="28"/>
        </w:rPr>
        <w:t xml:space="preserve">. По результатам проверок составлен План корректирующих и предупреждающих действий, все мероприятия исполнены в установленные сроки. </w:t>
      </w:r>
    </w:p>
    <w:p w14:paraId="3D389883" w14:textId="7FF6EB68" w:rsidR="008347B1" w:rsidRPr="006157D8" w:rsidRDefault="008347B1" w:rsidP="006F7A63">
      <w:pPr>
        <w:pStyle w:val="aff3"/>
        <w:ind w:firstLine="567"/>
        <w:jc w:val="both"/>
        <w:rPr>
          <w:rFonts w:ascii="Times New Roman" w:hAnsi="Times New Roman"/>
          <w:sz w:val="28"/>
          <w:szCs w:val="27"/>
        </w:rPr>
      </w:pPr>
      <w:r w:rsidRPr="006157D8">
        <w:rPr>
          <w:rFonts w:ascii="Times New Roman" w:hAnsi="Times New Roman"/>
          <w:sz w:val="28"/>
          <w:szCs w:val="27"/>
        </w:rPr>
        <w:t>Также, особое внимание уделяется исполнению Плана мероприятий по достижению нулевого травматизма в группе компаний АО «Самрук-Энерго» на 202</w:t>
      </w:r>
      <w:r w:rsidRPr="006157D8">
        <w:rPr>
          <w:rFonts w:ascii="Times New Roman" w:hAnsi="Times New Roman"/>
          <w:sz w:val="28"/>
          <w:szCs w:val="27"/>
          <w:lang w:val="kk-KZ"/>
        </w:rPr>
        <w:t>4</w:t>
      </w:r>
      <w:r w:rsidRPr="006157D8">
        <w:rPr>
          <w:rFonts w:ascii="Times New Roman" w:hAnsi="Times New Roman"/>
          <w:sz w:val="28"/>
          <w:szCs w:val="27"/>
        </w:rPr>
        <w:t xml:space="preserve"> год, утверждённого решением Совета директоров АО «Самрук-Энерго» от </w:t>
      </w:r>
      <w:r w:rsidR="006F7A63">
        <w:rPr>
          <w:rFonts w:ascii="Times New Roman" w:hAnsi="Times New Roman"/>
          <w:sz w:val="28"/>
          <w:szCs w:val="27"/>
          <w:lang w:val="kk-KZ"/>
        </w:rPr>
        <w:t xml:space="preserve">          </w:t>
      </w:r>
      <w:r w:rsidRPr="006157D8">
        <w:rPr>
          <w:rFonts w:ascii="Times New Roman" w:hAnsi="Times New Roman"/>
          <w:sz w:val="28"/>
          <w:szCs w:val="27"/>
          <w:lang w:val="kk-KZ"/>
        </w:rPr>
        <w:t>25</w:t>
      </w:r>
      <w:r w:rsidRPr="006157D8">
        <w:rPr>
          <w:rFonts w:ascii="Times New Roman" w:hAnsi="Times New Roman"/>
          <w:sz w:val="28"/>
          <w:szCs w:val="27"/>
        </w:rPr>
        <w:t xml:space="preserve"> </w:t>
      </w:r>
      <w:r w:rsidRPr="006157D8">
        <w:rPr>
          <w:rFonts w:ascii="Times New Roman" w:hAnsi="Times New Roman"/>
          <w:sz w:val="28"/>
          <w:szCs w:val="27"/>
          <w:lang w:val="kk-KZ"/>
        </w:rPr>
        <w:t>декабря</w:t>
      </w:r>
      <w:r w:rsidRPr="006157D8">
        <w:rPr>
          <w:rFonts w:ascii="Times New Roman" w:hAnsi="Times New Roman"/>
          <w:sz w:val="28"/>
          <w:szCs w:val="27"/>
        </w:rPr>
        <w:t xml:space="preserve"> 202</w:t>
      </w:r>
      <w:r w:rsidRPr="006157D8">
        <w:rPr>
          <w:rFonts w:ascii="Times New Roman" w:hAnsi="Times New Roman"/>
          <w:sz w:val="28"/>
          <w:szCs w:val="27"/>
          <w:lang w:val="kk-KZ"/>
        </w:rPr>
        <w:t>3</w:t>
      </w:r>
      <w:r w:rsidRPr="006157D8">
        <w:rPr>
          <w:rFonts w:ascii="Times New Roman" w:hAnsi="Times New Roman"/>
          <w:sz w:val="28"/>
          <w:szCs w:val="27"/>
        </w:rPr>
        <w:t xml:space="preserve"> года (протокол № 1</w:t>
      </w:r>
      <w:r w:rsidRPr="006157D8">
        <w:rPr>
          <w:rFonts w:ascii="Times New Roman" w:hAnsi="Times New Roman"/>
          <w:sz w:val="28"/>
          <w:szCs w:val="27"/>
          <w:lang w:val="kk-KZ"/>
        </w:rPr>
        <w:t>8</w:t>
      </w:r>
      <w:r w:rsidRPr="006157D8">
        <w:rPr>
          <w:rFonts w:ascii="Times New Roman" w:hAnsi="Times New Roman"/>
          <w:sz w:val="28"/>
          <w:szCs w:val="27"/>
        </w:rPr>
        <w:t>/2</w:t>
      </w:r>
      <w:r w:rsidRPr="006157D8">
        <w:rPr>
          <w:rFonts w:ascii="Times New Roman" w:hAnsi="Times New Roman"/>
          <w:sz w:val="28"/>
          <w:szCs w:val="27"/>
          <w:lang w:val="kk-KZ"/>
        </w:rPr>
        <w:t>3</w:t>
      </w:r>
      <w:r w:rsidRPr="006157D8">
        <w:rPr>
          <w:rFonts w:ascii="Times New Roman" w:hAnsi="Times New Roman"/>
          <w:sz w:val="28"/>
          <w:szCs w:val="27"/>
        </w:rPr>
        <w:t xml:space="preserve">).  По итогам отчетного периода Обществом все мероприятия выполнены в установленный срок. Вместе с тем в установленный срок выполнены все протокольные поручения АО «Самрук-Энерго». </w:t>
      </w:r>
    </w:p>
    <w:p w14:paraId="3F3FBEE5" w14:textId="77777777" w:rsidR="00CA15CD" w:rsidRPr="006157D8" w:rsidRDefault="00357EFB" w:rsidP="006F7A63">
      <w:pPr>
        <w:widowControl w:val="0"/>
        <w:autoSpaceDE w:val="0"/>
        <w:autoSpaceDN w:val="0"/>
        <w:adjustRightInd w:val="0"/>
        <w:spacing w:line="300" w:lineRule="exact"/>
        <w:ind w:firstLine="567"/>
        <w:jc w:val="both"/>
        <w:outlineLvl w:val="0"/>
        <w:rPr>
          <w:rFonts w:ascii="Times New Roman" w:hAnsi="Times New Roman"/>
          <w:sz w:val="28"/>
          <w:szCs w:val="28"/>
        </w:rPr>
      </w:pPr>
      <w:r w:rsidRPr="006157D8">
        <w:rPr>
          <w:rFonts w:ascii="Times New Roman" w:hAnsi="Times New Roman"/>
          <w:sz w:val="28"/>
          <w:szCs w:val="28"/>
        </w:rPr>
        <w:t xml:space="preserve">Следует отметить, что в Обществе действует Положение о системе индивидуальной ответственности работников за нарушения требований безопасности труда, </w:t>
      </w:r>
      <w:r w:rsidR="00E72AE5" w:rsidRPr="006157D8">
        <w:rPr>
          <w:rFonts w:ascii="Times New Roman" w:hAnsi="Times New Roman"/>
          <w:sz w:val="28"/>
          <w:szCs w:val="28"/>
        </w:rPr>
        <w:t>утвержденной Председателем</w:t>
      </w:r>
      <w:r w:rsidRPr="006157D8">
        <w:rPr>
          <w:rFonts w:ascii="Times New Roman" w:hAnsi="Times New Roman"/>
          <w:sz w:val="28"/>
          <w:szCs w:val="28"/>
        </w:rPr>
        <w:t xml:space="preserve"> Правления </w:t>
      </w:r>
      <w:r w:rsidR="00114920" w:rsidRPr="006157D8">
        <w:rPr>
          <w:rFonts w:ascii="Times New Roman" w:hAnsi="Times New Roman"/>
          <w:sz w:val="28"/>
          <w:szCs w:val="28"/>
        </w:rPr>
        <w:t>Общества, от 13.09.2024</w:t>
      </w:r>
      <w:r w:rsidRPr="006157D8">
        <w:rPr>
          <w:rFonts w:ascii="Times New Roman" w:hAnsi="Times New Roman"/>
          <w:sz w:val="28"/>
          <w:szCs w:val="28"/>
        </w:rPr>
        <w:t xml:space="preserve"> года которое распространяется на производственный персонал Общества, и определяет виды наказаний и порядок изъятия талонов индивидуальной ответственности (далее-талон) при нарушении персоналом требований нормативно-технических документов по безопасности труда.</w:t>
      </w:r>
    </w:p>
    <w:p w14:paraId="0B8B20D9" w14:textId="77777777" w:rsidR="00357EFB" w:rsidRPr="006157D8" w:rsidRDefault="00357EFB" w:rsidP="006F7A63">
      <w:pPr>
        <w:widowControl w:val="0"/>
        <w:autoSpaceDE w:val="0"/>
        <w:autoSpaceDN w:val="0"/>
        <w:adjustRightInd w:val="0"/>
        <w:spacing w:line="280" w:lineRule="exact"/>
        <w:ind w:firstLine="567"/>
        <w:jc w:val="both"/>
        <w:outlineLvl w:val="0"/>
        <w:rPr>
          <w:rFonts w:ascii="Times New Roman" w:hAnsi="Times New Roman"/>
          <w:sz w:val="28"/>
          <w:szCs w:val="28"/>
        </w:rPr>
      </w:pPr>
      <w:r w:rsidRPr="006157D8">
        <w:rPr>
          <w:rFonts w:ascii="Times New Roman" w:hAnsi="Times New Roman"/>
          <w:sz w:val="28"/>
          <w:szCs w:val="28"/>
        </w:rPr>
        <w:t xml:space="preserve">По итогам отчетного периода, в связи с нарушением правил техники безопасности и охраны труда </w:t>
      </w:r>
      <w:r w:rsidR="007A2803" w:rsidRPr="006157D8">
        <w:rPr>
          <w:rFonts w:ascii="Times New Roman" w:hAnsi="Times New Roman"/>
          <w:sz w:val="28"/>
          <w:szCs w:val="28"/>
        </w:rPr>
        <w:t>у работника общества изъято один талон</w:t>
      </w:r>
      <w:r w:rsidRPr="006157D8">
        <w:rPr>
          <w:rFonts w:ascii="Times New Roman" w:hAnsi="Times New Roman"/>
          <w:sz w:val="28"/>
          <w:szCs w:val="28"/>
        </w:rPr>
        <w:t>.</w:t>
      </w:r>
    </w:p>
    <w:p w14:paraId="452522ED" w14:textId="77777777" w:rsidR="006F7A63" w:rsidRDefault="00114920" w:rsidP="006F7A63">
      <w:pPr>
        <w:widowControl w:val="0"/>
        <w:autoSpaceDE w:val="0"/>
        <w:autoSpaceDN w:val="0"/>
        <w:adjustRightInd w:val="0"/>
        <w:ind w:right="-1" w:firstLine="567"/>
        <w:jc w:val="both"/>
        <w:outlineLvl w:val="0"/>
        <w:rPr>
          <w:rFonts w:ascii="Times New Roman" w:hAnsi="Times New Roman"/>
          <w:sz w:val="28"/>
          <w:szCs w:val="28"/>
        </w:rPr>
      </w:pPr>
      <w:r w:rsidRPr="006157D8">
        <w:rPr>
          <w:rFonts w:ascii="Times New Roman" w:hAnsi="Times New Roman"/>
          <w:sz w:val="28"/>
          <w:szCs w:val="28"/>
        </w:rPr>
        <w:t xml:space="preserve">В целях проведения ежегодного конкурса профессионального мастерства </w:t>
      </w:r>
      <w:r w:rsidRPr="006157D8">
        <w:rPr>
          <w:rFonts w:ascii="Times New Roman" w:hAnsi="Times New Roman"/>
          <w:sz w:val="28"/>
          <w:szCs w:val="28"/>
        </w:rPr>
        <w:lastRenderedPageBreak/>
        <w:t>«Лучший по профессии», в Обществе было разработано и утверждено приказом Председателя Правления № 29 от 28 февраля 2017 года Положение о конкурсе профессионального мастерства «Лучший по профессии». Конкурс «Лучший по профессии» среди работников Общества проведен в четвертом квартале 202</w:t>
      </w:r>
      <w:r w:rsidRPr="006157D8">
        <w:rPr>
          <w:rFonts w:ascii="Times New Roman" w:hAnsi="Times New Roman"/>
          <w:sz w:val="28"/>
          <w:szCs w:val="28"/>
          <w:lang w:val="kk-KZ"/>
        </w:rPr>
        <w:t>4</w:t>
      </w:r>
      <w:r w:rsidRPr="006157D8">
        <w:rPr>
          <w:rFonts w:ascii="Times New Roman" w:hAnsi="Times New Roman"/>
          <w:sz w:val="28"/>
          <w:szCs w:val="28"/>
        </w:rPr>
        <w:t xml:space="preserve"> года.</w:t>
      </w:r>
    </w:p>
    <w:p w14:paraId="7377ED82" w14:textId="66746146" w:rsidR="00114920" w:rsidRPr="006157D8" w:rsidRDefault="00114920" w:rsidP="006F7A63">
      <w:pPr>
        <w:widowControl w:val="0"/>
        <w:autoSpaceDE w:val="0"/>
        <w:autoSpaceDN w:val="0"/>
        <w:adjustRightInd w:val="0"/>
        <w:ind w:right="-1" w:firstLine="567"/>
        <w:jc w:val="both"/>
        <w:outlineLvl w:val="0"/>
        <w:rPr>
          <w:rFonts w:ascii="Times New Roman" w:hAnsi="Times New Roman"/>
          <w:sz w:val="28"/>
          <w:szCs w:val="28"/>
        </w:rPr>
      </w:pPr>
      <w:r w:rsidRPr="006157D8">
        <w:rPr>
          <w:rFonts w:ascii="Times New Roman" w:hAnsi="Times New Roman"/>
          <w:sz w:val="28"/>
          <w:szCs w:val="28"/>
        </w:rPr>
        <w:t xml:space="preserve">Лучшими по конкурсу профессионального мастерства среди работников структурных подразделений Общества признаны электрослесарь электроцеха, инженер службы релейной защиты, автоматики и испытании, водитель автогаража, обходчик гидротехнического цеха, слесарь турбинного цеха, инженер эколог и награждены Почетной грамотой, денежной премией в размере по 40 000 тенге каждый, </w:t>
      </w:r>
      <w:r w:rsidRPr="006157D8">
        <w:rPr>
          <w:rFonts w:ascii="Times New Roman" w:eastAsia="Calibri" w:hAnsi="Times New Roman"/>
          <w:sz w:val="28"/>
          <w:szCs w:val="28"/>
        </w:rPr>
        <w:t xml:space="preserve">согласно приказу Председателя Правления №72-жеке құрылым от 17.12.2024 г. </w:t>
      </w:r>
      <w:r w:rsidRPr="006157D8">
        <w:rPr>
          <w:rFonts w:ascii="Times New Roman" w:hAnsi="Times New Roman"/>
          <w:sz w:val="28"/>
          <w:szCs w:val="28"/>
        </w:rPr>
        <w:t xml:space="preserve">(далее-Приказ Общества). </w:t>
      </w:r>
    </w:p>
    <w:p w14:paraId="5ADF9BC5" w14:textId="77777777" w:rsidR="00114920" w:rsidRPr="006157D8" w:rsidRDefault="00114920" w:rsidP="006F7A63">
      <w:pPr>
        <w:widowControl w:val="0"/>
        <w:autoSpaceDE w:val="0"/>
        <w:autoSpaceDN w:val="0"/>
        <w:adjustRightInd w:val="0"/>
        <w:ind w:right="-1" w:firstLine="567"/>
        <w:jc w:val="both"/>
        <w:outlineLvl w:val="0"/>
        <w:rPr>
          <w:rFonts w:ascii="Times New Roman" w:hAnsi="Times New Roman"/>
          <w:sz w:val="28"/>
          <w:szCs w:val="28"/>
        </w:rPr>
      </w:pPr>
      <w:r w:rsidRPr="006157D8">
        <w:rPr>
          <w:rFonts w:ascii="Times New Roman" w:hAnsi="Times New Roman"/>
          <w:sz w:val="28"/>
          <w:szCs w:val="28"/>
        </w:rPr>
        <w:t>В целях проведения ежегодного конкурса среди структурных подразделений «Лучшее подразделение в области охраны труда и техники безопасности», в Обществе разработано и утверждено приказом Председателя Правления Общества № 36 от 15 марта 2017 года Положение о конкурсе среди структурных подразделений «Лучшее подразделение в области охраны труда и техники безопасности». Конкурс «Лучшее подразделение в области охраны труда и техники безопасности» среди структурных подразделений Общества проведен в четвертом квартале 2024 года. Лучшим в области охраны труда и техники безопасности среди структурных подразделений Общества в 2024 году признано Электроцех. Структурное подразделение награждено Почетной грамотой и денежной премией в размере 50 000 тенге в соответсвии с Приказом Общества.</w:t>
      </w:r>
    </w:p>
    <w:p w14:paraId="4F67C508" w14:textId="77777777" w:rsidR="00114920" w:rsidRPr="006157D8" w:rsidRDefault="00114920" w:rsidP="006F7A63">
      <w:pPr>
        <w:widowControl w:val="0"/>
        <w:autoSpaceDE w:val="0"/>
        <w:autoSpaceDN w:val="0"/>
        <w:adjustRightInd w:val="0"/>
        <w:ind w:firstLine="567"/>
        <w:jc w:val="both"/>
        <w:outlineLvl w:val="0"/>
        <w:rPr>
          <w:rFonts w:ascii="Times New Roman" w:eastAsia="Calibri" w:hAnsi="Times New Roman"/>
          <w:sz w:val="28"/>
          <w:szCs w:val="28"/>
        </w:rPr>
      </w:pPr>
      <w:r w:rsidRPr="006157D8">
        <w:rPr>
          <w:rFonts w:ascii="Times New Roman" w:eastAsia="Calibri" w:hAnsi="Times New Roman"/>
          <w:sz w:val="28"/>
          <w:szCs w:val="28"/>
        </w:rPr>
        <w:t>Также согласно Приказу Общества, за своевременное информирование работниками Общества за сообщения об опасных факторах, рисках, инцидентах, не приведших к несчастным случаям за 2024 год п</w:t>
      </w:r>
      <w:r w:rsidRPr="006157D8">
        <w:rPr>
          <w:rFonts w:ascii="Times New Roman" w:eastAsia="Calibri" w:hAnsi="Times New Roman"/>
          <w:sz w:val="28"/>
          <w:szCs w:val="28"/>
          <w:lang w:val="kk-KZ"/>
        </w:rPr>
        <w:t xml:space="preserve">оощрены </w:t>
      </w:r>
      <w:r w:rsidRPr="006157D8">
        <w:rPr>
          <w:rFonts w:ascii="Times New Roman" w:eastAsia="Calibri" w:hAnsi="Times New Roman"/>
          <w:sz w:val="28"/>
          <w:szCs w:val="28"/>
        </w:rPr>
        <w:t>7</w:t>
      </w:r>
      <w:r w:rsidRPr="006157D8">
        <w:rPr>
          <w:rFonts w:ascii="Times New Roman" w:eastAsia="Calibri" w:hAnsi="Times New Roman"/>
          <w:sz w:val="28"/>
          <w:szCs w:val="28"/>
          <w:lang w:val="kk-KZ"/>
        </w:rPr>
        <w:t xml:space="preserve"> </w:t>
      </w:r>
      <w:r w:rsidRPr="006157D8">
        <w:rPr>
          <w:rFonts w:ascii="Times New Roman" w:eastAsia="Calibri" w:hAnsi="Times New Roman"/>
          <w:sz w:val="28"/>
          <w:szCs w:val="28"/>
        </w:rPr>
        <w:t>работников по 30 000 тенге, на общую сумму 210 000 тенге.</w:t>
      </w:r>
    </w:p>
    <w:p w14:paraId="5AFEB665" w14:textId="77777777" w:rsidR="00357EFB" w:rsidRPr="006157D8" w:rsidRDefault="00357EFB" w:rsidP="006F7A63">
      <w:pPr>
        <w:widowControl w:val="0"/>
        <w:autoSpaceDE w:val="0"/>
        <w:autoSpaceDN w:val="0"/>
        <w:adjustRightInd w:val="0"/>
        <w:spacing w:line="280" w:lineRule="exact"/>
        <w:ind w:firstLine="567"/>
        <w:jc w:val="both"/>
        <w:outlineLvl w:val="0"/>
        <w:rPr>
          <w:rFonts w:ascii="Times New Roman" w:hAnsi="Times New Roman"/>
          <w:sz w:val="28"/>
          <w:szCs w:val="18"/>
        </w:rPr>
      </w:pPr>
      <w:r w:rsidRPr="006157D8">
        <w:rPr>
          <w:rFonts w:ascii="Times New Roman" w:hAnsi="Times New Roman"/>
          <w:bCs/>
          <w:sz w:val="28"/>
          <w:szCs w:val="28"/>
        </w:rPr>
        <w:t xml:space="preserve">В целях повышения обязательств руководящего состава в области охраны труда, </w:t>
      </w:r>
      <w:r w:rsidRPr="006157D8">
        <w:rPr>
          <w:rFonts w:ascii="Times New Roman" w:hAnsi="Times New Roman"/>
          <w:sz w:val="28"/>
          <w:szCs w:val="28"/>
        </w:rPr>
        <w:t>разработан график проведения лидерских поведенческих аудитов безопасности под руководством Председателя Правления Общества и инжене</w:t>
      </w:r>
      <w:r w:rsidR="00114920" w:rsidRPr="006157D8">
        <w:rPr>
          <w:rFonts w:ascii="Times New Roman" w:hAnsi="Times New Roman"/>
          <w:sz w:val="28"/>
          <w:szCs w:val="28"/>
        </w:rPr>
        <w:t>рно-технического состава на 2024</w:t>
      </w:r>
      <w:r w:rsidRPr="006157D8">
        <w:rPr>
          <w:rFonts w:ascii="Times New Roman" w:hAnsi="Times New Roman"/>
          <w:sz w:val="28"/>
          <w:szCs w:val="28"/>
        </w:rPr>
        <w:t xml:space="preserve"> г. </w:t>
      </w:r>
    </w:p>
    <w:p w14:paraId="78A82F82"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Благодаря мерам по укреплению производственной и трудовой дисциплины и строгому соблюд</w:t>
      </w:r>
      <w:r w:rsidR="00357EFB" w:rsidRPr="006157D8">
        <w:rPr>
          <w:rFonts w:ascii="Times New Roman" w:hAnsi="Times New Roman"/>
          <w:sz w:val="28"/>
          <w:szCs w:val="28"/>
        </w:rPr>
        <w:t xml:space="preserve">ению работниками </w:t>
      </w:r>
      <w:r w:rsidRPr="006157D8">
        <w:rPr>
          <w:rFonts w:ascii="Times New Roman" w:hAnsi="Times New Roman"/>
          <w:sz w:val="28"/>
          <w:szCs w:val="28"/>
        </w:rPr>
        <w:t xml:space="preserve">Общества требований законодательства Республики Казахстан и </w:t>
      </w:r>
      <w:r w:rsidR="00AC002D" w:rsidRPr="006157D8">
        <w:rPr>
          <w:rFonts w:ascii="Times New Roman" w:hAnsi="Times New Roman"/>
          <w:sz w:val="28"/>
          <w:szCs w:val="28"/>
        </w:rPr>
        <w:t>внутренних актов Общества в 202</w:t>
      </w:r>
      <w:r w:rsidR="00114920" w:rsidRPr="006157D8">
        <w:rPr>
          <w:rFonts w:ascii="Times New Roman" w:hAnsi="Times New Roman"/>
          <w:sz w:val="28"/>
          <w:szCs w:val="28"/>
        </w:rPr>
        <w:t>4</w:t>
      </w:r>
      <w:r w:rsidRPr="006157D8">
        <w:rPr>
          <w:rFonts w:ascii="Times New Roman" w:hAnsi="Times New Roman"/>
          <w:sz w:val="28"/>
          <w:szCs w:val="28"/>
        </w:rPr>
        <w:t xml:space="preserve"> году в Обществе не было допущено ни одного слу</w:t>
      </w:r>
      <w:r w:rsidR="00357EFB" w:rsidRPr="006157D8">
        <w:rPr>
          <w:rFonts w:ascii="Times New Roman" w:hAnsi="Times New Roman"/>
          <w:sz w:val="28"/>
          <w:szCs w:val="28"/>
        </w:rPr>
        <w:t>чая травматизма на производстве.</w:t>
      </w:r>
    </w:p>
    <w:p w14:paraId="673380DD" w14:textId="77777777" w:rsidR="0016390F" w:rsidRPr="006157D8" w:rsidRDefault="0016390F" w:rsidP="0016390F">
      <w:pPr>
        <w:pStyle w:val="aff3"/>
        <w:tabs>
          <w:tab w:val="left" w:pos="567"/>
        </w:tabs>
        <w:ind w:firstLine="567"/>
        <w:rPr>
          <w:rStyle w:val="FontStyle40"/>
          <w:sz w:val="28"/>
          <w:szCs w:val="28"/>
        </w:rPr>
      </w:pPr>
    </w:p>
    <w:p w14:paraId="3DE39B31" w14:textId="77777777" w:rsidR="00846D7C" w:rsidRPr="006157D8" w:rsidRDefault="00846D7C" w:rsidP="003B6BEE">
      <w:pPr>
        <w:pStyle w:val="aff3"/>
        <w:numPr>
          <w:ilvl w:val="0"/>
          <w:numId w:val="26"/>
        </w:numPr>
        <w:tabs>
          <w:tab w:val="left" w:pos="567"/>
          <w:tab w:val="left" w:pos="1134"/>
        </w:tabs>
        <w:ind w:left="0" w:firstLine="567"/>
        <w:rPr>
          <w:rFonts w:ascii="Times New Roman" w:hAnsi="Times New Roman"/>
          <w:b/>
          <w:sz w:val="32"/>
          <w:szCs w:val="28"/>
        </w:rPr>
      </w:pPr>
      <w:r w:rsidRPr="006157D8">
        <w:rPr>
          <w:rFonts w:ascii="Times New Roman" w:hAnsi="Times New Roman"/>
          <w:b/>
          <w:sz w:val="32"/>
          <w:szCs w:val="28"/>
        </w:rPr>
        <w:t>Внешний аудит годовой финансовой отчетности</w:t>
      </w:r>
    </w:p>
    <w:p w14:paraId="5FC578C5" w14:textId="77777777" w:rsidR="00846D7C" w:rsidRPr="006157D8" w:rsidRDefault="00846D7C"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Информация о внешнем аудиторе</w:t>
      </w:r>
    </w:p>
    <w:p w14:paraId="35B712D5"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Законом Республики Казахстан «Об акционерных обществах» и Уставом Компании, Общество обязано проводить аудит годовой финансовой отчетности, в целях выражения независимого мнения о финансовой отчетности и прочей информации, связанной с финансовой отчетностью. Решением Единственного акционера Общества от 2</w:t>
      </w:r>
      <w:r w:rsidR="002057AF" w:rsidRPr="006157D8">
        <w:rPr>
          <w:rFonts w:ascii="Times New Roman" w:hAnsi="Times New Roman"/>
          <w:sz w:val="28"/>
          <w:szCs w:val="28"/>
        </w:rPr>
        <w:t>7</w:t>
      </w:r>
      <w:r w:rsidRPr="006157D8">
        <w:rPr>
          <w:rFonts w:ascii="Times New Roman" w:hAnsi="Times New Roman"/>
          <w:sz w:val="28"/>
          <w:szCs w:val="28"/>
        </w:rPr>
        <w:t>.</w:t>
      </w:r>
      <w:r w:rsidR="002057AF" w:rsidRPr="006157D8">
        <w:rPr>
          <w:rFonts w:ascii="Times New Roman" w:hAnsi="Times New Roman"/>
          <w:sz w:val="28"/>
          <w:szCs w:val="28"/>
        </w:rPr>
        <w:t>07</w:t>
      </w:r>
      <w:r w:rsidRPr="006157D8">
        <w:rPr>
          <w:rFonts w:ascii="Times New Roman" w:hAnsi="Times New Roman"/>
          <w:sz w:val="28"/>
          <w:szCs w:val="28"/>
        </w:rPr>
        <w:t>.202</w:t>
      </w:r>
      <w:r w:rsidR="002057AF" w:rsidRPr="006157D8">
        <w:rPr>
          <w:rFonts w:ascii="Times New Roman" w:hAnsi="Times New Roman"/>
          <w:sz w:val="28"/>
          <w:szCs w:val="28"/>
        </w:rPr>
        <w:t>3</w:t>
      </w:r>
      <w:r w:rsidRPr="006157D8">
        <w:rPr>
          <w:rFonts w:ascii="Times New Roman" w:hAnsi="Times New Roman"/>
          <w:sz w:val="28"/>
          <w:szCs w:val="28"/>
        </w:rPr>
        <w:t xml:space="preserve"> г. (</w:t>
      </w:r>
      <w:r w:rsidRPr="006157D8">
        <w:rPr>
          <w:rStyle w:val="FontStyle12"/>
          <w:sz w:val="28"/>
          <w:szCs w:val="28"/>
        </w:rPr>
        <w:t>протокол заседания Правления АО «Самрук-Энерго» №</w:t>
      </w:r>
      <w:r w:rsidR="002057AF" w:rsidRPr="006157D8">
        <w:rPr>
          <w:rStyle w:val="FontStyle12"/>
          <w:sz w:val="28"/>
          <w:szCs w:val="28"/>
        </w:rPr>
        <w:t>24</w:t>
      </w:r>
      <w:r w:rsidRPr="006157D8">
        <w:rPr>
          <w:rStyle w:val="FontStyle12"/>
          <w:sz w:val="28"/>
          <w:szCs w:val="28"/>
        </w:rPr>
        <w:t>)</w:t>
      </w:r>
      <w:r w:rsidRPr="006157D8">
        <w:rPr>
          <w:rFonts w:ascii="Times New Roman" w:hAnsi="Times New Roman"/>
          <w:sz w:val="28"/>
          <w:szCs w:val="28"/>
        </w:rPr>
        <w:t xml:space="preserve"> аудиторской организацией, осуществляющей аудит финансовой отчетности Общества за 202</w:t>
      </w:r>
      <w:r w:rsidR="002057AF" w:rsidRPr="006157D8">
        <w:rPr>
          <w:rFonts w:ascii="Times New Roman" w:hAnsi="Times New Roman"/>
          <w:sz w:val="28"/>
          <w:szCs w:val="28"/>
        </w:rPr>
        <w:t>3</w:t>
      </w:r>
      <w:r w:rsidRPr="006157D8">
        <w:rPr>
          <w:rFonts w:ascii="Times New Roman" w:hAnsi="Times New Roman"/>
          <w:sz w:val="28"/>
          <w:szCs w:val="28"/>
        </w:rPr>
        <w:t>-202</w:t>
      </w:r>
      <w:r w:rsidR="002057AF" w:rsidRPr="006157D8">
        <w:rPr>
          <w:rFonts w:ascii="Times New Roman" w:hAnsi="Times New Roman"/>
          <w:sz w:val="28"/>
          <w:szCs w:val="28"/>
        </w:rPr>
        <w:t>5</w:t>
      </w:r>
      <w:r w:rsidRPr="006157D8">
        <w:rPr>
          <w:rFonts w:ascii="Times New Roman" w:hAnsi="Times New Roman"/>
          <w:sz w:val="28"/>
          <w:szCs w:val="28"/>
        </w:rPr>
        <w:t xml:space="preserve"> годы была определена ТОО «Независимая аудиторская компания «Центраудит-Казахстан».</w:t>
      </w:r>
    </w:p>
    <w:p w14:paraId="4B5A331F" w14:textId="77777777" w:rsidR="0061713D" w:rsidRPr="006157D8" w:rsidRDefault="0061713D" w:rsidP="006F7A63">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На оплату услуг аудиторской организации за аудит финансовой отчетности за 202</w:t>
      </w:r>
      <w:r w:rsidR="002057AF" w:rsidRPr="006157D8">
        <w:rPr>
          <w:rFonts w:ascii="Times New Roman" w:hAnsi="Times New Roman"/>
          <w:sz w:val="28"/>
          <w:szCs w:val="28"/>
        </w:rPr>
        <w:t>3</w:t>
      </w:r>
      <w:r w:rsidRPr="006157D8">
        <w:rPr>
          <w:rFonts w:ascii="Times New Roman" w:hAnsi="Times New Roman"/>
          <w:sz w:val="28"/>
          <w:szCs w:val="28"/>
        </w:rPr>
        <w:t xml:space="preserve"> - 202</w:t>
      </w:r>
      <w:r w:rsidR="002057AF" w:rsidRPr="006157D8">
        <w:rPr>
          <w:rFonts w:ascii="Times New Roman" w:hAnsi="Times New Roman"/>
          <w:sz w:val="28"/>
          <w:szCs w:val="28"/>
        </w:rPr>
        <w:t>5</w:t>
      </w:r>
      <w:r w:rsidRPr="006157D8">
        <w:rPr>
          <w:rFonts w:ascii="Times New Roman" w:hAnsi="Times New Roman"/>
          <w:sz w:val="28"/>
          <w:szCs w:val="28"/>
        </w:rPr>
        <w:t xml:space="preserve"> годы определена сумма в размере </w:t>
      </w:r>
      <w:r w:rsidR="0004050E" w:rsidRPr="006157D8">
        <w:rPr>
          <w:rFonts w:ascii="Times New Roman" w:hAnsi="Times New Roman"/>
          <w:sz w:val="28"/>
          <w:szCs w:val="28"/>
        </w:rPr>
        <w:t>21</w:t>
      </w:r>
      <w:r w:rsidRPr="006157D8">
        <w:rPr>
          <w:rFonts w:ascii="Times New Roman" w:hAnsi="Times New Roman"/>
          <w:sz w:val="28"/>
          <w:szCs w:val="28"/>
        </w:rPr>
        <w:t> </w:t>
      </w:r>
      <w:r w:rsidR="0004050E" w:rsidRPr="006157D8">
        <w:rPr>
          <w:rFonts w:ascii="Times New Roman" w:hAnsi="Times New Roman"/>
          <w:sz w:val="28"/>
          <w:szCs w:val="28"/>
        </w:rPr>
        <w:t xml:space="preserve">565 000 </w:t>
      </w:r>
      <w:r w:rsidRPr="006157D8">
        <w:rPr>
          <w:rFonts w:ascii="Times New Roman" w:hAnsi="Times New Roman"/>
          <w:sz w:val="28"/>
          <w:szCs w:val="28"/>
        </w:rPr>
        <w:t>тенге (без учета НДС).</w:t>
      </w:r>
    </w:p>
    <w:p w14:paraId="5E67F983" w14:textId="2831DD71"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Таким образом, в Обществе была проведена аудиторская проверка финансово-хозяйственной деятельности за 202</w:t>
      </w:r>
      <w:r w:rsidR="00BB390A">
        <w:rPr>
          <w:rFonts w:ascii="Times New Roman" w:hAnsi="Times New Roman"/>
          <w:sz w:val="28"/>
          <w:szCs w:val="28"/>
        </w:rPr>
        <w:t>4</w:t>
      </w:r>
      <w:r w:rsidRPr="006157D8">
        <w:rPr>
          <w:rFonts w:ascii="Times New Roman" w:hAnsi="Times New Roman"/>
          <w:sz w:val="28"/>
          <w:szCs w:val="28"/>
        </w:rPr>
        <w:t xml:space="preserve"> год и составлена аудированная годовая финансовая отчетность.</w:t>
      </w:r>
    </w:p>
    <w:p w14:paraId="55DBFAD8" w14:textId="77777777" w:rsidR="00C87206"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Услуги, не связанные с аудитом финансовой отчетности и прочей информации Общества, ТОО «Независимая аудиторская компания «Центраудит-Казахстан» Обществу не оказывались.</w:t>
      </w:r>
    </w:p>
    <w:p w14:paraId="73330BA7"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ТОО «Независимая аудиторская компания «Центраудит-Казахстан»</w:t>
      </w:r>
    </w:p>
    <w:p w14:paraId="0853080C"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бессрочную государственную лицензию на занятие аудиторской деятельностью (серия МФЮ № 0000017 от 27.12.1999 г.), выданная Министерством финансов Республики Казахстан;</w:t>
      </w:r>
    </w:p>
    <w:p w14:paraId="746869EE"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 1995 года является полноправным членом аккредитованной Профессиональной Аудиторской Организации «Палата аудиторов Республики Казахстан», которая входит в состав Международной федерации бухгалтеров (IFAC) в качестве действительного члена. Аффилированные лица, нанятые в качестве аудиторов, являются полноправными членами Международной федерации бухгалтеров (IFAC);</w:t>
      </w:r>
    </w:p>
    <w:p w14:paraId="64B4CACA"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является членом международной бухгалтерской сети HLB International, являющейся действительным полным членом Ассоциации международных бухгалтерских сетей Форума Фирм (Forum Firms) Международной федерации бухгалтеров, входящей в 30-ку Бухгалтерских сетей и ассоциацию бухгалтерских компаний, упорядоченных по годовому доходу;</w:t>
      </w:r>
    </w:p>
    <w:p w14:paraId="06D4A6FD"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является полномочным членом Ассоциации Налогоплательщиков Казахстана со статусом «Эксперт»;</w:t>
      </w:r>
    </w:p>
    <w:p w14:paraId="2716F833"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заключение аккредитованной профессиональной аудиторской организации, членом которой является аудиторская организация подтверждающего соблюдение аудиторской организацией требований международных стандартов аудита и Кодекса этики профессиональных бухгалтеров (IFAC) по результатам проведенного внешнего контроля качества;</w:t>
      </w:r>
    </w:p>
    <w:p w14:paraId="373C9086"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не имело административных взысканий, налагаемых за нарушение законодательства об аудиторской деятельности в соответствии с Кодексом Республики Казахстан об административных правонарушениях;</w:t>
      </w:r>
    </w:p>
    <w:p w14:paraId="29812FE9"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сертифицированную Систему Менеджмента Качества, в соответствии с требованиями СТ РК ИСО 9001-2009 «Системы менеджмента качества. Требования», и Систему Экологического Менеджмента, в соответствии с требованиями СТ РК ИСО 14001-2006 «Системы экологического менеджмента. Требования и руководство по применению»;</w:t>
      </w:r>
    </w:p>
    <w:p w14:paraId="5C17BF35"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опыт работы на рынке аудиторских услуг по аудиту годовой финансовой отчетности более 19 лет, что подтверждается Государственной лицензией и актами выполненных работ;</w:t>
      </w:r>
    </w:p>
    <w:p w14:paraId="160F2BA0"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опыт в оказании аудиторских услуг по аудиту финансовой отчетности по МСФО более чем в 10 компаниях различных отраслей экономики;</w:t>
      </w:r>
    </w:p>
    <w:p w14:paraId="5F0944A8"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включено по Уровню 1 в Перечень аудиторских организаций, признаваемых KASE и соответствующих квалификационным требованиям к аудиторским организациям для допуска финансовых инструментов на специальную торговую площадку регионального финансового центра города Алматы.</w:t>
      </w:r>
    </w:p>
    <w:p w14:paraId="019BCF54"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Гражданская ответственность ТОО «Независимая аудиторская компания «Центраудит-Казахстан» застрахована АО «Нефтяная страховая компания» на сумму 30 630 000 тенге.</w:t>
      </w:r>
    </w:p>
    <w:p w14:paraId="516D8B60" w14:textId="77777777" w:rsidR="00D466ED" w:rsidRPr="006157D8" w:rsidRDefault="00D466ED" w:rsidP="00D466E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Более подробную информацию по </w:t>
      </w:r>
      <w:r w:rsidR="002E076C" w:rsidRPr="006157D8">
        <w:rPr>
          <w:rFonts w:ascii="Times New Roman" w:hAnsi="Times New Roman"/>
          <w:sz w:val="28"/>
          <w:szCs w:val="28"/>
        </w:rPr>
        <w:t xml:space="preserve">деятельности </w:t>
      </w:r>
      <w:r w:rsidRPr="006157D8">
        <w:rPr>
          <w:rFonts w:ascii="Times New Roman" w:hAnsi="Times New Roman"/>
          <w:sz w:val="28"/>
          <w:szCs w:val="28"/>
        </w:rPr>
        <w:t>ТОО «Независимая аудиторская компания «Центраудит-Казахстан» можно просмотреть на сайте компании по</w:t>
      </w:r>
      <w:r w:rsidR="002E076C" w:rsidRPr="006157D8">
        <w:rPr>
          <w:rFonts w:ascii="Times New Roman" w:hAnsi="Times New Roman"/>
          <w:sz w:val="28"/>
          <w:szCs w:val="28"/>
        </w:rPr>
        <w:t xml:space="preserve"> эл.</w:t>
      </w:r>
      <w:r w:rsidRPr="006157D8">
        <w:rPr>
          <w:rFonts w:ascii="Times New Roman" w:hAnsi="Times New Roman"/>
          <w:sz w:val="28"/>
          <w:szCs w:val="28"/>
        </w:rPr>
        <w:t xml:space="preserve"> адресу: https://centeraudit.kz/ru/</w:t>
      </w:r>
    </w:p>
    <w:p w14:paraId="7288D51D" w14:textId="77777777" w:rsidR="00D466ED" w:rsidRPr="006157D8" w:rsidRDefault="00D466ED" w:rsidP="0061713D">
      <w:pPr>
        <w:pStyle w:val="aff3"/>
        <w:tabs>
          <w:tab w:val="left" w:pos="567"/>
        </w:tabs>
        <w:ind w:firstLine="567"/>
        <w:jc w:val="both"/>
        <w:rPr>
          <w:rFonts w:ascii="Times New Roman" w:hAnsi="Times New Roman"/>
          <w:sz w:val="28"/>
          <w:szCs w:val="28"/>
        </w:rPr>
      </w:pPr>
    </w:p>
    <w:p w14:paraId="0664ACC7" w14:textId="77777777" w:rsidR="0061713D" w:rsidRPr="006157D8" w:rsidRDefault="0061713D" w:rsidP="0061713D">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Политика Общества в отношении аудиторов</w:t>
      </w:r>
    </w:p>
    <w:p w14:paraId="5F450FDB" w14:textId="57E0AF78" w:rsidR="00A56434" w:rsidRPr="006157D8" w:rsidRDefault="0061713D" w:rsidP="00A56434">
      <w:pPr>
        <w:tabs>
          <w:tab w:val="left" w:pos="851"/>
        </w:tabs>
        <w:ind w:firstLine="567"/>
        <w:jc w:val="both"/>
        <w:rPr>
          <w:rFonts w:ascii="Times New Roman" w:hAnsi="Times New Roman"/>
          <w:sz w:val="28"/>
          <w:szCs w:val="28"/>
        </w:rPr>
      </w:pPr>
      <w:r w:rsidRPr="006157D8">
        <w:rPr>
          <w:rFonts w:ascii="Times New Roman" w:hAnsi="Times New Roman"/>
          <w:sz w:val="28"/>
          <w:szCs w:val="28"/>
        </w:rPr>
        <w:t>Аудитор в 202</w:t>
      </w:r>
      <w:r w:rsidR="008D229D" w:rsidRPr="006157D8">
        <w:rPr>
          <w:rFonts w:ascii="Times New Roman" w:hAnsi="Times New Roman"/>
          <w:sz w:val="28"/>
          <w:szCs w:val="28"/>
        </w:rPr>
        <w:t>3</w:t>
      </w:r>
      <w:r w:rsidRPr="006157D8">
        <w:rPr>
          <w:rFonts w:ascii="Times New Roman" w:hAnsi="Times New Roman"/>
          <w:sz w:val="28"/>
          <w:szCs w:val="28"/>
        </w:rPr>
        <w:t xml:space="preserve"> году определялся в Обществе в соответствии с законодательством Республики Казахстан, Уставом Общества и </w:t>
      </w:r>
      <w:bookmarkStart w:id="3" w:name="_Toc432008221"/>
      <w:r w:rsidR="00A56434" w:rsidRPr="006157D8">
        <w:rPr>
          <w:rFonts w:ascii="Times New Roman" w:hAnsi="Times New Roman"/>
          <w:sz w:val="28"/>
          <w:szCs w:val="28"/>
        </w:rPr>
        <w:t xml:space="preserve">Порядок выбора аудиторской организации Приложение № 13 к </w:t>
      </w:r>
      <w:r w:rsidR="008D229D" w:rsidRPr="006157D8">
        <w:rPr>
          <w:rFonts w:ascii="Times New Roman" w:hAnsi="Times New Roman"/>
          <w:sz w:val="28"/>
          <w:szCs w:val="28"/>
          <w:lang w:val="kk-KZ"/>
        </w:rPr>
        <w:t>Порядк</w:t>
      </w:r>
      <w:r w:rsidR="00A56434" w:rsidRPr="006157D8">
        <w:rPr>
          <w:rFonts w:ascii="Times New Roman" w:hAnsi="Times New Roman"/>
          <w:sz w:val="28"/>
          <w:szCs w:val="28"/>
          <w:lang w:val="kk-KZ"/>
        </w:rPr>
        <w:t>у</w:t>
      </w:r>
      <w:r w:rsidR="008D229D" w:rsidRPr="006157D8">
        <w:rPr>
          <w:rFonts w:ascii="Times New Roman" w:hAnsi="Times New Roman"/>
          <w:sz w:val="28"/>
          <w:szCs w:val="28"/>
          <w:lang w:val="kk-KZ"/>
        </w:rPr>
        <w:t xml:space="preserve"> осуществления закупок </w:t>
      </w:r>
      <w:bookmarkEnd w:id="3"/>
      <w:r w:rsidR="008D229D" w:rsidRPr="006157D8">
        <w:rPr>
          <w:rFonts w:ascii="Times New Roman" w:hAnsi="Times New Roman"/>
          <w:sz w:val="28"/>
          <w:szCs w:val="28"/>
        </w:rPr>
        <w:t>акционерным обществом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w:t>
      </w:r>
      <w:r w:rsidR="006C345E" w:rsidRPr="006157D8">
        <w:rPr>
          <w:rFonts w:ascii="Times New Roman" w:hAnsi="Times New Roman"/>
          <w:sz w:val="28"/>
          <w:szCs w:val="28"/>
        </w:rPr>
        <w:t xml:space="preserve"> </w:t>
      </w:r>
      <w:r w:rsidR="00A56434" w:rsidRPr="006157D8">
        <w:rPr>
          <w:rFonts w:ascii="Times New Roman" w:hAnsi="Times New Roman"/>
          <w:sz w:val="28"/>
          <w:szCs w:val="28"/>
        </w:rPr>
        <w:t>от «3» марта 2022 года № 193</w:t>
      </w:r>
      <w:r w:rsidRPr="006157D8">
        <w:rPr>
          <w:rFonts w:ascii="Times New Roman" w:hAnsi="Times New Roman"/>
          <w:sz w:val="28"/>
          <w:szCs w:val="28"/>
        </w:rPr>
        <w:t>.</w:t>
      </w:r>
    </w:p>
    <w:p w14:paraId="777E1BEC" w14:textId="77777777" w:rsidR="0061713D" w:rsidRPr="006157D8" w:rsidRDefault="0061713D" w:rsidP="00A56434">
      <w:pPr>
        <w:tabs>
          <w:tab w:val="left" w:pos="993"/>
        </w:tabs>
        <w:ind w:firstLine="567"/>
        <w:jc w:val="both"/>
        <w:rPr>
          <w:rFonts w:ascii="Times New Roman" w:hAnsi="Times New Roman"/>
          <w:sz w:val="28"/>
          <w:szCs w:val="28"/>
        </w:rPr>
      </w:pPr>
    </w:p>
    <w:p w14:paraId="3C0224FF"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действует Политика в отношении порядка осуществления аудита и взаимоотношений с внешним аудитором, целью которой является регулирование порядка назначения и ротации внешнего аудитора и старшего персонала, а также взаимоотношений с ним, одобрения услуг аудиторской организации, не связанных с аудитом финансовой отчетности и прочей информации, а также приема на работу бывших сотрудников аудиторской организации.</w:t>
      </w:r>
    </w:p>
    <w:p w14:paraId="395212A5" w14:textId="77777777" w:rsidR="0009067F" w:rsidRPr="006157D8" w:rsidRDefault="0009067F" w:rsidP="0061713D">
      <w:pPr>
        <w:pStyle w:val="aff3"/>
        <w:tabs>
          <w:tab w:val="left" w:pos="567"/>
        </w:tabs>
        <w:ind w:firstLine="567"/>
        <w:jc w:val="both"/>
        <w:rPr>
          <w:rFonts w:ascii="Times New Roman" w:hAnsi="Times New Roman"/>
          <w:sz w:val="28"/>
          <w:szCs w:val="28"/>
        </w:rPr>
      </w:pPr>
    </w:p>
    <w:p w14:paraId="1CA20CC6" w14:textId="77777777" w:rsidR="00141CC5" w:rsidRPr="006157D8" w:rsidRDefault="00141CC5" w:rsidP="00CA15CD">
      <w:pPr>
        <w:suppressAutoHyphens w:val="0"/>
        <w:ind w:firstLine="709"/>
        <w:jc w:val="center"/>
        <w:rPr>
          <w:rFonts w:ascii="Times New Roman" w:eastAsia="Calibri" w:hAnsi="Times New Roman"/>
          <w:b/>
          <w:sz w:val="28"/>
          <w:szCs w:val="28"/>
          <w:lang w:eastAsia="en-US"/>
        </w:rPr>
      </w:pPr>
      <w:r w:rsidRPr="006157D8">
        <w:rPr>
          <w:rFonts w:ascii="Times New Roman" w:eastAsia="Calibri" w:hAnsi="Times New Roman"/>
          <w:b/>
          <w:sz w:val="28"/>
          <w:szCs w:val="28"/>
          <w:lang w:eastAsia="en-US"/>
        </w:rPr>
        <w:t>Развитие регионов присутствия</w:t>
      </w:r>
    </w:p>
    <w:p w14:paraId="0FD0D0B0" w14:textId="77777777" w:rsidR="00141CC5" w:rsidRPr="006157D8" w:rsidRDefault="00141CC5" w:rsidP="00141CC5">
      <w:pPr>
        <w:suppressAutoHyphens w:val="0"/>
        <w:ind w:firstLine="709"/>
        <w:jc w:val="both"/>
        <w:rPr>
          <w:rFonts w:ascii="Times New Roman" w:eastAsia="Calibri" w:hAnsi="Times New Roman"/>
          <w:b/>
          <w:sz w:val="28"/>
          <w:szCs w:val="28"/>
          <w:lang w:eastAsia="en-US"/>
        </w:rPr>
      </w:pPr>
    </w:p>
    <w:p w14:paraId="58E2B1B9" w14:textId="77777777" w:rsidR="00141CC5" w:rsidRPr="006157D8" w:rsidRDefault="00141CC5" w:rsidP="00141CC5">
      <w:pPr>
        <w:suppressAutoHyphens w:val="0"/>
        <w:ind w:firstLine="709"/>
        <w:jc w:val="both"/>
        <w:rPr>
          <w:rFonts w:ascii="Times New Roman" w:eastAsia="Calibri" w:hAnsi="Times New Roman"/>
          <w:b/>
          <w:sz w:val="28"/>
          <w:szCs w:val="28"/>
          <w:lang w:eastAsia="en-US"/>
        </w:rPr>
      </w:pPr>
      <w:r w:rsidRPr="006157D8">
        <w:rPr>
          <w:rFonts w:ascii="Times New Roman" w:eastAsia="Calibri" w:hAnsi="Times New Roman"/>
          <w:b/>
          <w:sz w:val="28"/>
          <w:szCs w:val="28"/>
          <w:lang w:eastAsia="en-US"/>
        </w:rPr>
        <w:t>Реализованные мероприятия в регионах присутствия:</w:t>
      </w:r>
    </w:p>
    <w:tbl>
      <w:tblPr>
        <w:tblStyle w:val="100"/>
        <w:tblW w:w="9634" w:type="dxa"/>
        <w:tblLook w:val="04A0" w:firstRow="1" w:lastRow="0" w:firstColumn="1" w:lastColumn="0" w:noHBand="0" w:noVBand="1"/>
      </w:tblPr>
      <w:tblGrid>
        <w:gridCol w:w="4248"/>
        <w:gridCol w:w="5386"/>
      </w:tblGrid>
      <w:tr w:rsidR="006157D8" w:rsidRPr="006157D8" w14:paraId="40931366" w14:textId="77777777" w:rsidTr="00CA15CD">
        <w:tc>
          <w:tcPr>
            <w:tcW w:w="4248" w:type="dxa"/>
          </w:tcPr>
          <w:p w14:paraId="0BC8F27B" w14:textId="77777777" w:rsidR="00141CC5" w:rsidRPr="006157D8" w:rsidRDefault="00141CC5" w:rsidP="00141CC5">
            <w:pPr>
              <w:suppressAutoHyphens w:val="0"/>
              <w:ind w:firstLine="709"/>
              <w:jc w:val="both"/>
              <w:rPr>
                <w:rFonts w:ascii="Times New Roman" w:hAnsi="Times New Roman"/>
                <w:b/>
                <w:sz w:val="28"/>
                <w:szCs w:val="28"/>
              </w:rPr>
            </w:pPr>
            <w:r w:rsidRPr="006157D8">
              <w:rPr>
                <w:rFonts w:ascii="Times New Roman" w:hAnsi="Times New Roman"/>
                <w:b/>
                <w:sz w:val="28"/>
                <w:szCs w:val="28"/>
              </w:rPr>
              <w:t>Направление деятельности</w:t>
            </w:r>
          </w:p>
        </w:tc>
        <w:tc>
          <w:tcPr>
            <w:tcW w:w="5386" w:type="dxa"/>
          </w:tcPr>
          <w:p w14:paraId="370B1E38" w14:textId="77777777" w:rsidR="00141CC5" w:rsidRPr="006157D8" w:rsidRDefault="00141CC5" w:rsidP="00141CC5">
            <w:pPr>
              <w:suppressAutoHyphens w:val="0"/>
              <w:ind w:firstLine="709"/>
              <w:jc w:val="both"/>
              <w:rPr>
                <w:rFonts w:ascii="Times New Roman" w:hAnsi="Times New Roman"/>
                <w:b/>
                <w:sz w:val="28"/>
                <w:szCs w:val="28"/>
              </w:rPr>
            </w:pPr>
            <w:r w:rsidRPr="006157D8">
              <w:rPr>
                <w:rFonts w:ascii="Times New Roman" w:hAnsi="Times New Roman"/>
                <w:b/>
                <w:sz w:val="28"/>
                <w:szCs w:val="28"/>
              </w:rPr>
              <w:t>Наименование мероприятия, описание, период проведения, результат в количественном выражении</w:t>
            </w:r>
          </w:p>
        </w:tc>
      </w:tr>
      <w:tr w:rsidR="006157D8" w:rsidRPr="006157D8" w14:paraId="44A74F6A" w14:textId="77777777" w:rsidTr="00CA15CD">
        <w:tc>
          <w:tcPr>
            <w:tcW w:w="4248" w:type="dxa"/>
          </w:tcPr>
          <w:p w14:paraId="655C0DB7"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Мероп</w:t>
            </w:r>
            <w:r w:rsidR="002E24C6" w:rsidRPr="006157D8">
              <w:rPr>
                <w:rFonts w:ascii="Times New Roman" w:hAnsi="Times New Roman"/>
                <w:sz w:val="28"/>
                <w:szCs w:val="28"/>
              </w:rPr>
              <w:t xml:space="preserve">риятия, связанные со уязвимыми </w:t>
            </w:r>
            <w:r w:rsidRPr="006157D8">
              <w:rPr>
                <w:rFonts w:ascii="Times New Roman" w:hAnsi="Times New Roman"/>
                <w:sz w:val="28"/>
                <w:szCs w:val="28"/>
              </w:rPr>
              <w:t>и социально неблагополучными слоями населения в регионах присутствия</w:t>
            </w:r>
            <w:r w:rsidR="002E24C6" w:rsidRPr="006157D8">
              <w:rPr>
                <w:rFonts w:ascii="Times New Roman" w:hAnsi="Times New Roman"/>
                <w:sz w:val="28"/>
                <w:szCs w:val="28"/>
              </w:rPr>
              <w:t>.</w:t>
            </w:r>
          </w:p>
        </w:tc>
        <w:tc>
          <w:tcPr>
            <w:tcW w:w="5386" w:type="dxa"/>
          </w:tcPr>
          <w:p w14:paraId="17870145" w14:textId="77777777" w:rsidR="00141CC5" w:rsidRPr="006157D8" w:rsidRDefault="00141CC5" w:rsidP="00141CC5">
            <w:pPr>
              <w:suppressAutoHyphens w:val="0"/>
              <w:ind w:firstLine="709"/>
              <w:jc w:val="both"/>
              <w:rPr>
                <w:rFonts w:ascii="Times New Roman" w:hAnsi="Times New Roman"/>
                <w:sz w:val="28"/>
                <w:szCs w:val="28"/>
                <w:shd w:val="clear" w:color="auto" w:fill="FFFFFF"/>
                <w:lang w:val="kk-KZ"/>
              </w:rPr>
            </w:pPr>
            <w:r w:rsidRPr="006157D8">
              <w:rPr>
                <w:rFonts w:ascii="Times New Roman" w:hAnsi="Times New Roman"/>
                <w:sz w:val="28"/>
                <w:szCs w:val="28"/>
                <w:shd w:val="clear" w:color="auto" w:fill="FFFFFF"/>
                <w:lang w:val="kk-KZ"/>
              </w:rPr>
              <w:t xml:space="preserve">Работники Общества  </w:t>
            </w:r>
            <w:r w:rsidRPr="006157D8">
              <w:rPr>
                <w:rFonts w:ascii="Times New Roman" w:hAnsi="Times New Roman"/>
                <w:sz w:val="28"/>
                <w:szCs w:val="28"/>
                <w:shd w:val="clear" w:color="auto" w:fill="FFFFFF"/>
              </w:rPr>
              <w:t>накануне Дня пожилых</w:t>
            </w:r>
            <w:r w:rsidRPr="006157D8">
              <w:rPr>
                <w:rFonts w:ascii="Times New Roman" w:hAnsi="Times New Roman"/>
                <w:sz w:val="28"/>
                <w:szCs w:val="28"/>
                <w:shd w:val="clear" w:color="auto" w:fill="FFFFFF"/>
                <w:lang w:val="kk-KZ"/>
              </w:rPr>
              <w:t xml:space="preserve"> людей с наилучшими пожеланиями и молодецким задором посетили пожилых людей. </w:t>
            </w:r>
          </w:p>
          <w:p w14:paraId="31487B1A" w14:textId="77777777" w:rsidR="00141CC5" w:rsidRPr="006157D8" w:rsidRDefault="00141CC5" w:rsidP="00141CC5">
            <w:pPr>
              <w:suppressAutoHyphens w:val="0"/>
              <w:jc w:val="both"/>
              <w:rPr>
                <w:rFonts w:ascii="Times New Roman" w:hAnsi="Times New Roman"/>
                <w:sz w:val="28"/>
                <w:szCs w:val="28"/>
              </w:rPr>
            </w:pPr>
          </w:p>
        </w:tc>
      </w:tr>
      <w:tr w:rsidR="006157D8" w:rsidRPr="006157D8" w14:paraId="7EF5577C" w14:textId="77777777" w:rsidTr="00CA15CD">
        <w:tc>
          <w:tcPr>
            <w:tcW w:w="4248" w:type="dxa"/>
          </w:tcPr>
          <w:p w14:paraId="619E6D79"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Обеспечение социальных объектов</w:t>
            </w:r>
          </w:p>
        </w:tc>
        <w:tc>
          <w:tcPr>
            <w:tcW w:w="5386" w:type="dxa"/>
          </w:tcPr>
          <w:p w14:paraId="15DA9E3D" w14:textId="77777777" w:rsidR="00141CC5" w:rsidRPr="006157D8" w:rsidRDefault="00141CC5" w:rsidP="00141CC5">
            <w:pPr>
              <w:suppressAutoHyphens w:val="0"/>
              <w:ind w:firstLine="709"/>
              <w:jc w:val="both"/>
              <w:rPr>
                <w:rFonts w:ascii="Times New Roman" w:hAnsi="Times New Roman"/>
                <w:sz w:val="28"/>
                <w:szCs w:val="28"/>
                <w:lang w:val="kk-KZ"/>
              </w:rPr>
            </w:pPr>
            <w:r w:rsidRPr="006157D8">
              <w:rPr>
                <w:rFonts w:ascii="Times New Roman" w:hAnsi="Times New Roman"/>
                <w:sz w:val="28"/>
                <w:szCs w:val="28"/>
                <w:lang w:val="kk-KZ"/>
              </w:rPr>
              <w:t xml:space="preserve">В целях обеспечения рабочих горячим питанием в АО «Шардаринская ГЭС» функционирует столовая на 60 мест. </w:t>
            </w:r>
          </w:p>
        </w:tc>
      </w:tr>
      <w:tr w:rsidR="006157D8" w:rsidRPr="006157D8" w14:paraId="4C52BD9C" w14:textId="77777777" w:rsidTr="00CA15CD">
        <w:tc>
          <w:tcPr>
            <w:tcW w:w="4248" w:type="dxa"/>
          </w:tcPr>
          <w:p w14:paraId="252A1B45"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Мероприятия, реализованные совместно или по соглашению с некоммерческими организациями</w:t>
            </w:r>
          </w:p>
        </w:tc>
        <w:tc>
          <w:tcPr>
            <w:tcW w:w="5386" w:type="dxa"/>
          </w:tcPr>
          <w:p w14:paraId="5B64FD35"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shd w:val="clear" w:color="auto" w:fill="FFFFFF"/>
              </w:rPr>
              <w:t>Союз ветеранов Афганистана  и локальной войны  Республики Казахстан по Шардаринскому району ежемесячно подает список в  АО «Шардаринская ГЭС» в целях поддержки 8 инвалидов воинов-интернационалистов, которым ежемесячно Обществом производится оплата за потребленную каждым из них электроэнергию в размере 350 квт/час.</w:t>
            </w:r>
          </w:p>
        </w:tc>
      </w:tr>
      <w:tr w:rsidR="006157D8" w:rsidRPr="006157D8" w14:paraId="232149D3" w14:textId="77777777" w:rsidTr="00CA15CD">
        <w:tc>
          <w:tcPr>
            <w:tcW w:w="4248" w:type="dxa"/>
          </w:tcPr>
          <w:p w14:paraId="1D40DDF8"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 xml:space="preserve">Количество </w:t>
            </w:r>
            <w:r w:rsidRPr="006157D8">
              <w:rPr>
                <w:rFonts w:ascii="Times New Roman" w:hAnsi="Times New Roman"/>
                <w:sz w:val="28"/>
                <w:szCs w:val="28"/>
              </w:rPr>
              <w:lastRenderedPageBreak/>
              <w:t>сотрудников/детей, направленных на курортно-санаторное лечение, лагерь и пр.</w:t>
            </w:r>
          </w:p>
        </w:tc>
        <w:tc>
          <w:tcPr>
            <w:tcW w:w="5386" w:type="dxa"/>
          </w:tcPr>
          <w:p w14:paraId="5C9033D5" w14:textId="77777777" w:rsidR="00141CC5" w:rsidRPr="006157D8" w:rsidRDefault="00141CC5" w:rsidP="006D74DA">
            <w:pPr>
              <w:suppressAutoHyphens w:val="0"/>
              <w:ind w:firstLine="709"/>
              <w:jc w:val="both"/>
              <w:rPr>
                <w:rFonts w:ascii="Times New Roman" w:hAnsi="Times New Roman"/>
                <w:sz w:val="28"/>
                <w:szCs w:val="28"/>
              </w:rPr>
            </w:pPr>
            <w:r w:rsidRPr="006157D8">
              <w:rPr>
                <w:rFonts w:ascii="Times New Roman" w:hAnsi="Times New Roman"/>
                <w:sz w:val="28"/>
                <w:szCs w:val="28"/>
              </w:rPr>
              <w:lastRenderedPageBreak/>
              <w:t>СотрудникиОбщества</w:t>
            </w:r>
            <w:r w:rsidR="002E24C6" w:rsidRPr="006157D8">
              <w:rPr>
                <w:rFonts w:ascii="Times New Roman" w:hAnsi="Times New Roman"/>
                <w:sz w:val="28"/>
                <w:szCs w:val="28"/>
              </w:rPr>
              <w:t>,</w:t>
            </w:r>
            <w:r w:rsidRPr="006157D8">
              <w:rPr>
                <w:rFonts w:ascii="Times New Roman" w:hAnsi="Times New Roman"/>
                <w:sz w:val="28"/>
                <w:szCs w:val="28"/>
              </w:rPr>
              <w:t xml:space="preserve">  </w:t>
            </w:r>
            <w:r w:rsidRPr="006157D8">
              <w:rPr>
                <w:rFonts w:ascii="Times New Roman" w:hAnsi="Times New Roman"/>
                <w:sz w:val="28"/>
                <w:szCs w:val="28"/>
              </w:rPr>
              <w:lastRenderedPageBreak/>
              <w:t>направленные на курортно-санаторное лечение</w:t>
            </w:r>
            <w:r w:rsidR="002E24C6" w:rsidRPr="006157D8">
              <w:rPr>
                <w:rFonts w:ascii="Times New Roman" w:hAnsi="Times New Roman"/>
                <w:sz w:val="28"/>
                <w:szCs w:val="28"/>
              </w:rPr>
              <w:t>, составили</w:t>
            </w:r>
            <w:r w:rsidRPr="006157D8">
              <w:rPr>
                <w:rFonts w:ascii="Times New Roman" w:hAnsi="Times New Roman"/>
                <w:sz w:val="28"/>
                <w:szCs w:val="28"/>
              </w:rPr>
              <w:t xml:space="preserve"> 134 человек на сумму -  23 </w:t>
            </w:r>
            <w:r w:rsidR="006D74DA" w:rsidRPr="006157D8">
              <w:rPr>
                <w:rFonts w:ascii="Times New Roman" w:hAnsi="Times New Roman"/>
                <w:sz w:val="28"/>
                <w:szCs w:val="28"/>
              </w:rPr>
              <w:t>565 0</w:t>
            </w:r>
            <w:r w:rsidRPr="006157D8">
              <w:rPr>
                <w:rFonts w:ascii="Times New Roman" w:hAnsi="Times New Roman"/>
                <w:sz w:val="28"/>
                <w:szCs w:val="28"/>
              </w:rPr>
              <w:t>00 тенге.</w:t>
            </w:r>
          </w:p>
        </w:tc>
      </w:tr>
      <w:tr w:rsidR="006157D8" w:rsidRPr="006157D8" w14:paraId="4313249C" w14:textId="77777777" w:rsidTr="00CA15CD">
        <w:tc>
          <w:tcPr>
            <w:tcW w:w="4248" w:type="dxa"/>
          </w:tcPr>
          <w:p w14:paraId="4F19D627"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lastRenderedPageBreak/>
              <w:t>Мероприятия, связанные с детьми в регионах присутствия (экскурсия для детей и пр</w:t>
            </w:r>
            <w:r w:rsidR="002E24C6" w:rsidRPr="006157D8">
              <w:rPr>
                <w:rFonts w:ascii="Times New Roman" w:hAnsi="Times New Roman"/>
                <w:sz w:val="28"/>
                <w:szCs w:val="28"/>
              </w:rPr>
              <w:t>.</w:t>
            </w:r>
            <w:r w:rsidRPr="006157D8">
              <w:rPr>
                <w:rFonts w:ascii="Times New Roman" w:hAnsi="Times New Roman"/>
                <w:sz w:val="28"/>
                <w:szCs w:val="28"/>
              </w:rPr>
              <w:t>)</w:t>
            </w:r>
          </w:p>
        </w:tc>
        <w:tc>
          <w:tcPr>
            <w:tcW w:w="5386" w:type="dxa"/>
          </w:tcPr>
          <w:p w14:paraId="2D398058" w14:textId="77777777" w:rsidR="00141CC5" w:rsidRPr="006157D8" w:rsidRDefault="00141CC5" w:rsidP="00141CC5">
            <w:pPr>
              <w:suppressAutoHyphens w:val="0"/>
              <w:ind w:firstLine="709"/>
              <w:jc w:val="both"/>
              <w:rPr>
                <w:rFonts w:ascii="Times New Roman" w:hAnsi="Times New Roman"/>
                <w:sz w:val="28"/>
                <w:szCs w:val="28"/>
                <w:lang w:val="kk-KZ"/>
              </w:rPr>
            </w:pPr>
            <w:r w:rsidRPr="006157D8">
              <w:rPr>
                <w:rFonts w:ascii="Times New Roman" w:hAnsi="Times New Roman"/>
                <w:sz w:val="28"/>
                <w:szCs w:val="28"/>
                <w:lang w:val="kk-KZ"/>
              </w:rPr>
              <w:t>По программе «Туған елге саяхат», организованной АО «Самрук – Қазына», в путешествие по Казахстану побывал</w:t>
            </w:r>
            <w:r w:rsidR="005D4E5D" w:rsidRPr="006157D8">
              <w:rPr>
                <w:rFonts w:ascii="Times New Roman" w:hAnsi="Times New Roman"/>
                <w:sz w:val="28"/>
                <w:szCs w:val="28"/>
                <w:lang w:val="kk-KZ"/>
              </w:rPr>
              <w:t xml:space="preserve"> 1 ребенок</w:t>
            </w:r>
            <w:r w:rsidRPr="006157D8">
              <w:rPr>
                <w:rFonts w:ascii="Times New Roman" w:hAnsi="Times New Roman"/>
                <w:sz w:val="28"/>
                <w:szCs w:val="28"/>
                <w:lang w:val="kk-KZ"/>
              </w:rPr>
              <w:t xml:space="preserve"> работник</w:t>
            </w:r>
            <w:r w:rsidR="005D4E5D" w:rsidRPr="006157D8">
              <w:rPr>
                <w:rFonts w:ascii="Times New Roman" w:hAnsi="Times New Roman"/>
                <w:sz w:val="28"/>
                <w:szCs w:val="28"/>
                <w:lang w:val="kk-KZ"/>
              </w:rPr>
              <w:t>а</w:t>
            </w:r>
            <w:r w:rsidRPr="006157D8">
              <w:rPr>
                <w:rFonts w:ascii="Times New Roman" w:hAnsi="Times New Roman"/>
                <w:sz w:val="28"/>
                <w:szCs w:val="28"/>
                <w:lang w:val="kk-KZ"/>
              </w:rPr>
              <w:t xml:space="preserve">, работающих в Обществе.  </w:t>
            </w:r>
          </w:p>
          <w:p w14:paraId="11FD7235" w14:textId="77777777" w:rsidR="00141CC5" w:rsidRPr="006157D8" w:rsidRDefault="00141CC5" w:rsidP="005D4E5D">
            <w:pPr>
              <w:suppressAutoHyphens w:val="0"/>
              <w:ind w:firstLine="709"/>
              <w:jc w:val="both"/>
              <w:rPr>
                <w:rFonts w:ascii="Times New Roman" w:hAnsi="Times New Roman"/>
                <w:sz w:val="28"/>
                <w:szCs w:val="28"/>
              </w:rPr>
            </w:pPr>
            <w:r w:rsidRPr="006157D8">
              <w:rPr>
                <w:rFonts w:ascii="Times New Roman" w:hAnsi="Times New Roman"/>
                <w:sz w:val="28"/>
                <w:szCs w:val="28"/>
                <w:lang w:val="kk-KZ"/>
              </w:rPr>
              <w:t xml:space="preserve">Вместе с тем </w:t>
            </w:r>
            <w:r w:rsidRPr="006157D8">
              <w:rPr>
                <w:rFonts w:ascii="Times New Roman" w:hAnsi="Times New Roman"/>
                <w:sz w:val="28"/>
                <w:szCs w:val="28"/>
                <w:shd w:val="clear" w:color="auto" w:fill="FFFFFF"/>
              </w:rPr>
              <w:t>Профсоюзная организация АО «Шардаринская ГЭС» накануне Международного детского дня – 1 июня выделила 1</w:t>
            </w:r>
            <w:r w:rsidR="005D4E5D" w:rsidRPr="006157D8">
              <w:rPr>
                <w:rFonts w:ascii="Times New Roman" w:hAnsi="Times New Roman"/>
                <w:sz w:val="28"/>
                <w:szCs w:val="28"/>
                <w:shd w:val="clear" w:color="auto" w:fill="FFFFFF"/>
              </w:rPr>
              <w:t>80</w:t>
            </w:r>
            <w:r w:rsidRPr="006157D8">
              <w:rPr>
                <w:rFonts w:ascii="Times New Roman" w:hAnsi="Times New Roman"/>
                <w:sz w:val="28"/>
                <w:szCs w:val="28"/>
                <w:shd w:val="clear" w:color="auto" w:fill="FFFFFF"/>
              </w:rPr>
              <w:t xml:space="preserve"> 000 тенге для 11</w:t>
            </w:r>
            <w:r w:rsidR="005D4E5D" w:rsidRPr="006157D8">
              <w:rPr>
                <w:rFonts w:ascii="Times New Roman" w:hAnsi="Times New Roman"/>
                <w:sz w:val="28"/>
                <w:szCs w:val="28"/>
                <w:shd w:val="clear" w:color="auto" w:fill="FFFFFF"/>
              </w:rPr>
              <w:t>2</w:t>
            </w:r>
            <w:r w:rsidRPr="006157D8">
              <w:rPr>
                <w:rFonts w:ascii="Times New Roman" w:hAnsi="Times New Roman"/>
                <w:sz w:val="28"/>
                <w:szCs w:val="28"/>
                <w:shd w:val="clear" w:color="auto" w:fill="FFFFFF"/>
              </w:rPr>
              <w:t xml:space="preserve"> подарков 9 наименований для 11</w:t>
            </w:r>
            <w:r w:rsidR="005D4E5D" w:rsidRPr="006157D8">
              <w:rPr>
                <w:rFonts w:ascii="Times New Roman" w:hAnsi="Times New Roman"/>
                <w:sz w:val="28"/>
                <w:szCs w:val="28"/>
                <w:shd w:val="clear" w:color="auto" w:fill="FFFFFF"/>
              </w:rPr>
              <w:t>2</w:t>
            </w:r>
            <w:r w:rsidRPr="006157D8">
              <w:rPr>
                <w:rFonts w:ascii="Times New Roman" w:hAnsi="Times New Roman"/>
                <w:sz w:val="28"/>
                <w:szCs w:val="28"/>
                <w:shd w:val="clear" w:color="auto" w:fill="FFFFFF"/>
              </w:rPr>
              <w:t xml:space="preserve"> детей работников Общества. Это уже традиция, поэтому можно смело сказать, что в семьях гидроэнергетиков будут с нетерпением ждать родителей с вожделенным подарочком.</w:t>
            </w:r>
            <w:r w:rsidRPr="006157D8">
              <w:rPr>
                <w:rFonts w:ascii="Times New Roman" w:hAnsi="Times New Roman"/>
                <w:sz w:val="28"/>
                <w:szCs w:val="28"/>
              </w:rPr>
              <w:br/>
            </w:r>
            <w:r w:rsidRPr="006157D8">
              <w:rPr>
                <w:rFonts w:ascii="Times New Roman" w:hAnsi="Times New Roman"/>
                <w:sz w:val="28"/>
                <w:szCs w:val="28"/>
                <w:shd w:val="clear" w:color="auto" w:fill="FFFFFF"/>
              </w:rPr>
              <w:t>Чтобы не затягивать ожидание, подарки были вручены коллегам с наказом быстрее отнести игрушки.</w:t>
            </w:r>
            <w:r w:rsidRPr="006157D8">
              <w:rPr>
                <w:rFonts w:ascii="Times New Roman" w:hAnsi="Times New Roman"/>
                <w:sz w:val="28"/>
                <w:szCs w:val="28"/>
                <w:shd w:val="clear" w:color="auto" w:fill="FFFFFF"/>
                <w:lang w:val="kk-KZ"/>
              </w:rPr>
              <w:t xml:space="preserve"> Фото прилагается.</w:t>
            </w:r>
          </w:p>
        </w:tc>
      </w:tr>
      <w:tr w:rsidR="006157D8" w:rsidRPr="006157D8" w14:paraId="343B1876" w14:textId="77777777" w:rsidTr="00CA15CD">
        <w:tc>
          <w:tcPr>
            <w:tcW w:w="4248" w:type="dxa"/>
          </w:tcPr>
          <w:p w14:paraId="507047D7"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 xml:space="preserve">Мероприятия, связанные со пенсионерами в регионах присутствия </w:t>
            </w:r>
          </w:p>
        </w:tc>
        <w:tc>
          <w:tcPr>
            <w:tcW w:w="5386" w:type="dxa"/>
          </w:tcPr>
          <w:p w14:paraId="7E80F4C5" w14:textId="77777777" w:rsidR="00141CC5" w:rsidRPr="006157D8" w:rsidRDefault="00141CC5" w:rsidP="006D74DA">
            <w:pPr>
              <w:suppressAutoHyphens w:val="0"/>
              <w:ind w:firstLine="709"/>
              <w:jc w:val="both"/>
              <w:rPr>
                <w:rFonts w:ascii="Times New Roman" w:hAnsi="Times New Roman"/>
                <w:sz w:val="28"/>
                <w:szCs w:val="28"/>
                <w:shd w:val="clear" w:color="auto" w:fill="FFFFFF"/>
              </w:rPr>
            </w:pPr>
            <w:r w:rsidRPr="006157D8">
              <w:rPr>
                <w:rFonts w:ascii="Times New Roman" w:hAnsi="Times New Roman"/>
                <w:sz w:val="28"/>
                <w:szCs w:val="28"/>
                <w:shd w:val="clear" w:color="auto" w:fill="FFFFFF"/>
              </w:rPr>
              <w:t xml:space="preserve">         В целях поддержки своих 35 пенсионеров-ветеранов АО«Шардаринская ГЭС» ежемесячно производит оплату за потребленную каждым из них электроэнергию в размере 350 квт/час.Под таким девизом энергетики при содействии профсоюзной организации </w:t>
            </w:r>
            <w:r w:rsidRPr="006157D8">
              <w:rPr>
                <w:rFonts w:ascii="Times New Roman" w:hAnsi="Times New Roman"/>
                <w:sz w:val="28"/>
                <w:szCs w:val="28"/>
                <w:shd w:val="clear" w:color="auto" w:fill="FFFFFF"/>
                <w:lang w:val="kk-KZ"/>
              </w:rPr>
              <w:t xml:space="preserve">Общества </w:t>
            </w:r>
            <w:r w:rsidRPr="006157D8">
              <w:rPr>
                <w:rFonts w:ascii="Times New Roman" w:hAnsi="Times New Roman"/>
                <w:sz w:val="28"/>
                <w:szCs w:val="28"/>
                <w:shd w:val="clear" w:color="auto" w:fill="FFFFFF"/>
              </w:rPr>
              <w:t>накануне 1 октября – Дня пожилых организовали приятную для старшего поколения акцию.</w:t>
            </w:r>
            <w:r w:rsidRPr="006157D8">
              <w:rPr>
                <w:rFonts w:ascii="Times New Roman" w:hAnsi="Times New Roman"/>
                <w:sz w:val="28"/>
                <w:szCs w:val="28"/>
              </w:rPr>
              <w:br/>
            </w:r>
            <w:r w:rsidR="006D74DA" w:rsidRPr="006157D8">
              <w:rPr>
                <w:rFonts w:ascii="Times New Roman" w:hAnsi="Times New Roman"/>
                <w:sz w:val="28"/>
                <w:szCs w:val="28"/>
                <w:shd w:val="clear" w:color="auto" w:fill="FFFFFF"/>
              </w:rPr>
              <w:t>Каждому из 39</w:t>
            </w:r>
            <w:r w:rsidRPr="006157D8">
              <w:rPr>
                <w:rFonts w:ascii="Times New Roman" w:hAnsi="Times New Roman"/>
                <w:sz w:val="28"/>
                <w:szCs w:val="28"/>
                <w:shd w:val="clear" w:color="auto" w:fill="FFFFFF"/>
              </w:rPr>
              <w:t xml:space="preserve"> ветеранов, сделавших все</w:t>
            </w:r>
            <w:r w:rsidR="002E24C6" w:rsidRPr="006157D8">
              <w:rPr>
                <w:rFonts w:ascii="Times New Roman" w:hAnsi="Times New Roman"/>
                <w:sz w:val="28"/>
                <w:szCs w:val="28"/>
                <w:shd w:val="clear" w:color="auto" w:fill="FFFFFF"/>
              </w:rPr>
              <w:t>,</w:t>
            </w:r>
            <w:r w:rsidRPr="006157D8">
              <w:rPr>
                <w:rFonts w:ascii="Times New Roman" w:hAnsi="Times New Roman"/>
                <w:sz w:val="28"/>
                <w:szCs w:val="28"/>
                <w:shd w:val="clear" w:color="auto" w:fill="FFFFFF"/>
              </w:rPr>
              <w:t xml:space="preserve"> что в их силах для процветания Общества, была оказана материальная помощь в размере одного минимального прожиточного минимума в сумме 4</w:t>
            </w:r>
            <w:r w:rsidR="006D74DA" w:rsidRPr="006157D8">
              <w:rPr>
                <w:rFonts w:ascii="Times New Roman" w:hAnsi="Times New Roman"/>
                <w:sz w:val="28"/>
                <w:szCs w:val="28"/>
                <w:shd w:val="clear" w:color="auto" w:fill="FFFFFF"/>
              </w:rPr>
              <w:t>340</w:t>
            </w:r>
            <w:r w:rsidRPr="006157D8">
              <w:rPr>
                <w:rFonts w:ascii="Times New Roman" w:hAnsi="Times New Roman"/>
                <w:sz w:val="28"/>
                <w:szCs w:val="28"/>
                <w:shd w:val="clear" w:color="auto" w:fill="FFFFFF"/>
              </w:rPr>
              <w:t>7 тенге (с учетом индивидуального подоходного налога). Общий размер направленных ср</w:t>
            </w:r>
            <w:r w:rsidR="002E24C6" w:rsidRPr="006157D8">
              <w:rPr>
                <w:rFonts w:ascii="Times New Roman" w:hAnsi="Times New Roman"/>
                <w:sz w:val="28"/>
                <w:szCs w:val="28"/>
                <w:shd w:val="clear" w:color="auto" w:fill="FFFFFF"/>
              </w:rPr>
              <w:t xml:space="preserve">едств составил 1 </w:t>
            </w:r>
            <w:r w:rsidR="006D74DA" w:rsidRPr="006157D8">
              <w:rPr>
                <w:rFonts w:ascii="Times New Roman" w:hAnsi="Times New Roman"/>
                <w:sz w:val="28"/>
                <w:szCs w:val="28"/>
                <w:shd w:val="clear" w:color="auto" w:fill="FFFFFF"/>
              </w:rPr>
              <w:t>692</w:t>
            </w:r>
            <w:r w:rsidR="002E24C6" w:rsidRPr="006157D8">
              <w:rPr>
                <w:rFonts w:ascii="Times New Roman" w:hAnsi="Times New Roman"/>
                <w:sz w:val="28"/>
                <w:szCs w:val="28"/>
                <w:shd w:val="clear" w:color="auto" w:fill="FFFFFF"/>
              </w:rPr>
              <w:t xml:space="preserve"> 8</w:t>
            </w:r>
            <w:r w:rsidR="006D74DA" w:rsidRPr="006157D8">
              <w:rPr>
                <w:rFonts w:ascii="Times New Roman" w:hAnsi="Times New Roman"/>
                <w:sz w:val="28"/>
                <w:szCs w:val="28"/>
                <w:shd w:val="clear" w:color="auto" w:fill="FFFFFF"/>
              </w:rPr>
              <w:t>73</w:t>
            </w:r>
            <w:r w:rsidR="002E24C6" w:rsidRPr="006157D8">
              <w:rPr>
                <w:rFonts w:ascii="Times New Roman" w:hAnsi="Times New Roman"/>
                <w:sz w:val="28"/>
                <w:szCs w:val="28"/>
                <w:shd w:val="clear" w:color="auto" w:fill="FFFFFF"/>
              </w:rPr>
              <w:t xml:space="preserve"> тенге.</w:t>
            </w:r>
          </w:p>
        </w:tc>
      </w:tr>
      <w:tr w:rsidR="00141CC5" w:rsidRPr="006157D8" w14:paraId="4379959C" w14:textId="77777777" w:rsidTr="00CA15CD">
        <w:tc>
          <w:tcPr>
            <w:tcW w:w="4248" w:type="dxa"/>
          </w:tcPr>
          <w:p w14:paraId="5A263A1C"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Отдельные акции («Дорога в школу», «</w:t>
            </w:r>
            <w:r w:rsidRPr="006157D8">
              <w:rPr>
                <w:rFonts w:ascii="Times New Roman" w:hAnsi="Times New Roman"/>
                <w:sz w:val="28"/>
                <w:szCs w:val="28"/>
                <w:lang w:val="kk-KZ"/>
              </w:rPr>
              <w:t>Біз біргеміз</w:t>
            </w:r>
            <w:r w:rsidRPr="006157D8">
              <w:rPr>
                <w:rFonts w:ascii="Times New Roman" w:hAnsi="Times New Roman"/>
                <w:sz w:val="28"/>
                <w:szCs w:val="28"/>
              </w:rPr>
              <w:t>»</w:t>
            </w:r>
            <w:r w:rsidRPr="006157D8">
              <w:rPr>
                <w:rFonts w:ascii="Times New Roman" w:hAnsi="Times New Roman"/>
                <w:sz w:val="28"/>
                <w:szCs w:val="28"/>
                <w:lang w:val="kk-KZ"/>
              </w:rPr>
              <w:t xml:space="preserve"> и пр</w:t>
            </w:r>
            <w:r w:rsidRPr="006157D8">
              <w:rPr>
                <w:rFonts w:ascii="Times New Roman" w:hAnsi="Times New Roman"/>
                <w:sz w:val="28"/>
                <w:szCs w:val="28"/>
              </w:rPr>
              <w:t>.)</w:t>
            </w:r>
          </w:p>
        </w:tc>
        <w:tc>
          <w:tcPr>
            <w:tcW w:w="5386" w:type="dxa"/>
          </w:tcPr>
          <w:p w14:paraId="07903CCF" w14:textId="77777777" w:rsidR="00141CC5" w:rsidRPr="006157D8" w:rsidRDefault="00141CC5" w:rsidP="006D74DA">
            <w:pPr>
              <w:suppressAutoHyphens w:val="0"/>
              <w:ind w:firstLine="709"/>
              <w:jc w:val="both"/>
              <w:rPr>
                <w:rFonts w:ascii="Times New Roman" w:hAnsi="Times New Roman"/>
                <w:sz w:val="28"/>
                <w:szCs w:val="28"/>
              </w:rPr>
            </w:pPr>
            <w:r w:rsidRPr="006157D8">
              <w:rPr>
                <w:rFonts w:ascii="Times New Roman" w:hAnsi="Times New Roman"/>
                <w:sz w:val="28"/>
                <w:szCs w:val="28"/>
              </w:rPr>
              <w:t>В рамках социальной политики, утвержденной и реализуемой в АО «Шардаринская ГЭС», в целях оказания помощи детям из малообеспеченных семей и создания условий для их полноценного сбора в школу и</w:t>
            </w:r>
            <w:r w:rsidR="002E24C6" w:rsidRPr="006157D8">
              <w:rPr>
                <w:rFonts w:ascii="Times New Roman" w:hAnsi="Times New Roman"/>
                <w:sz w:val="28"/>
                <w:szCs w:val="28"/>
              </w:rPr>
              <w:t>,</w:t>
            </w:r>
            <w:r w:rsidRPr="006157D8">
              <w:rPr>
                <w:rFonts w:ascii="Times New Roman" w:hAnsi="Times New Roman"/>
                <w:sz w:val="28"/>
                <w:szCs w:val="28"/>
              </w:rPr>
              <w:t xml:space="preserve"> находясь в кругу общереспубликанской </w:t>
            </w:r>
            <w:r w:rsidRPr="006157D8">
              <w:rPr>
                <w:rFonts w:ascii="Times New Roman" w:hAnsi="Times New Roman"/>
                <w:sz w:val="28"/>
                <w:szCs w:val="28"/>
              </w:rPr>
              <w:lastRenderedPageBreak/>
              <w:t>благотворительной акции «Дорога в школу»</w:t>
            </w:r>
            <w:r w:rsidR="002E24C6" w:rsidRPr="006157D8">
              <w:rPr>
                <w:rFonts w:ascii="Times New Roman" w:hAnsi="Times New Roman"/>
                <w:sz w:val="28"/>
                <w:szCs w:val="28"/>
              </w:rPr>
              <w:t>,</w:t>
            </w:r>
            <w:r w:rsidRPr="006157D8">
              <w:rPr>
                <w:rFonts w:ascii="Times New Roman" w:hAnsi="Times New Roman"/>
                <w:sz w:val="28"/>
                <w:szCs w:val="28"/>
              </w:rPr>
              <w:t xml:space="preserve"> мы постарались помочь пяти школьникам подготовиться в поход в школу. Каждому ребенку выделено по 50 000 тенге, а общая сумма составила 250 000 тенге.   Хотелось бы напомнить, что наш коллектив и его профсоюзная организация вот уже в течение 1</w:t>
            </w:r>
            <w:r w:rsidR="006D74DA" w:rsidRPr="006157D8">
              <w:rPr>
                <w:rFonts w:ascii="Times New Roman" w:hAnsi="Times New Roman"/>
                <w:sz w:val="28"/>
                <w:szCs w:val="28"/>
              </w:rPr>
              <w:t>2</w:t>
            </w:r>
            <w:r w:rsidRPr="006157D8">
              <w:rPr>
                <w:rFonts w:ascii="Times New Roman" w:hAnsi="Times New Roman"/>
                <w:sz w:val="28"/>
                <w:szCs w:val="28"/>
              </w:rPr>
              <w:t xml:space="preserve"> лет участвует в общереспубликанской благотворительной акции «Дорога в школу» и для нас та</w:t>
            </w:r>
            <w:r w:rsidR="002E24C6" w:rsidRPr="006157D8">
              <w:rPr>
                <w:rFonts w:ascii="Times New Roman" w:hAnsi="Times New Roman"/>
                <w:sz w:val="28"/>
                <w:szCs w:val="28"/>
              </w:rPr>
              <w:t>кое участие стало традиционным.</w:t>
            </w:r>
          </w:p>
        </w:tc>
      </w:tr>
    </w:tbl>
    <w:p w14:paraId="2A6D554B" w14:textId="77777777" w:rsidR="00141CC5" w:rsidRPr="006157D8" w:rsidRDefault="00141CC5" w:rsidP="00141CC5">
      <w:pPr>
        <w:suppressAutoHyphens w:val="0"/>
        <w:ind w:firstLine="709"/>
        <w:jc w:val="both"/>
        <w:rPr>
          <w:rFonts w:ascii="Times New Roman" w:eastAsia="Calibri" w:hAnsi="Times New Roman"/>
          <w:sz w:val="28"/>
          <w:szCs w:val="28"/>
          <w:lang w:val="kk-KZ" w:eastAsia="en-US"/>
        </w:rPr>
      </w:pPr>
    </w:p>
    <w:p w14:paraId="3F6DECFF" w14:textId="77777777" w:rsidR="00141CC5" w:rsidRPr="006157D8" w:rsidRDefault="00141CC5" w:rsidP="006F7A63">
      <w:pPr>
        <w:suppressAutoHyphens w:val="0"/>
        <w:ind w:firstLine="567"/>
        <w:jc w:val="both"/>
        <w:rPr>
          <w:rFonts w:ascii="Times New Roman" w:hAnsi="Times New Roman"/>
          <w:sz w:val="28"/>
          <w:szCs w:val="28"/>
          <w:shd w:val="clear" w:color="auto" w:fill="FFFFFF"/>
        </w:rPr>
      </w:pPr>
      <w:r w:rsidRPr="006157D8">
        <w:rPr>
          <w:rFonts w:ascii="Times New Roman" w:hAnsi="Times New Roman"/>
          <w:sz w:val="28"/>
          <w:szCs w:val="28"/>
          <w:shd w:val="clear" w:color="auto" w:fill="FFFFFF"/>
        </w:rPr>
        <w:t>В честь дня Вооружен</w:t>
      </w:r>
      <w:r w:rsidR="00CA15CD" w:rsidRPr="006157D8">
        <w:rPr>
          <w:rFonts w:ascii="Times New Roman" w:hAnsi="Times New Roman"/>
          <w:sz w:val="28"/>
          <w:szCs w:val="28"/>
          <w:shd w:val="clear" w:color="auto" w:fill="FFFFFF"/>
        </w:rPr>
        <w:t xml:space="preserve">ных Сил Республики Казахстан и </w:t>
      </w:r>
      <w:r w:rsidRPr="006157D8">
        <w:rPr>
          <w:rFonts w:ascii="Times New Roman" w:hAnsi="Times New Roman"/>
          <w:sz w:val="28"/>
          <w:szCs w:val="28"/>
          <w:shd w:val="clear" w:color="auto" w:fill="FFFFFF"/>
        </w:rPr>
        <w:t>9 Мая - Дня Победы</w:t>
      </w:r>
      <w:r w:rsidR="00CA15CD" w:rsidRPr="006157D8">
        <w:rPr>
          <w:rFonts w:ascii="Times New Roman" w:hAnsi="Times New Roman"/>
          <w:sz w:val="28"/>
          <w:szCs w:val="28"/>
          <w:shd w:val="clear" w:color="auto" w:fill="FFFFFF"/>
        </w:rPr>
        <w:t xml:space="preserve"> -</w:t>
      </w:r>
      <w:r w:rsidRPr="006157D8">
        <w:rPr>
          <w:rFonts w:ascii="Times New Roman" w:hAnsi="Times New Roman"/>
          <w:sz w:val="28"/>
          <w:szCs w:val="28"/>
          <w:shd w:val="clear" w:color="auto" w:fill="FFFFFF"/>
        </w:rPr>
        <w:t xml:space="preserve"> в Обществе был организован межцеховой турнир по мини-футболу и настольному теннису.  </w:t>
      </w:r>
    </w:p>
    <w:p w14:paraId="7729C8CD" w14:textId="77777777" w:rsidR="00141CC5" w:rsidRPr="006157D8" w:rsidRDefault="00141CC5" w:rsidP="006F7A63">
      <w:pPr>
        <w:suppressAutoHyphens w:val="0"/>
        <w:ind w:firstLine="567"/>
        <w:jc w:val="both"/>
        <w:rPr>
          <w:rFonts w:ascii="Times New Roman" w:hAnsi="Times New Roman"/>
          <w:sz w:val="28"/>
          <w:szCs w:val="28"/>
          <w:shd w:val="clear" w:color="auto" w:fill="FFFFFF"/>
        </w:rPr>
      </w:pPr>
      <w:r w:rsidRPr="006157D8">
        <w:rPr>
          <w:rFonts w:ascii="Times New Roman" w:hAnsi="Times New Roman"/>
          <w:sz w:val="28"/>
          <w:szCs w:val="28"/>
          <w:shd w:val="clear" w:color="auto" w:fill="FFFFFF"/>
        </w:rPr>
        <w:t xml:space="preserve">Также в честь дня Республики был организован межцеховой турнир </w:t>
      </w:r>
      <w:r w:rsidR="005D4E5D" w:rsidRPr="006157D8">
        <w:rPr>
          <w:rFonts w:ascii="Times New Roman" w:hAnsi="Times New Roman"/>
          <w:sz w:val="28"/>
          <w:szCs w:val="28"/>
          <w:shd w:val="clear" w:color="auto" w:fill="FFFFFF"/>
        </w:rPr>
        <w:t>по мини-футболу</w:t>
      </w:r>
      <w:r w:rsidRPr="006157D8">
        <w:rPr>
          <w:rFonts w:ascii="Times New Roman" w:hAnsi="Times New Roman"/>
          <w:sz w:val="28"/>
          <w:szCs w:val="28"/>
          <w:shd w:val="clear" w:color="auto" w:fill="FFFFFF"/>
        </w:rPr>
        <w:t xml:space="preserve">.  И победителям, и участникам были вручены призы.  </w:t>
      </w:r>
    </w:p>
    <w:p w14:paraId="19095C55" w14:textId="77777777" w:rsidR="00141CC5" w:rsidRPr="006157D8" w:rsidRDefault="00141CC5" w:rsidP="006F7A63">
      <w:pPr>
        <w:suppressAutoHyphens w:val="0"/>
        <w:ind w:firstLine="567"/>
        <w:jc w:val="both"/>
        <w:rPr>
          <w:rFonts w:ascii="Times New Roman" w:hAnsi="Times New Roman"/>
          <w:sz w:val="28"/>
          <w:szCs w:val="28"/>
          <w:shd w:val="clear" w:color="auto" w:fill="FFFFFF"/>
          <w:lang w:val="kk-KZ"/>
        </w:rPr>
      </w:pPr>
      <w:r w:rsidRPr="006157D8">
        <w:rPr>
          <w:rFonts w:ascii="Times New Roman" w:hAnsi="Times New Roman"/>
          <w:sz w:val="28"/>
          <w:szCs w:val="28"/>
          <w:shd w:val="clear" w:color="auto" w:fill="FFFFFF"/>
          <w:lang w:val="kk-KZ"/>
        </w:rPr>
        <w:t>Вместе с тем, работники АО «Шардаринская ГЭС» приняли участие в Спартакиаде, организованной АО «Самрук-Энерго» летом 202</w:t>
      </w:r>
      <w:r w:rsidR="005D4E5D" w:rsidRPr="006157D8">
        <w:rPr>
          <w:rFonts w:ascii="Times New Roman" w:hAnsi="Times New Roman"/>
          <w:sz w:val="28"/>
          <w:szCs w:val="28"/>
          <w:shd w:val="clear" w:color="auto" w:fill="FFFFFF"/>
          <w:lang w:val="kk-KZ"/>
        </w:rPr>
        <w:t xml:space="preserve">4 </w:t>
      </w:r>
      <w:r w:rsidRPr="006157D8">
        <w:rPr>
          <w:rFonts w:ascii="Times New Roman" w:hAnsi="Times New Roman"/>
          <w:sz w:val="28"/>
          <w:szCs w:val="28"/>
          <w:shd w:val="clear" w:color="auto" w:fill="FFFFFF"/>
          <w:lang w:val="kk-KZ"/>
        </w:rPr>
        <w:t>года.</w:t>
      </w:r>
    </w:p>
    <w:p w14:paraId="1727E619" w14:textId="77777777" w:rsidR="00141CC5" w:rsidRPr="006157D8" w:rsidRDefault="00141CC5" w:rsidP="00141CC5">
      <w:pPr>
        <w:suppressAutoHyphens w:val="0"/>
        <w:ind w:firstLine="709"/>
        <w:jc w:val="both"/>
        <w:rPr>
          <w:rFonts w:ascii="Times New Roman" w:hAnsi="Times New Roman"/>
          <w:sz w:val="28"/>
          <w:szCs w:val="28"/>
          <w:shd w:val="clear" w:color="auto" w:fill="FFFFFF"/>
          <w:lang w:val="kk-KZ"/>
        </w:rPr>
      </w:pPr>
    </w:p>
    <w:p w14:paraId="70B30FEA" w14:textId="77777777" w:rsidR="00141CC5" w:rsidRPr="006157D8" w:rsidRDefault="00141CC5" w:rsidP="0061713D">
      <w:pPr>
        <w:pStyle w:val="aff3"/>
        <w:tabs>
          <w:tab w:val="left" w:pos="567"/>
        </w:tabs>
        <w:ind w:firstLine="567"/>
        <w:jc w:val="both"/>
        <w:rPr>
          <w:rFonts w:ascii="Times New Roman" w:hAnsi="Times New Roman"/>
          <w:sz w:val="28"/>
          <w:szCs w:val="28"/>
          <w:lang w:val="kk-KZ"/>
        </w:rPr>
      </w:pPr>
    </w:p>
    <w:sectPr w:rsidR="00141CC5" w:rsidRPr="006157D8" w:rsidSect="007B215E">
      <w:type w:val="continuous"/>
      <w:pgSz w:w="11906" w:h="16838"/>
      <w:pgMar w:top="851" w:right="567" w:bottom="425" w:left="1134" w:header="284" w:footer="1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888AB" w14:textId="77777777" w:rsidR="00855C0A" w:rsidRDefault="00855C0A">
      <w:r>
        <w:separator/>
      </w:r>
    </w:p>
  </w:endnote>
  <w:endnote w:type="continuationSeparator" w:id="0">
    <w:p w14:paraId="385B3738" w14:textId="77777777" w:rsidR="00855C0A" w:rsidRDefault="00855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Helvetica Ligh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font185">
    <w:altName w:val="Times New Roman"/>
    <w:charset w:val="CC"/>
    <w:family w:val="auto"/>
    <w:pitch w:val="variable"/>
  </w:font>
  <w:font w:name="Swiss Light 10pt">
    <w:altName w:val="Arial"/>
    <w:panose1 w:val="00000000000000000000"/>
    <w:charset w:val="00"/>
    <w:family w:val="swiss"/>
    <w:notTrueType/>
    <w:pitch w:val="default"/>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wis721 Lt BT">
    <w:altName w:val="Times New Roman"/>
    <w:charset w:val="00"/>
    <w:family w:val="swiss"/>
    <w:pitch w:val="variable"/>
    <w:sig w:usb0="800000AF" w:usb1="1000204A"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Univers 45 Light">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Math">
    <w:panose1 w:val="00000000000000000000"/>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574846"/>
      <w:docPartObj>
        <w:docPartGallery w:val="Page Numbers (Bottom of Page)"/>
        <w:docPartUnique/>
      </w:docPartObj>
    </w:sdtPr>
    <w:sdtContent>
      <w:p w14:paraId="2A9CFDFF" w14:textId="77777777" w:rsidR="00DB261E" w:rsidRPr="00C77C4B" w:rsidRDefault="00DB261E" w:rsidP="00C77C4B">
        <w:pPr>
          <w:pStyle w:val="affc"/>
          <w:jc w:val="center"/>
          <w:rPr>
            <w:rFonts w:ascii="Times New Roman" w:hAnsi="Times New Roman"/>
            <w:i/>
            <w:sz w:val="24"/>
            <w:szCs w:val="24"/>
          </w:rPr>
        </w:pPr>
        <w:r>
          <w:tab/>
        </w:r>
        <w:r w:rsidRPr="00D333A6">
          <w:rPr>
            <w:rFonts w:ascii="Times New Roman" w:hAnsi="Times New Roman"/>
            <w:i/>
            <w:sz w:val="24"/>
            <w:szCs w:val="24"/>
          </w:rPr>
          <w:t>Годовой отчет по итогам деятельности за 202</w:t>
        </w:r>
        <w:r>
          <w:rPr>
            <w:rFonts w:ascii="Times New Roman" w:hAnsi="Times New Roman"/>
            <w:i/>
            <w:sz w:val="24"/>
            <w:szCs w:val="24"/>
          </w:rPr>
          <w:t>4</w:t>
        </w:r>
        <w:r w:rsidRPr="00D333A6">
          <w:rPr>
            <w:rFonts w:ascii="Times New Roman" w:hAnsi="Times New Roman"/>
            <w:i/>
            <w:sz w:val="24"/>
            <w:szCs w:val="24"/>
          </w:rPr>
          <w:t xml:space="preserve"> год</w:t>
        </w:r>
      </w:p>
      <w:sdt>
        <w:sdtPr>
          <w:rPr>
            <w:szCs w:val="28"/>
          </w:rPr>
          <w:id w:val="1874422616"/>
          <w:docPartObj>
            <w:docPartGallery w:val="Page Numbers (Bottom of Page)"/>
            <w:docPartUnique/>
          </w:docPartObj>
        </w:sdtPr>
        <w:sdtContent>
          <w:p w14:paraId="63C8F8A6" w14:textId="2B09EF0B" w:rsidR="00DB261E" w:rsidRDefault="00DB261E" w:rsidP="00F837E7">
            <w:pPr>
              <w:pStyle w:val="affc"/>
              <w:jc w:val="right"/>
            </w:pPr>
            <w:r w:rsidRPr="00F837E7">
              <w:rPr>
                <w:szCs w:val="28"/>
              </w:rPr>
              <w:fldChar w:fldCharType="begin"/>
            </w:r>
            <w:r w:rsidRPr="00F837E7">
              <w:rPr>
                <w:szCs w:val="28"/>
              </w:rPr>
              <w:instrText>PAGE   \* MERGEFORMAT</w:instrText>
            </w:r>
            <w:r w:rsidRPr="00F837E7">
              <w:rPr>
                <w:szCs w:val="28"/>
              </w:rPr>
              <w:fldChar w:fldCharType="separate"/>
            </w:r>
            <w:r w:rsidR="00CD286F">
              <w:rPr>
                <w:noProof/>
                <w:szCs w:val="28"/>
              </w:rPr>
              <w:t>3</w:t>
            </w:r>
            <w:r w:rsidRPr="00F837E7">
              <w:rPr>
                <w:szCs w:val="28"/>
              </w:rPr>
              <w:fldChar w:fldCharType="end"/>
            </w:r>
          </w:p>
        </w:sdtContent>
      </w:sdt>
      <w:p w14:paraId="2FF7F06B" w14:textId="77777777" w:rsidR="00DB261E" w:rsidRDefault="00DB261E" w:rsidP="00F837E7">
        <w:pPr>
          <w:pStyle w:val="affc"/>
          <w:tabs>
            <w:tab w:val="left" w:pos="4020"/>
            <w:tab w:val="right" w:pos="10205"/>
          </w:tabs>
        </w:pPr>
      </w:p>
    </w:sdtContent>
  </w:sdt>
  <w:p w14:paraId="55CEF2DD" w14:textId="77777777" w:rsidR="00DB261E" w:rsidRDefault="00DB261E">
    <w:pPr>
      <w:pStyle w:val="aff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260750"/>
      <w:docPartObj>
        <w:docPartGallery w:val="Page Numbers (Bottom of Page)"/>
        <w:docPartUnique/>
      </w:docPartObj>
    </w:sdtPr>
    <w:sdtContent>
      <w:p w14:paraId="1BBCDC43" w14:textId="1CC6B474" w:rsidR="00DB261E" w:rsidRDefault="00DB261E">
        <w:pPr>
          <w:pStyle w:val="affc"/>
          <w:jc w:val="right"/>
        </w:pPr>
        <w:r>
          <w:fldChar w:fldCharType="begin"/>
        </w:r>
        <w:r>
          <w:instrText>PAGE   \* MERGEFORMAT</w:instrText>
        </w:r>
        <w:r>
          <w:fldChar w:fldCharType="separate"/>
        </w:r>
        <w:r w:rsidR="00CD286F">
          <w:rPr>
            <w:noProof/>
          </w:rPr>
          <w:t>1</w:t>
        </w:r>
        <w:r>
          <w:fldChar w:fldCharType="end"/>
        </w:r>
      </w:p>
    </w:sdtContent>
  </w:sdt>
  <w:p w14:paraId="375ABA60" w14:textId="77777777" w:rsidR="00DB261E" w:rsidRDefault="00DB261E">
    <w:pPr>
      <w:pStyle w:val="aff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64FCA" w14:textId="77777777" w:rsidR="00DB261E" w:rsidRDefault="00DB261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34A30" w14:textId="77777777" w:rsidR="00DB261E" w:rsidRDefault="00DB261E" w:rsidP="00170F92">
    <w:pPr>
      <w:pStyle w:val="affc"/>
      <w:jc w:val="center"/>
    </w:pPr>
    <w:r>
      <w:rPr>
        <w:rFonts w:ascii="Times New Roman" w:hAnsi="Times New Roman"/>
        <w:i/>
        <w:sz w:val="24"/>
      </w:rPr>
      <w:t>Годовой отчет по итогам деятельности за 202</w:t>
    </w:r>
    <w:r w:rsidRPr="00C96982">
      <w:rPr>
        <w:rFonts w:ascii="Times New Roman" w:hAnsi="Times New Roman"/>
        <w:i/>
        <w:sz w:val="24"/>
      </w:rPr>
      <w:t>4</w:t>
    </w:r>
    <w:r>
      <w:rPr>
        <w:rFonts w:ascii="Times New Roman" w:hAnsi="Times New Roman"/>
        <w:i/>
        <w:sz w:val="24"/>
      </w:rPr>
      <w:t xml:space="preserve"> год</w:t>
    </w:r>
  </w:p>
  <w:sdt>
    <w:sdtPr>
      <w:id w:val="-53943516"/>
      <w:docPartObj>
        <w:docPartGallery w:val="Page Numbers (Bottom of Page)"/>
        <w:docPartUnique/>
      </w:docPartObj>
    </w:sdtPr>
    <w:sdtContent>
      <w:p w14:paraId="30B1DCCB" w14:textId="706AB1D3" w:rsidR="00DB261E" w:rsidRDefault="00DB261E">
        <w:pPr>
          <w:pStyle w:val="affc"/>
          <w:jc w:val="right"/>
        </w:pPr>
        <w:r>
          <w:fldChar w:fldCharType="begin"/>
        </w:r>
        <w:r>
          <w:instrText>PAGE   \* MERGEFORMAT</w:instrText>
        </w:r>
        <w:r>
          <w:fldChar w:fldCharType="separate"/>
        </w:r>
        <w:r w:rsidR="00CC76A4">
          <w:rPr>
            <w:noProof/>
          </w:rPr>
          <w:t>60</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5817C" w14:textId="77777777" w:rsidR="00DB261E" w:rsidRDefault="00DB261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DCE56" w14:textId="77777777" w:rsidR="00855C0A" w:rsidRDefault="00855C0A">
      <w:r>
        <w:separator/>
      </w:r>
    </w:p>
  </w:footnote>
  <w:footnote w:type="continuationSeparator" w:id="0">
    <w:p w14:paraId="6581C4E5" w14:textId="77777777" w:rsidR="00855C0A" w:rsidRDefault="00855C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B9E29" w14:textId="77777777" w:rsidR="00DB261E" w:rsidRPr="00D333A6" w:rsidRDefault="00DB261E" w:rsidP="00A149F1">
    <w:pPr>
      <w:pStyle w:val="affb"/>
      <w:jc w:val="center"/>
      <w:rPr>
        <w:rFonts w:ascii="Times New Roman" w:hAnsi="Times New Roman"/>
        <w:i/>
        <w:sz w:val="24"/>
        <w:szCs w:val="24"/>
      </w:rPr>
    </w:pPr>
    <w:r w:rsidRPr="00D333A6">
      <w:rPr>
        <w:rFonts w:ascii="Times New Roman" w:hAnsi="Times New Roman"/>
        <w:i/>
        <w:sz w:val="24"/>
        <w:szCs w:val="24"/>
        <w:lang w:val="kk-KZ"/>
      </w:rPr>
      <w:t xml:space="preserve">АО </w:t>
    </w:r>
    <w:r w:rsidRPr="00D333A6">
      <w:rPr>
        <w:rFonts w:ascii="Times New Roman" w:hAnsi="Times New Roman"/>
        <w:i/>
        <w:sz w:val="24"/>
        <w:szCs w:val="24"/>
      </w:rPr>
      <w:t>«Шардаринская Гидроэлектростанция»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ED03F" w14:textId="77777777" w:rsidR="00DB261E" w:rsidRDefault="00DB261E">
    <w:pPr>
      <w:pStyle w:val="affb"/>
      <w:jc w:val="right"/>
    </w:pPr>
  </w:p>
  <w:p w14:paraId="4427A2FB" w14:textId="77777777" w:rsidR="00DB261E" w:rsidRDefault="00DB261E">
    <w:pPr>
      <w:pStyle w:val="aff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B98CF" w14:textId="77777777" w:rsidR="00DB261E" w:rsidRDefault="00DB261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5F5E0" w14:textId="77777777" w:rsidR="00DB261E" w:rsidRDefault="00DB261E">
    <w:pPr>
      <w:pStyle w:val="affb"/>
      <w:tabs>
        <w:tab w:val="clear" w:pos="4677"/>
        <w:tab w:val="left" w:pos="0"/>
        <w:tab w:val="left" w:pos="8222"/>
      </w:tabs>
      <w:jc w:val="center"/>
      <w:rPr>
        <w:rFonts w:ascii="Times New Roman" w:hAnsi="Times New Roman"/>
        <w:color w:val="244061"/>
        <w:sz w:val="24"/>
        <w:szCs w:val="24"/>
      </w:rPr>
    </w:pPr>
    <w:r>
      <w:rPr>
        <w:rFonts w:ascii="Times New Roman" w:hAnsi="Times New Roman"/>
        <w:color w:val="244061"/>
        <w:sz w:val="24"/>
        <w:szCs w:val="24"/>
      </w:rPr>
      <w:t>АО «Шардаринская Гидроэлектростанция»</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B44AD" w14:textId="77777777" w:rsidR="00DB261E" w:rsidRDefault="00DB261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CFECF8E"/>
    <w:name w:val="WWNum1"/>
    <w:lvl w:ilvl="0">
      <w:start w:val="1"/>
      <w:numFmt w:val="decimal"/>
      <w:lvlText w:val="1.%1"/>
      <w:lvlJc w:val="left"/>
      <w:pPr>
        <w:tabs>
          <w:tab w:val="num" w:pos="0"/>
        </w:tabs>
        <w:ind w:left="720" w:hanging="360"/>
      </w:pPr>
      <w:rPr>
        <w:rFonts w:ascii="Times New Roman" w:hAnsi="Times New Roman" w:cs="Times New Roman" w:hint="default"/>
        <w:b/>
        <w:color w:val="auto"/>
        <w:sz w:val="28"/>
      </w:rPr>
    </w:lvl>
    <w:lvl w:ilvl="1">
      <w:start w:val="1"/>
      <w:numFmt w:val="decimal"/>
      <w:lvlText w:val="%2."/>
      <w:lvlJc w:val="left"/>
      <w:pPr>
        <w:tabs>
          <w:tab w:val="num" w:pos="55"/>
        </w:tabs>
        <w:ind w:left="2350" w:hanging="1215"/>
      </w:pPr>
      <w:rPr>
        <w:rFonts w:ascii="Times New Roman" w:hAnsi="Times New Roman" w:cs="Times New Roman" w:hint="default"/>
        <w:b/>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rPr>
        <w:rFonts w:ascii="Times New Roman" w:hAnsi="Times New Roman"/>
        <w:sz w:val="28"/>
        <w:szCs w:val="28"/>
      </w:rPr>
    </w:lvl>
    <w:lvl w:ilvl="1">
      <w:start w:val="1"/>
      <w:numFmt w:val="upperRoman"/>
      <w:lvlText w:val="%2."/>
      <w:lvlJc w:val="left"/>
      <w:pPr>
        <w:tabs>
          <w:tab w:val="num" w:pos="0"/>
        </w:tabs>
        <w:ind w:left="1800" w:hanging="720"/>
      </w:pPr>
    </w:lvl>
    <w:lvl w:ilvl="2">
      <w:start w:val="1998"/>
      <w:numFmt w:val="decimal"/>
      <w:lvlText w:val="%3"/>
      <w:lvlJc w:val="left"/>
      <w:pPr>
        <w:tabs>
          <w:tab w:val="num" w:pos="0"/>
        </w:tabs>
        <w:ind w:left="2400" w:hanging="600"/>
      </w:p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3"/>
    <w:multiLevelType w:val="multilevel"/>
    <w:tmpl w:val="68A84E88"/>
    <w:name w:val="WWNum3"/>
    <w:lvl w:ilvl="0">
      <w:start w:val="1"/>
      <w:numFmt w:val="bullet"/>
      <w:lvlText w:val=""/>
      <w:lvlJc w:val="left"/>
      <w:pPr>
        <w:tabs>
          <w:tab w:val="num" w:pos="0"/>
        </w:tabs>
        <w:ind w:left="786" w:hanging="360"/>
      </w:pPr>
      <w:rPr>
        <w:rFonts w:ascii="Symbol" w:hAnsi="Symbol" w:cs="Symbol"/>
        <w:b/>
        <w:sz w:val="28"/>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15:restartNumberingAfterBreak="0">
    <w:nsid w:val="00000004"/>
    <w:multiLevelType w:val="multilevel"/>
    <w:tmpl w:val="00000004"/>
    <w:name w:val="WWNum4"/>
    <w:lvl w:ilvl="0">
      <w:start w:val="1"/>
      <w:numFmt w:val="decimal"/>
      <w:lvlText w:val="%1."/>
      <w:lvlJc w:val="left"/>
      <w:pPr>
        <w:tabs>
          <w:tab w:val="num" w:pos="720"/>
        </w:tabs>
        <w:ind w:left="720" w:hanging="360"/>
      </w:pPr>
      <w:rPr>
        <w:rFonts w:ascii="Times New Roman" w:hAnsi="Times New Roman"/>
        <w:b/>
        <w:sz w:val="28"/>
      </w:rPr>
    </w:lvl>
    <w:lvl w:ilvl="1">
      <w:start w:val="2"/>
      <w:numFmt w:val="decimal"/>
      <w:lvlText w:val="%1.%2."/>
      <w:lvlJc w:val="left"/>
      <w:pPr>
        <w:tabs>
          <w:tab w:val="num" w:pos="0"/>
        </w:tabs>
        <w:ind w:left="118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749" w:hanging="1080"/>
      </w:pPr>
    </w:lvl>
    <w:lvl w:ilvl="4">
      <w:start w:val="1"/>
      <w:numFmt w:val="decimal"/>
      <w:lvlText w:val="%1.%2.%3.%4.%5."/>
      <w:lvlJc w:val="left"/>
      <w:pPr>
        <w:tabs>
          <w:tab w:val="num" w:pos="0"/>
        </w:tabs>
        <w:ind w:left="1852" w:hanging="1080"/>
      </w:pPr>
    </w:lvl>
    <w:lvl w:ilvl="5">
      <w:start w:val="1"/>
      <w:numFmt w:val="decimal"/>
      <w:lvlText w:val="%1.%2.%3.%4.%5.%6."/>
      <w:lvlJc w:val="left"/>
      <w:pPr>
        <w:tabs>
          <w:tab w:val="num" w:pos="0"/>
        </w:tabs>
        <w:ind w:left="2315" w:hanging="1440"/>
      </w:pPr>
    </w:lvl>
    <w:lvl w:ilvl="6">
      <w:start w:val="1"/>
      <w:numFmt w:val="decimal"/>
      <w:lvlText w:val="%1.%2.%3.%4.%5.%6.%7."/>
      <w:lvlJc w:val="left"/>
      <w:pPr>
        <w:tabs>
          <w:tab w:val="num" w:pos="0"/>
        </w:tabs>
        <w:ind w:left="2778" w:hanging="1800"/>
      </w:pPr>
    </w:lvl>
    <w:lvl w:ilvl="7">
      <w:start w:val="1"/>
      <w:numFmt w:val="decimal"/>
      <w:lvlText w:val="%1.%2.%3.%4.%5.%6.%7.%8."/>
      <w:lvlJc w:val="left"/>
      <w:pPr>
        <w:tabs>
          <w:tab w:val="num" w:pos="0"/>
        </w:tabs>
        <w:ind w:left="2881" w:hanging="1800"/>
      </w:pPr>
    </w:lvl>
    <w:lvl w:ilvl="8">
      <w:start w:val="1"/>
      <w:numFmt w:val="decimal"/>
      <w:lvlText w:val="%1.%2.%3.%4.%5.%6.%7.%8.%9."/>
      <w:lvlJc w:val="left"/>
      <w:pPr>
        <w:tabs>
          <w:tab w:val="num" w:pos="0"/>
        </w:tabs>
        <w:ind w:left="3344" w:hanging="2160"/>
      </w:pPr>
    </w:lvl>
  </w:abstractNum>
  <w:abstractNum w:abstractNumId="4" w15:restartNumberingAfterBreak="0">
    <w:nsid w:val="00000005"/>
    <w:multiLevelType w:val="multilevel"/>
    <w:tmpl w:val="00000005"/>
    <w:name w:val="WWNum5"/>
    <w:lvl w:ilvl="0">
      <w:start w:val="1"/>
      <w:numFmt w:val="decimal"/>
      <w:lvlText w:val="%1."/>
      <w:lvlJc w:val="left"/>
      <w:pPr>
        <w:tabs>
          <w:tab w:val="num" w:pos="360"/>
        </w:tabs>
        <w:ind w:left="360" w:hanging="360"/>
      </w:pPr>
      <w:rPr>
        <w:rFonts w:ascii="Times New Roman" w:hAnsi="Times New Roman"/>
        <w:b/>
        <w:sz w:val="28"/>
      </w:rPr>
    </w:lvl>
    <w:lvl w:ilvl="1">
      <w:start w:val="3"/>
      <w:numFmt w:val="decimal"/>
      <w:lvlText w:val="%1.%2"/>
      <w:lvlJc w:val="left"/>
      <w:pPr>
        <w:tabs>
          <w:tab w:val="num" w:pos="0"/>
        </w:tabs>
        <w:ind w:left="1215" w:hanging="360"/>
      </w:pPr>
    </w:lvl>
    <w:lvl w:ilvl="2">
      <w:start w:val="1"/>
      <w:numFmt w:val="decimal"/>
      <w:lvlText w:val="%1.%2.%3"/>
      <w:lvlJc w:val="left"/>
      <w:pPr>
        <w:tabs>
          <w:tab w:val="num" w:pos="0"/>
        </w:tabs>
        <w:ind w:left="2070" w:hanging="720"/>
      </w:pPr>
    </w:lvl>
    <w:lvl w:ilvl="3">
      <w:start w:val="1"/>
      <w:numFmt w:val="decimal"/>
      <w:lvlText w:val="%1.%2.%3.%4"/>
      <w:lvlJc w:val="left"/>
      <w:pPr>
        <w:tabs>
          <w:tab w:val="num" w:pos="0"/>
        </w:tabs>
        <w:ind w:left="2565" w:hanging="720"/>
      </w:pPr>
    </w:lvl>
    <w:lvl w:ilvl="4">
      <w:start w:val="1"/>
      <w:numFmt w:val="decimal"/>
      <w:lvlText w:val="%1.%2.%3.%4.%5"/>
      <w:lvlJc w:val="left"/>
      <w:pPr>
        <w:tabs>
          <w:tab w:val="num" w:pos="0"/>
        </w:tabs>
        <w:ind w:left="3420"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770" w:hanging="1440"/>
      </w:pPr>
    </w:lvl>
    <w:lvl w:ilvl="7">
      <w:start w:val="1"/>
      <w:numFmt w:val="decimal"/>
      <w:lvlText w:val="%1.%2.%3.%4.%5.%6.%7.%8"/>
      <w:lvlJc w:val="left"/>
      <w:pPr>
        <w:tabs>
          <w:tab w:val="num" w:pos="0"/>
        </w:tabs>
        <w:ind w:left="5265" w:hanging="1440"/>
      </w:pPr>
    </w:lvl>
    <w:lvl w:ilvl="8">
      <w:start w:val="1"/>
      <w:numFmt w:val="decimal"/>
      <w:lvlText w:val="%1.%2.%3.%4.%5.%6.%7.%8.%9"/>
      <w:lvlJc w:val="left"/>
      <w:pPr>
        <w:tabs>
          <w:tab w:val="num" w:pos="0"/>
        </w:tabs>
        <w:ind w:left="6120" w:hanging="1800"/>
      </w:pPr>
    </w:lvl>
  </w:abstractNum>
  <w:abstractNum w:abstractNumId="5" w15:restartNumberingAfterBreak="0">
    <w:nsid w:val="00000006"/>
    <w:multiLevelType w:val="multilevel"/>
    <w:tmpl w:val="00000006"/>
    <w:name w:val="WWNum6"/>
    <w:lvl w:ilvl="0">
      <w:start w:val="1"/>
      <w:numFmt w:val="decimal"/>
      <w:lvlText w:val="%1."/>
      <w:lvlJc w:val="left"/>
      <w:pPr>
        <w:tabs>
          <w:tab w:val="num" w:pos="786"/>
        </w:tabs>
        <w:ind w:left="786" w:hanging="360"/>
      </w:pPr>
      <w:rPr>
        <w:rFonts w:ascii="Times New Roman" w:hAnsi="Times New Roman"/>
        <w:b/>
        <w:sz w:val="28"/>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8ADC9E32"/>
    <w:name w:val="WWNum7"/>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8"/>
    <w:multiLevelType w:val="multilevel"/>
    <w:tmpl w:val="00000008"/>
    <w:name w:val="WWNum8"/>
    <w:lvl w:ilvl="0">
      <w:start w:val="4"/>
      <w:numFmt w:val="decimal"/>
      <w:lvlText w:val="%1"/>
      <w:lvlJc w:val="left"/>
      <w:pPr>
        <w:tabs>
          <w:tab w:val="num" w:pos="0"/>
        </w:tabs>
        <w:ind w:left="360" w:hanging="360"/>
      </w:pPr>
    </w:lvl>
    <w:lvl w:ilvl="1">
      <w:start w:val="1"/>
      <w:numFmt w:val="decimal"/>
      <w:lvlText w:val="2.%2"/>
      <w:lvlJc w:val="left"/>
      <w:pPr>
        <w:tabs>
          <w:tab w:val="num" w:pos="0"/>
        </w:tabs>
        <w:ind w:left="360" w:hanging="360"/>
      </w:pPr>
      <w:rPr>
        <w:rFonts w:ascii="Times New Roman" w:hAnsi="Times New Roman"/>
        <w:b/>
        <w:i w:val="0"/>
        <w:sz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15:restartNumberingAfterBreak="0">
    <w:nsid w:val="00000009"/>
    <w:multiLevelType w:val="multilevel"/>
    <w:tmpl w:val="F2FC70C4"/>
    <w:name w:val="WWNum9"/>
    <w:lvl w:ilvl="0">
      <w:start w:val="1"/>
      <w:numFmt w:val="decimal"/>
      <w:lvlText w:val="1.5.%1"/>
      <w:lvlJc w:val="left"/>
      <w:pPr>
        <w:tabs>
          <w:tab w:val="num" w:pos="1418"/>
        </w:tabs>
        <w:ind w:left="9008" w:hanging="360"/>
      </w:pPr>
      <w:rPr>
        <w:rFonts w:ascii="Times New Roman" w:hAnsi="Times New Roman"/>
        <w:b/>
        <w:i w:val="0"/>
        <w:color w:val="auto"/>
        <w:sz w:val="28"/>
      </w:rPr>
    </w:lvl>
    <w:lvl w:ilvl="1">
      <w:start w:val="1"/>
      <w:numFmt w:val="lowerLetter"/>
      <w:lvlText w:val="%2."/>
      <w:lvlJc w:val="left"/>
      <w:pPr>
        <w:tabs>
          <w:tab w:val="num" w:pos="1418"/>
        </w:tabs>
        <w:ind w:left="9728" w:hanging="360"/>
      </w:pPr>
    </w:lvl>
    <w:lvl w:ilvl="2">
      <w:start w:val="1"/>
      <w:numFmt w:val="lowerRoman"/>
      <w:lvlText w:val="%3."/>
      <w:lvlJc w:val="right"/>
      <w:pPr>
        <w:tabs>
          <w:tab w:val="num" w:pos="1418"/>
        </w:tabs>
        <w:ind w:left="10448" w:hanging="180"/>
      </w:pPr>
    </w:lvl>
    <w:lvl w:ilvl="3">
      <w:start w:val="1"/>
      <w:numFmt w:val="decimal"/>
      <w:lvlText w:val="%4."/>
      <w:lvlJc w:val="left"/>
      <w:pPr>
        <w:tabs>
          <w:tab w:val="num" w:pos="1418"/>
        </w:tabs>
        <w:ind w:left="11168" w:hanging="360"/>
      </w:pPr>
    </w:lvl>
    <w:lvl w:ilvl="4">
      <w:start w:val="1"/>
      <w:numFmt w:val="lowerLetter"/>
      <w:lvlText w:val="%5."/>
      <w:lvlJc w:val="left"/>
      <w:pPr>
        <w:tabs>
          <w:tab w:val="num" w:pos="1418"/>
        </w:tabs>
        <w:ind w:left="11888" w:hanging="360"/>
      </w:pPr>
    </w:lvl>
    <w:lvl w:ilvl="5">
      <w:start w:val="1"/>
      <w:numFmt w:val="lowerRoman"/>
      <w:lvlText w:val="%6."/>
      <w:lvlJc w:val="right"/>
      <w:pPr>
        <w:tabs>
          <w:tab w:val="num" w:pos="1418"/>
        </w:tabs>
        <w:ind w:left="12608" w:hanging="180"/>
      </w:pPr>
    </w:lvl>
    <w:lvl w:ilvl="6">
      <w:start w:val="1"/>
      <w:numFmt w:val="decimal"/>
      <w:lvlText w:val="%7."/>
      <w:lvlJc w:val="left"/>
      <w:pPr>
        <w:tabs>
          <w:tab w:val="num" w:pos="1418"/>
        </w:tabs>
        <w:ind w:left="13328" w:hanging="360"/>
      </w:pPr>
    </w:lvl>
    <w:lvl w:ilvl="7">
      <w:start w:val="1"/>
      <w:numFmt w:val="lowerLetter"/>
      <w:lvlText w:val="%8."/>
      <w:lvlJc w:val="left"/>
      <w:pPr>
        <w:tabs>
          <w:tab w:val="num" w:pos="1418"/>
        </w:tabs>
        <w:ind w:left="14048" w:hanging="360"/>
      </w:pPr>
    </w:lvl>
    <w:lvl w:ilvl="8">
      <w:start w:val="1"/>
      <w:numFmt w:val="lowerRoman"/>
      <w:lvlText w:val="%9."/>
      <w:lvlJc w:val="right"/>
      <w:pPr>
        <w:tabs>
          <w:tab w:val="num" w:pos="1418"/>
        </w:tabs>
        <w:ind w:left="14768" w:hanging="180"/>
      </w:pPr>
    </w:lvl>
  </w:abstractNum>
  <w:abstractNum w:abstractNumId="9" w15:restartNumberingAfterBreak="0">
    <w:nsid w:val="0000000A"/>
    <w:multiLevelType w:val="multilevel"/>
    <w:tmpl w:val="0000000A"/>
    <w:name w:val="WWNum10"/>
    <w:lvl w:ilvl="0">
      <w:start w:val="1"/>
      <w:numFmt w:val="decimal"/>
      <w:lvlText w:val="1.6.%1"/>
      <w:lvlJc w:val="left"/>
      <w:pPr>
        <w:tabs>
          <w:tab w:val="num" w:pos="0"/>
        </w:tabs>
        <w:ind w:left="720" w:hanging="360"/>
      </w:pPr>
      <w:rPr>
        <w:rFonts w:ascii="Times New Roman" w:hAnsi="Times New Roman"/>
        <w:b/>
        <w:i w:val="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00000B"/>
    <w:name w:val="WWNum11"/>
    <w:lvl w:ilvl="0">
      <w:start w:val="1"/>
      <w:numFmt w:val="decimal"/>
      <w:lvlText w:val="%1."/>
      <w:lvlJc w:val="left"/>
      <w:pPr>
        <w:tabs>
          <w:tab w:val="num" w:pos="786"/>
        </w:tabs>
        <w:ind w:left="786" w:hanging="360"/>
      </w:pPr>
      <w:rPr>
        <w:rFonts w:ascii="Times New Roman" w:hAnsi="Times New Roman"/>
        <w:b/>
        <w:sz w:val="28"/>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multilevel"/>
    <w:tmpl w:val="90520868"/>
    <w:name w:val="WWNum12"/>
    <w:lvl w:ilvl="0">
      <w:start w:val="1"/>
      <w:numFmt w:val="decimal"/>
      <w:lvlText w:val="%1."/>
      <w:lvlJc w:val="left"/>
      <w:pPr>
        <w:tabs>
          <w:tab w:val="num" w:pos="0"/>
        </w:tabs>
        <w:ind w:left="375" w:hanging="375"/>
      </w:pPr>
      <w:rPr>
        <w:rFonts w:ascii="Times New Roman" w:hAnsi="Times New Roman" w:cs="Times New Roman" w:hint="default"/>
        <w:b/>
        <w:sz w:val="28"/>
        <w:szCs w:val="28"/>
      </w:rPr>
    </w:lvl>
    <w:lvl w:ilvl="1">
      <w:start w:val="3"/>
      <w:numFmt w:val="decimal"/>
      <w:lvlText w:val="%1.%2."/>
      <w:lvlJc w:val="left"/>
      <w:pPr>
        <w:tabs>
          <w:tab w:val="num" w:pos="0"/>
        </w:tabs>
        <w:ind w:left="720" w:hanging="720"/>
      </w:pPr>
      <w:rPr>
        <w:rFonts w:ascii="Times New Roman" w:hAnsi="Times New Roman"/>
        <w:b/>
        <w:color w:val="auto"/>
        <w:sz w:val="28"/>
      </w:rPr>
    </w:lvl>
    <w:lvl w:ilvl="2">
      <w:start w:val="1"/>
      <w:numFmt w:val="decimal"/>
      <w:lvlText w:val="%1.%2.%3."/>
      <w:lvlJc w:val="left"/>
      <w:pPr>
        <w:tabs>
          <w:tab w:val="num" w:pos="0"/>
        </w:tabs>
        <w:ind w:left="720" w:hanging="720"/>
      </w:pPr>
      <w:rPr>
        <w:b w:val="0"/>
      </w:rPr>
    </w:lvl>
    <w:lvl w:ilvl="3">
      <w:start w:val="1"/>
      <w:numFmt w:val="decimal"/>
      <w:lvlText w:val="%1.%2.%3.%4."/>
      <w:lvlJc w:val="left"/>
      <w:pPr>
        <w:tabs>
          <w:tab w:val="num" w:pos="0"/>
        </w:tabs>
        <w:ind w:left="1080" w:hanging="1080"/>
      </w:pPr>
      <w:rPr>
        <w:b w:val="0"/>
      </w:rPr>
    </w:lvl>
    <w:lvl w:ilvl="4">
      <w:start w:val="1"/>
      <w:numFmt w:val="decimal"/>
      <w:lvlText w:val="%1.%2.%3.%4.%5."/>
      <w:lvlJc w:val="left"/>
      <w:pPr>
        <w:tabs>
          <w:tab w:val="num" w:pos="0"/>
        </w:tabs>
        <w:ind w:left="1080" w:hanging="1080"/>
      </w:pPr>
      <w:rPr>
        <w:b w:val="0"/>
      </w:rPr>
    </w:lvl>
    <w:lvl w:ilvl="5">
      <w:start w:val="1"/>
      <w:numFmt w:val="decimal"/>
      <w:lvlText w:val="%1.%2.%3.%4.%5.%6."/>
      <w:lvlJc w:val="left"/>
      <w:pPr>
        <w:tabs>
          <w:tab w:val="num" w:pos="0"/>
        </w:tabs>
        <w:ind w:left="1440" w:hanging="1440"/>
      </w:pPr>
      <w:rPr>
        <w:b w:val="0"/>
      </w:rPr>
    </w:lvl>
    <w:lvl w:ilvl="6">
      <w:start w:val="1"/>
      <w:numFmt w:val="decimal"/>
      <w:lvlText w:val="%1.%2.%3.%4.%5.%6.%7."/>
      <w:lvlJc w:val="left"/>
      <w:pPr>
        <w:tabs>
          <w:tab w:val="num" w:pos="0"/>
        </w:tabs>
        <w:ind w:left="1800" w:hanging="1800"/>
      </w:pPr>
      <w:rPr>
        <w:b w:val="0"/>
      </w:rPr>
    </w:lvl>
    <w:lvl w:ilvl="7">
      <w:start w:val="1"/>
      <w:numFmt w:val="decimal"/>
      <w:lvlText w:val="%1.%2.%3.%4.%5.%6.%7.%8."/>
      <w:lvlJc w:val="left"/>
      <w:pPr>
        <w:tabs>
          <w:tab w:val="num" w:pos="0"/>
        </w:tabs>
        <w:ind w:left="1800" w:hanging="1800"/>
      </w:pPr>
      <w:rPr>
        <w:b w:val="0"/>
      </w:rPr>
    </w:lvl>
    <w:lvl w:ilvl="8">
      <w:start w:val="1"/>
      <w:numFmt w:val="decimal"/>
      <w:lvlText w:val="%1.%2.%3.%4.%5.%6.%7.%8.%9."/>
      <w:lvlJc w:val="left"/>
      <w:pPr>
        <w:tabs>
          <w:tab w:val="num" w:pos="0"/>
        </w:tabs>
        <w:ind w:left="2160" w:hanging="2160"/>
      </w:pPr>
      <w:rPr>
        <w:b w:val="0"/>
      </w:rPr>
    </w:lvl>
  </w:abstractNum>
  <w:abstractNum w:abstractNumId="12" w15:restartNumberingAfterBreak="0">
    <w:nsid w:val="0000000D"/>
    <w:multiLevelType w:val="multilevel"/>
    <w:tmpl w:val="ED2EA1AA"/>
    <w:name w:val="WWNum13"/>
    <w:lvl w:ilvl="0">
      <w:start w:val="1"/>
      <w:numFmt w:val="decimal"/>
      <w:lvlText w:val="%1"/>
      <w:lvlJc w:val="left"/>
      <w:pPr>
        <w:tabs>
          <w:tab w:val="num" w:pos="0"/>
        </w:tabs>
        <w:ind w:left="375" w:hanging="375"/>
      </w:pPr>
    </w:lvl>
    <w:lvl w:ilvl="1">
      <w:start w:val="4"/>
      <w:numFmt w:val="decimal"/>
      <w:lvlText w:val="%1.%2"/>
      <w:lvlJc w:val="left"/>
      <w:pPr>
        <w:tabs>
          <w:tab w:val="num" w:pos="0"/>
        </w:tabs>
        <w:ind w:left="735" w:hanging="375"/>
      </w:pPr>
      <w:rPr>
        <w:rFonts w:ascii="Times New Roman" w:hAnsi="Times New Roman" w:cs="Times New Roman" w:hint="default"/>
        <w:b/>
        <w:color w:val="auto"/>
        <w:sz w:val="28"/>
        <w:szCs w:val="28"/>
      </w:rPr>
    </w:lvl>
    <w:lvl w:ilvl="2">
      <w:start w:val="1"/>
      <w:numFmt w:val="decimal"/>
      <w:lvlText w:val="%1.%2.%3"/>
      <w:lvlJc w:val="left"/>
      <w:pPr>
        <w:tabs>
          <w:tab w:val="num" w:pos="0"/>
        </w:tabs>
        <w:ind w:left="1440" w:hanging="720"/>
      </w:pPr>
      <w:rPr>
        <w:rFonts w:ascii="Times New Roman" w:hAnsi="Times New Roman" w:cs="Times New Roman" w:hint="default"/>
        <w:b/>
        <w:sz w:val="28"/>
        <w:szCs w:val="28"/>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3" w15:restartNumberingAfterBreak="0">
    <w:nsid w:val="0000000E"/>
    <w:multiLevelType w:val="multilevel"/>
    <w:tmpl w:val="0000000E"/>
    <w:name w:val="WWNum14"/>
    <w:lvl w:ilvl="0">
      <w:start w:val="4"/>
      <w:numFmt w:val="decimal"/>
      <w:lvlText w:val="%1"/>
      <w:lvlJc w:val="left"/>
      <w:pPr>
        <w:tabs>
          <w:tab w:val="num" w:pos="0"/>
        </w:tabs>
        <w:ind w:left="360" w:hanging="360"/>
      </w:pPr>
    </w:lvl>
    <w:lvl w:ilvl="1">
      <w:start w:val="1"/>
      <w:numFmt w:val="decimal"/>
      <w:lvlText w:val="2.%2"/>
      <w:lvlJc w:val="left"/>
      <w:pPr>
        <w:tabs>
          <w:tab w:val="num" w:pos="0"/>
        </w:tabs>
        <w:ind w:left="360" w:hanging="360"/>
      </w:pPr>
      <w:rPr>
        <w:rFonts w:ascii="Times New Roman" w:hAnsi="Times New Roman"/>
        <w:b/>
        <w:i w:val="0"/>
        <w:sz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0000000F"/>
    <w:multiLevelType w:val="multilevel"/>
    <w:tmpl w:val="B6AEA0A6"/>
    <w:name w:val="WWNum15"/>
    <w:lvl w:ilvl="0">
      <w:start w:val="1"/>
      <w:numFmt w:val="decimal"/>
      <w:lvlText w:val="%1."/>
      <w:lvlJc w:val="left"/>
      <w:pPr>
        <w:tabs>
          <w:tab w:val="num" w:pos="0"/>
        </w:tabs>
        <w:ind w:left="1429" w:hanging="360"/>
      </w:pPr>
      <w:rPr>
        <w:rFonts w:ascii="Times New Roman" w:hAnsi="Times New Roman" w:cs="Times New Roman" w:hint="default"/>
        <w:b/>
        <w:color w:val="auto"/>
        <w:sz w:val="28"/>
        <w:szCs w:val="28"/>
      </w:rPr>
    </w:lvl>
    <w:lvl w:ilvl="1">
      <w:start w:val="1"/>
      <w:numFmt w:val="decimal"/>
      <w:lvlText w:val="%2)"/>
      <w:lvlJc w:val="left"/>
      <w:pPr>
        <w:tabs>
          <w:tab w:val="num" w:pos="0"/>
        </w:tabs>
        <w:ind w:left="2149" w:hanging="360"/>
      </w:pPr>
      <w:rPr>
        <w:rFonts w:ascii="Times New Roman" w:hAnsi="Times New Roman" w:cs="Times New Roman" w:hint="default"/>
        <w:sz w:val="28"/>
        <w:szCs w:val="28"/>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5" w15:restartNumberingAfterBreak="0">
    <w:nsid w:val="00000010"/>
    <w:multiLevelType w:val="multilevel"/>
    <w:tmpl w:val="00000010"/>
    <w:name w:val="WWNum16"/>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1"/>
    <w:multiLevelType w:val="multilevel"/>
    <w:tmpl w:val="00000011"/>
    <w:name w:val="WWNum17"/>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2"/>
    <w:multiLevelType w:val="multilevel"/>
    <w:tmpl w:val="00000012"/>
    <w:name w:val="WWNum18"/>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13"/>
    <w:multiLevelType w:val="multilevel"/>
    <w:tmpl w:val="00000013"/>
    <w:name w:val="WWNum19"/>
    <w:lvl w:ilvl="0">
      <w:start w:val="1"/>
      <w:numFmt w:val="bullet"/>
      <w:lvlText w:val=""/>
      <w:lvlJc w:val="left"/>
      <w:pPr>
        <w:tabs>
          <w:tab w:val="num" w:pos="0"/>
        </w:tabs>
        <w:ind w:left="36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0000014"/>
    <w:multiLevelType w:val="multilevel"/>
    <w:tmpl w:val="00000014"/>
    <w:name w:val="WWNum20"/>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015"/>
    <w:multiLevelType w:val="multilevel"/>
    <w:tmpl w:val="00000015"/>
    <w:name w:val="WWNum2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w:hAnsi="Wingdings" w:cs="Wingdings"/>
        <w:sz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16"/>
    <w:multiLevelType w:val="multilevel"/>
    <w:tmpl w:val="00000016"/>
    <w:name w:val="WWNum22"/>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17"/>
    <w:multiLevelType w:val="multilevel"/>
    <w:tmpl w:val="00000017"/>
    <w:name w:val="WWNum23"/>
    <w:lvl w:ilvl="0">
      <w:start w:val="1"/>
      <w:numFmt w:val="bullet"/>
      <w:lvlText w:val=""/>
      <w:lvlJc w:val="left"/>
      <w:pPr>
        <w:tabs>
          <w:tab w:val="num" w:pos="0"/>
        </w:tabs>
        <w:ind w:left="1428" w:hanging="360"/>
      </w:pPr>
      <w:rPr>
        <w:rFonts w:ascii="Wingdings" w:hAnsi="Wingdings" w:cs="Wingdings"/>
        <w:sz w:val="28"/>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23" w15:restartNumberingAfterBreak="0">
    <w:nsid w:val="00000018"/>
    <w:multiLevelType w:val="multilevel"/>
    <w:tmpl w:val="17D836FC"/>
    <w:name w:val="WWNum24"/>
    <w:lvl w:ilvl="0">
      <w:start w:val="4"/>
      <w:numFmt w:val="decimal"/>
      <w:lvlText w:val="%1."/>
      <w:lvlJc w:val="left"/>
      <w:pPr>
        <w:tabs>
          <w:tab w:val="num" w:pos="0"/>
        </w:tabs>
        <w:ind w:left="450" w:hanging="450"/>
      </w:pPr>
      <w:rPr>
        <w:rFonts w:ascii="Times New Roman" w:hAnsi="Times New Roman" w:cs="Times New Roman" w:hint="default"/>
        <w:b/>
        <w:sz w:val="28"/>
        <w:szCs w:val="28"/>
      </w:rPr>
    </w:lvl>
    <w:lvl w:ilvl="1">
      <w:start w:val="1"/>
      <w:numFmt w:val="decimal"/>
      <w:lvlText w:val="%1.%2."/>
      <w:lvlJc w:val="left"/>
      <w:pPr>
        <w:tabs>
          <w:tab w:val="num" w:pos="142"/>
        </w:tabs>
        <w:ind w:left="862" w:hanging="720"/>
      </w:pPr>
      <w:rPr>
        <w:rFonts w:ascii="Times New Roman" w:hAnsi="Times New Roman" w:cs="Times New Roman" w:hint="default"/>
        <w:b/>
        <w:color w:val="auto"/>
        <w:sz w:val="28"/>
        <w:szCs w:val="2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4" w15:restartNumberingAfterBreak="0">
    <w:nsid w:val="00000019"/>
    <w:multiLevelType w:val="multilevel"/>
    <w:tmpl w:val="00000019"/>
    <w:name w:val="WWNum25"/>
    <w:lvl w:ilvl="0">
      <w:start w:val="1"/>
      <w:numFmt w:val="bullet"/>
      <w:lvlText w:val=""/>
      <w:lvlJc w:val="left"/>
      <w:pPr>
        <w:tabs>
          <w:tab w:val="num" w:pos="0"/>
        </w:tabs>
        <w:ind w:left="720" w:hanging="360"/>
      </w:pPr>
      <w:rPr>
        <w:rFonts w:ascii="Wingdings" w:hAnsi="Wingdings" w:cs="Wingdings"/>
        <w:b/>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A"/>
    <w:multiLevelType w:val="multilevel"/>
    <w:tmpl w:val="32A07CCA"/>
    <w:name w:val="WWNum2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rFonts w:ascii="Times New Roman" w:hAnsi="Times New Roman" w:cs="Times New Roman" w:hint="default"/>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multilevel"/>
    <w:tmpl w:val="0000001B"/>
    <w:name w:val="WWNum27"/>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w:hAnsi="Wingdings" w:cs="Wingdings"/>
        <w:sz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1C"/>
    <w:multiLevelType w:val="multilevel"/>
    <w:tmpl w:val="0000001C"/>
    <w:name w:val="WWNum28"/>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000001D"/>
    <w:multiLevelType w:val="multilevel"/>
    <w:tmpl w:val="0000001D"/>
    <w:name w:val="WWNum29"/>
    <w:lvl w:ilvl="0">
      <w:start w:val="9"/>
      <w:numFmt w:val="decimal"/>
      <w:lvlText w:val="%1."/>
      <w:lvlJc w:val="left"/>
      <w:pPr>
        <w:tabs>
          <w:tab w:val="num" w:pos="0"/>
        </w:tabs>
        <w:ind w:left="450" w:hanging="450"/>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9" w15:restartNumberingAfterBreak="0">
    <w:nsid w:val="0000001E"/>
    <w:multiLevelType w:val="multilevel"/>
    <w:tmpl w:val="0000001E"/>
    <w:name w:val="WWNum30"/>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0000001F"/>
    <w:multiLevelType w:val="multilevel"/>
    <w:tmpl w:val="0000001F"/>
    <w:name w:val="WWNum31"/>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00000020"/>
    <w:multiLevelType w:val="multilevel"/>
    <w:tmpl w:val="00000020"/>
    <w:name w:val="WWNum32"/>
    <w:lvl w:ilvl="0">
      <w:start w:val="73"/>
      <w:numFmt w:val="bullet"/>
      <w:lvlText w:val="-"/>
      <w:lvlJc w:val="left"/>
      <w:pPr>
        <w:tabs>
          <w:tab w:val="num" w:pos="0"/>
        </w:tabs>
        <w:ind w:left="417" w:hanging="360"/>
      </w:pPr>
      <w:rPr>
        <w:rFonts w:ascii="Times New Roman" w:hAnsi="Times New Roman" w:cs="Times New Roman"/>
        <w:b/>
        <w:sz w:val="28"/>
      </w:rPr>
    </w:lvl>
    <w:lvl w:ilvl="1">
      <w:start w:val="1"/>
      <w:numFmt w:val="bullet"/>
      <w:lvlText w:val="o"/>
      <w:lvlJc w:val="left"/>
      <w:pPr>
        <w:tabs>
          <w:tab w:val="num" w:pos="0"/>
        </w:tabs>
        <w:ind w:left="1137" w:hanging="360"/>
      </w:pPr>
      <w:rPr>
        <w:rFonts w:ascii="Courier New" w:hAnsi="Courier New" w:cs="Courier New"/>
      </w:rPr>
    </w:lvl>
    <w:lvl w:ilvl="2">
      <w:start w:val="1"/>
      <w:numFmt w:val="bullet"/>
      <w:lvlText w:val=""/>
      <w:lvlJc w:val="left"/>
      <w:pPr>
        <w:tabs>
          <w:tab w:val="num" w:pos="0"/>
        </w:tabs>
        <w:ind w:left="1857" w:hanging="360"/>
      </w:pPr>
      <w:rPr>
        <w:rFonts w:ascii="Wingdings" w:hAnsi="Wingdings" w:cs="Wingdings"/>
      </w:rPr>
    </w:lvl>
    <w:lvl w:ilvl="3">
      <w:start w:val="1"/>
      <w:numFmt w:val="bullet"/>
      <w:lvlText w:val=""/>
      <w:lvlJc w:val="left"/>
      <w:pPr>
        <w:tabs>
          <w:tab w:val="num" w:pos="0"/>
        </w:tabs>
        <w:ind w:left="2577" w:hanging="360"/>
      </w:pPr>
      <w:rPr>
        <w:rFonts w:ascii="Symbol" w:hAnsi="Symbol" w:cs="Symbol"/>
      </w:rPr>
    </w:lvl>
    <w:lvl w:ilvl="4">
      <w:start w:val="1"/>
      <w:numFmt w:val="bullet"/>
      <w:lvlText w:val="o"/>
      <w:lvlJc w:val="left"/>
      <w:pPr>
        <w:tabs>
          <w:tab w:val="num" w:pos="0"/>
        </w:tabs>
        <w:ind w:left="3297" w:hanging="360"/>
      </w:pPr>
      <w:rPr>
        <w:rFonts w:ascii="Courier New" w:hAnsi="Courier New" w:cs="Courier New"/>
      </w:rPr>
    </w:lvl>
    <w:lvl w:ilvl="5">
      <w:start w:val="1"/>
      <w:numFmt w:val="bullet"/>
      <w:lvlText w:val=""/>
      <w:lvlJc w:val="left"/>
      <w:pPr>
        <w:tabs>
          <w:tab w:val="num" w:pos="0"/>
        </w:tabs>
        <w:ind w:left="4017" w:hanging="360"/>
      </w:pPr>
      <w:rPr>
        <w:rFonts w:ascii="Wingdings" w:hAnsi="Wingdings" w:cs="Wingdings"/>
      </w:rPr>
    </w:lvl>
    <w:lvl w:ilvl="6">
      <w:start w:val="1"/>
      <w:numFmt w:val="bullet"/>
      <w:lvlText w:val=""/>
      <w:lvlJc w:val="left"/>
      <w:pPr>
        <w:tabs>
          <w:tab w:val="num" w:pos="0"/>
        </w:tabs>
        <w:ind w:left="4737" w:hanging="360"/>
      </w:pPr>
      <w:rPr>
        <w:rFonts w:ascii="Symbol" w:hAnsi="Symbol" w:cs="Symbol"/>
      </w:rPr>
    </w:lvl>
    <w:lvl w:ilvl="7">
      <w:start w:val="1"/>
      <w:numFmt w:val="bullet"/>
      <w:lvlText w:val="o"/>
      <w:lvlJc w:val="left"/>
      <w:pPr>
        <w:tabs>
          <w:tab w:val="num" w:pos="0"/>
        </w:tabs>
        <w:ind w:left="5457" w:hanging="360"/>
      </w:pPr>
      <w:rPr>
        <w:rFonts w:ascii="Courier New" w:hAnsi="Courier New" w:cs="Courier New"/>
      </w:rPr>
    </w:lvl>
    <w:lvl w:ilvl="8">
      <w:start w:val="1"/>
      <w:numFmt w:val="bullet"/>
      <w:lvlText w:val=""/>
      <w:lvlJc w:val="left"/>
      <w:pPr>
        <w:tabs>
          <w:tab w:val="num" w:pos="0"/>
        </w:tabs>
        <w:ind w:left="6177" w:hanging="360"/>
      </w:pPr>
      <w:rPr>
        <w:rFonts w:ascii="Wingdings" w:hAnsi="Wingdings" w:cs="Wingdings"/>
      </w:rPr>
    </w:lvl>
  </w:abstractNum>
  <w:abstractNum w:abstractNumId="32" w15:restartNumberingAfterBreak="0">
    <w:nsid w:val="00000021"/>
    <w:multiLevelType w:val="multilevel"/>
    <w:tmpl w:val="00000021"/>
    <w:name w:val="WWNum33"/>
    <w:lvl w:ilvl="0">
      <w:start w:val="1"/>
      <w:numFmt w:val="bullet"/>
      <w:lvlText w:val=""/>
      <w:lvlJc w:val="left"/>
      <w:pPr>
        <w:tabs>
          <w:tab w:val="num" w:pos="0"/>
        </w:tabs>
        <w:ind w:left="1428" w:hanging="360"/>
      </w:pPr>
      <w:rPr>
        <w:rFonts w:ascii="Symbol" w:hAnsi="Symbol" w:cs="Symbol"/>
        <w:sz w:val="28"/>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33" w15:restartNumberingAfterBreak="0">
    <w:nsid w:val="00000022"/>
    <w:multiLevelType w:val="multilevel"/>
    <w:tmpl w:val="B3D69850"/>
    <w:name w:val="WWNum34"/>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00000023"/>
    <w:multiLevelType w:val="multilevel"/>
    <w:tmpl w:val="00000023"/>
    <w:name w:val="WWNum35"/>
    <w:lvl w:ilvl="0">
      <w:start w:val="1"/>
      <w:numFmt w:val="decimal"/>
      <w:lvlText w:val="%1)"/>
      <w:lvlJc w:val="left"/>
      <w:pPr>
        <w:tabs>
          <w:tab w:val="num" w:pos="0"/>
        </w:tabs>
        <w:ind w:left="720" w:hanging="360"/>
      </w:pPr>
      <w:rPr>
        <w:rFonts w:ascii="Times New Roman" w:hAnsi="Times New Roman"/>
        <w:b w:val="0"/>
        <w:color w:val="00000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0000024"/>
    <w:multiLevelType w:val="multilevel"/>
    <w:tmpl w:val="00000024"/>
    <w:name w:val="WWNum3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6" w15:restartNumberingAfterBreak="0">
    <w:nsid w:val="00000025"/>
    <w:multiLevelType w:val="multilevel"/>
    <w:tmpl w:val="00000025"/>
    <w:name w:val="WWNum3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15:restartNumberingAfterBreak="0">
    <w:nsid w:val="00000026"/>
    <w:multiLevelType w:val="multilevel"/>
    <w:tmpl w:val="00000026"/>
    <w:name w:val="WWNum38"/>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38" w15:restartNumberingAfterBreak="0">
    <w:nsid w:val="00000027"/>
    <w:multiLevelType w:val="multilevel"/>
    <w:tmpl w:val="00000027"/>
    <w:name w:val="WWNum39"/>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39" w15:restartNumberingAfterBreak="0">
    <w:nsid w:val="00000028"/>
    <w:multiLevelType w:val="multilevel"/>
    <w:tmpl w:val="00000028"/>
    <w:name w:val="WWNum4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15:restartNumberingAfterBreak="0">
    <w:nsid w:val="00000029"/>
    <w:multiLevelType w:val="multilevel"/>
    <w:tmpl w:val="00000029"/>
    <w:name w:val="WWNum4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1" w15:restartNumberingAfterBreak="0">
    <w:nsid w:val="0000002A"/>
    <w:multiLevelType w:val="multilevel"/>
    <w:tmpl w:val="0000002A"/>
    <w:name w:val="WWNum4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2" w15:restartNumberingAfterBreak="0">
    <w:nsid w:val="0000002B"/>
    <w:multiLevelType w:val="multilevel"/>
    <w:tmpl w:val="0000002B"/>
    <w:name w:val="WWNum4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3" w15:restartNumberingAfterBreak="0">
    <w:nsid w:val="04E61584"/>
    <w:multiLevelType w:val="hybridMultilevel"/>
    <w:tmpl w:val="1E7CE9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0EBE4BFF"/>
    <w:multiLevelType w:val="multilevel"/>
    <w:tmpl w:val="4A5AF26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14535AD9"/>
    <w:multiLevelType w:val="hybridMultilevel"/>
    <w:tmpl w:val="65FC0A6C"/>
    <w:lvl w:ilvl="0" w:tplc="483C7304">
      <w:start w:val="2"/>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19B74417"/>
    <w:multiLevelType w:val="hybridMultilevel"/>
    <w:tmpl w:val="B7AA95D2"/>
    <w:lvl w:ilvl="0" w:tplc="7DE2AAC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9C95DEA"/>
    <w:multiLevelType w:val="hybridMultilevel"/>
    <w:tmpl w:val="89DE94C6"/>
    <w:lvl w:ilvl="0" w:tplc="B644FE3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1A607BCF"/>
    <w:multiLevelType w:val="hybridMultilevel"/>
    <w:tmpl w:val="32BE0C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1B815FFC"/>
    <w:multiLevelType w:val="multilevel"/>
    <w:tmpl w:val="35DCA2A2"/>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207B4A42"/>
    <w:multiLevelType w:val="hybridMultilevel"/>
    <w:tmpl w:val="F438C114"/>
    <w:lvl w:ilvl="0" w:tplc="0419000F">
      <w:start w:val="1"/>
      <w:numFmt w:val="decimal"/>
      <w:lvlText w:val="%1."/>
      <w:lvlJc w:val="left"/>
      <w:pPr>
        <w:ind w:left="720" w:hanging="360"/>
      </w:pPr>
    </w:lvl>
    <w:lvl w:ilvl="1" w:tplc="60E0DAE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3755410"/>
    <w:multiLevelType w:val="hybridMultilevel"/>
    <w:tmpl w:val="5302D31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3BAF68B3"/>
    <w:multiLevelType w:val="hybridMultilevel"/>
    <w:tmpl w:val="76041498"/>
    <w:lvl w:ilvl="0" w:tplc="560429F2">
      <w:start w:val="1"/>
      <w:numFmt w:val="decimal"/>
      <w:lvlText w:val="%1."/>
      <w:lvlJc w:val="left"/>
      <w:pPr>
        <w:ind w:left="1205" w:hanging="49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3D116FF5"/>
    <w:multiLevelType w:val="hybridMultilevel"/>
    <w:tmpl w:val="308237D8"/>
    <w:lvl w:ilvl="0" w:tplc="093EEABE">
      <w:start w:val="1"/>
      <w:numFmt w:val="decimal"/>
      <w:lvlText w:val="%1."/>
      <w:lvlJc w:val="left"/>
      <w:pPr>
        <w:ind w:left="360" w:hanging="360"/>
      </w:pPr>
      <w:rPr>
        <w:rFonts w:hint="default"/>
        <w:sz w:val="28"/>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4" w15:restartNumberingAfterBreak="0">
    <w:nsid w:val="40F4100C"/>
    <w:multiLevelType w:val="hybridMultilevel"/>
    <w:tmpl w:val="5016C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C910D2C"/>
    <w:multiLevelType w:val="hybridMultilevel"/>
    <w:tmpl w:val="A534240A"/>
    <w:lvl w:ilvl="0" w:tplc="393AB2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56DD28F0"/>
    <w:multiLevelType w:val="hybridMultilevel"/>
    <w:tmpl w:val="593E169E"/>
    <w:lvl w:ilvl="0" w:tplc="2D964A82">
      <w:numFmt w:val="bullet"/>
      <w:lvlText w:val="•"/>
      <w:lvlJc w:val="left"/>
      <w:pPr>
        <w:ind w:left="407" w:hanging="298"/>
      </w:pPr>
      <w:rPr>
        <w:rFonts w:hint="default"/>
        <w:w w:val="100"/>
        <w:lang w:val="ru-RU" w:eastAsia="en-US" w:bidi="ar-SA"/>
      </w:rPr>
    </w:lvl>
    <w:lvl w:ilvl="1" w:tplc="D166C604">
      <w:numFmt w:val="bullet"/>
      <w:lvlText w:val="•"/>
      <w:lvlJc w:val="left"/>
      <w:pPr>
        <w:ind w:left="769" w:hanging="298"/>
      </w:pPr>
      <w:rPr>
        <w:rFonts w:hint="default"/>
        <w:lang w:val="ru-RU" w:eastAsia="en-US" w:bidi="ar-SA"/>
      </w:rPr>
    </w:lvl>
    <w:lvl w:ilvl="2" w:tplc="2B886F54">
      <w:numFmt w:val="bullet"/>
      <w:lvlText w:val="•"/>
      <w:lvlJc w:val="left"/>
      <w:pPr>
        <w:ind w:left="1139" w:hanging="298"/>
      </w:pPr>
      <w:rPr>
        <w:rFonts w:hint="default"/>
        <w:lang w:val="ru-RU" w:eastAsia="en-US" w:bidi="ar-SA"/>
      </w:rPr>
    </w:lvl>
    <w:lvl w:ilvl="3" w:tplc="75CEF698">
      <w:numFmt w:val="bullet"/>
      <w:lvlText w:val="•"/>
      <w:lvlJc w:val="left"/>
      <w:pPr>
        <w:ind w:left="1508" w:hanging="298"/>
      </w:pPr>
      <w:rPr>
        <w:rFonts w:hint="default"/>
        <w:lang w:val="ru-RU" w:eastAsia="en-US" w:bidi="ar-SA"/>
      </w:rPr>
    </w:lvl>
    <w:lvl w:ilvl="4" w:tplc="D89A2448">
      <w:numFmt w:val="bullet"/>
      <w:lvlText w:val="•"/>
      <w:lvlJc w:val="left"/>
      <w:pPr>
        <w:ind w:left="1877" w:hanging="298"/>
      </w:pPr>
      <w:rPr>
        <w:rFonts w:hint="default"/>
        <w:lang w:val="ru-RU" w:eastAsia="en-US" w:bidi="ar-SA"/>
      </w:rPr>
    </w:lvl>
    <w:lvl w:ilvl="5" w:tplc="3822FDFA">
      <w:numFmt w:val="bullet"/>
      <w:lvlText w:val="•"/>
      <w:lvlJc w:val="left"/>
      <w:pPr>
        <w:ind w:left="2247" w:hanging="298"/>
      </w:pPr>
      <w:rPr>
        <w:rFonts w:hint="default"/>
        <w:lang w:val="ru-RU" w:eastAsia="en-US" w:bidi="ar-SA"/>
      </w:rPr>
    </w:lvl>
    <w:lvl w:ilvl="6" w:tplc="FF48F334">
      <w:numFmt w:val="bullet"/>
      <w:lvlText w:val="•"/>
      <w:lvlJc w:val="left"/>
      <w:pPr>
        <w:ind w:left="2616" w:hanging="298"/>
      </w:pPr>
      <w:rPr>
        <w:rFonts w:hint="default"/>
        <w:lang w:val="ru-RU" w:eastAsia="en-US" w:bidi="ar-SA"/>
      </w:rPr>
    </w:lvl>
    <w:lvl w:ilvl="7" w:tplc="AB183C5A">
      <w:numFmt w:val="bullet"/>
      <w:lvlText w:val="•"/>
      <w:lvlJc w:val="left"/>
      <w:pPr>
        <w:ind w:left="2986" w:hanging="298"/>
      </w:pPr>
      <w:rPr>
        <w:rFonts w:hint="default"/>
        <w:lang w:val="ru-RU" w:eastAsia="en-US" w:bidi="ar-SA"/>
      </w:rPr>
    </w:lvl>
    <w:lvl w:ilvl="8" w:tplc="BFB054F4">
      <w:numFmt w:val="bullet"/>
      <w:lvlText w:val="•"/>
      <w:lvlJc w:val="left"/>
      <w:pPr>
        <w:ind w:left="3355" w:hanging="298"/>
      </w:pPr>
      <w:rPr>
        <w:rFonts w:hint="default"/>
        <w:lang w:val="ru-RU" w:eastAsia="en-US" w:bidi="ar-SA"/>
      </w:rPr>
    </w:lvl>
  </w:abstractNum>
  <w:abstractNum w:abstractNumId="57" w15:restartNumberingAfterBreak="0">
    <w:nsid w:val="56F122F2"/>
    <w:multiLevelType w:val="hybridMultilevel"/>
    <w:tmpl w:val="36EC57EA"/>
    <w:lvl w:ilvl="0" w:tplc="2BA49EF4">
      <w:start w:val="1"/>
      <w:numFmt w:val="decimal"/>
      <w:lvlText w:val="%1."/>
      <w:lvlJc w:val="left"/>
      <w:pPr>
        <w:ind w:left="1204" w:hanging="495"/>
      </w:pPr>
      <w:rPr>
        <w:rFonts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5A413352"/>
    <w:multiLevelType w:val="multilevel"/>
    <w:tmpl w:val="558EBA8A"/>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766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5E6167D8"/>
    <w:multiLevelType w:val="hybridMultilevel"/>
    <w:tmpl w:val="35323294"/>
    <w:lvl w:ilvl="0" w:tplc="C1FC6970">
      <w:start w:val="1"/>
      <w:numFmt w:val="bullet"/>
      <w:lvlText w:val="•"/>
      <w:lvlJc w:val="left"/>
      <w:pPr>
        <w:tabs>
          <w:tab w:val="num" w:pos="720"/>
        </w:tabs>
        <w:ind w:left="720" w:hanging="360"/>
      </w:pPr>
      <w:rPr>
        <w:rFonts w:ascii="Times New Roman" w:hAnsi="Times New Roman" w:hint="default"/>
      </w:rPr>
    </w:lvl>
    <w:lvl w:ilvl="1" w:tplc="4AF85DBE" w:tentative="1">
      <w:start w:val="1"/>
      <w:numFmt w:val="bullet"/>
      <w:lvlText w:val="•"/>
      <w:lvlJc w:val="left"/>
      <w:pPr>
        <w:tabs>
          <w:tab w:val="num" w:pos="1440"/>
        </w:tabs>
        <w:ind w:left="1440" w:hanging="360"/>
      </w:pPr>
      <w:rPr>
        <w:rFonts w:ascii="Times New Roman" w:hAnsi="Times New Roman" w:hint="default"/>
      </w:rPr>
    </w:lvl>
    <w:lvl w:ilvl="2" w:tplc="B1C8D84C" w:tentative="1">
      <w:start w:val="1"/>
      <w:numFmt w:val="bullet"/>
      <w:lvlText w:val="•"/>
      <w:lvlJc w:val="left"/>
      <w:pPr>
        <w:tabs>
          <w:tab w:val="num" w:pos="2160"/>
        </w:tabs>
        <w:ind w:left="2160" w:hanging="360"/>
      </w:pPr>
      <w:rPr>
        <w:rFonts w:ascii="Times New Roman" w:hAnsi="Times New Roman" w:hint="default"/>
      </w:rPr>
    </w:lvl>
    <w:lvl w:ilvl="3" w:tplc="63146EF2" w:tentative="1">
      <w:start w:val="1"/>
      <w:numFmt w:val="bullet"/>
      <w:lvlText w:val="•"/>
      <w:lvlJc w:val="left"/>
      <w:pPr>
        <w:tabs>
          <w:tab w:val="num" w:pos="2880"/>
        </w:tabs>
        <w:ind w:left="2880" w:hanging="360"/>
      </w:pPr>
      <w:rPr>
        <w:rFonts w:ascii="Times New Roman" w:hAnsi="Times New Roman" w:hint="default"/>
      </w:rPr>
    </w:lvl>
    <w:lvl w:ilvl="4" w:tplc="BCB02B60" w:tentative="1">
      <w:start w:val="1"/>
      <w:numFmt w:val="bullet"/>
      <w:lvlText w:val="•"/>
      <w:lvlJc w:val="left"/>
      <w:pPr>
        <w:tabs>
          <w:tab w:val="num" w:pos="3600"/>
        </w:tabs>
        <w:ind w:left="3600" w:hanging="360"/>
      </w:pPr>
      <w:rPr>
        <w:rFonts w:ascii="Times New Roman" w:hAnsi="Times New Roman" w:hint="default"/>
      </w:rPr>
    </w:lvl>
    <w:lvl w:ilvl="5" w:tplc="6B60DAD2" w:tentative="1">
      <w:start w:val="1"/>
      <w:numFmt w:val="bullet"/>
      <w:lvlText w:val="•"/>
      <w:lvlJc w:val="left"/>
      <w:pPr>
        <w:tabs>
          <w:tab w:val="num" w:pos="4320"/>
        </w:tabs>
        <w:ind w:left="4320" w:hanging="360"/>
      </w:pPr>
      <w:rPr>
        <w:rFonts w:ascii="Times New Roman" w:hAnsi="Times New Roman" w:hint="default"/>
      </w:rPr>
    </w:lvl>
    <w:lvl w:ilvl="6" w:tplc="4EF2E990" w:tentative="1">
      <w:start w:val="1"/>
      <w:numFmt w:val="bullet"/>
      <w:lvlText w:val="•"/>
      <w:lvlJc w:val="left"/>
      <w:pPr>
        <w:tabs>
          <w:tab w:val="num" w:pos="5040"/>
        </w:tabs>
        <w:ind w:left="5040" w:hanging="360"/>
      </w:pPr>
      <w:rPr>
        <w:rFonts w:ascii="Times New Roman" w:hAnsi="Times New Roman" w:hint="default"/>
      </w:rPr>
    </w:lvl>
    <w:lvl w:ilvl="7" w:tplc="EA74276C" w:tentative="1">
      <w:start w:val="1"/>
      <w:numFmt w:val="bullet"/>
      <w:lvlText w:val="•"/>
      <w:lvlJc w:val="left"/>
      <w:pPr>
        <w:tabs>
          <w:tab w:val="num" w:pos="5760"/>
        </w:tabs>
        <w:ind w:left="5760" w:hanging="360"/>
      </w:pPr>
      <w:rPr>
        <w:rFonts w:ascii="Times New Roman" w:hAnsi="Times New Roman" w:hint="default"/>
      </w:rPr>
    </w:lvl>
    <w:lvl w:ilvl="8" w:tplc="AC20CC7A"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5F2E407C"/>
    <w:multiLevelType w:val="multilevel"/>
    <w:tmpl w:val="3BB03D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164067D"/>
    <w:multiLevelType w:val="multilevel"/>
    <w:tmpl w:val="3730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A107CF"/>
    <w:multiLevelType w:val="hybridMultilevel"/>
    <w:tmpl w:val="C3F071A2"/>
    <w:lvl w:ilvl="0" w:tplc="5358B0A2">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3" w15:restartNumberingAfterBreak="0">
    <w:nsid w:val="64805DC2"/>
    <w:multiLevelType w:val="multilevel"/>
    <w:tmpl w:val="2B12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E54455"/>
    <w:multiLevelType w:val="hybridMultilevel"/>
    <w:tmpl w:val="0B2610C0"/>
    <w:lvl w:ilvl="0" w:tplc="4790AC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6AB27E89"/>
    <w:multiLevelType w:val="hybridMultilevel"/>
    <w:tmpl w:val="92B49210"/>
    <w:lvl w:ilvl="0" w:tplc="612A13B0">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4454FFC"/>
    <w:multiLevelType w:val="multilevel"/>
    <w:tmpl w:val="35DCA2A2"/>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74BD3F50"/>
    <w:multiLevelType w:val="hybridMultilevel"/>
    <w:tmpl w:val="C1989A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77927CDD"/>
    <w:multiLevelType w:val="hybridMultilevel"/>
    <w:tmpl w:val="1598BB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7C366B1D"/>
    <w:multiLevelType w:val="multilevel"/>
    <w:tmpl w:val="4A5AF26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7EBA0B00"/>
    <w:multiLevelType w:val="multilevel"/>
    <w:tmpl w:val="3BB03D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8"/>
  </w:num>
  <w:num w:numId="2">
    <w:abstractNumId w:val="62"/>
  </w:num>
  <w:num w:numId="3">
    <w:abstractNumId w:val="43"/>
  </w:num>
  <w:num w:numId="4">
    <w:abstractNumId w:val="45"/>
  </w:num>
  <w:num w:numId="5">
    <w:abstractNumId w:val="66"/>
  </w:num>
  <w:num w:numId="6">
    <w:abstractNumId w:val="52"/>
  </w:num>
  <w:num w:numId="7">
    <w:abstractNumId w:val="65"/>
  </w:num>
  <w:num w:numId="8">
    <w:abstractNumId w:val="57"/>
  </w:num>
  <w:num w:numId="9">
    <w:abstractNumId w:val="0"/>
  </w:num>
  <w:num w:numId="10">
    <w:abstractNumId w:val="11"/>
  </w:num>
  <w:num w:numId="11">
    <w:abstractNumId w:val="59"/>
  </w:num>
  <w:num w:numId="12">
    <w:abstractNumId w:val="44"/>
  </w:num>
  <w:num w:numId="13">
    <w:abstractNumId w:val="69"/>
  </w:num>
  <w:num w:numId="14">
    <w:abstractNumId w:val="68"/>
  </w:num>
  <w:num w:numId="15">
    <w:abstractNumId w:val="51"/>
  </w:num>
  <w:num w:numId="16">
    <w:abstractNumId w:val="47"/>
  </w:num>
  <w:num w:numId="17">
    <w:abstractNumId w:val="64"/>
  </w:num>
  <w:num w:numId="18">
    <w:abstractNumId w:val="67"/>
  </w:num>
  <w:num w:numId="19">
    <w:abstractNumId w:val="53"/>
  </w:num>
  <w:num w:numId="20">
    <w:abstractNumId w:val="56"/>
  </w:num>
  <w:num w:numId="21">
    <w:abstractNumId w:val="60"/>
  </w:num>
  <w:num w:numId="22">
    <w:abstractNumId w:val="50"/>
  </w:num>
  <w:num w:numId="23">
    <w:abstractNumId w:val="54"/>
  </w:num>
  <w:num w:numId="24">
    <w:abstractNumId w:val="70"/>
  </w:num>
  <w:num w:numId="25">
    <w:abstractNumId w:val="49"/>
  </w:num>
  <w:num w:numId="26">
    <w:abstractNumId w:val="58"/>
  </w:num>
  <w:num w:numId="27">
    <w:abstractNumId w:val="46"/>
  </w:num>
  <w:num w:numId="28">
    <w:abstractNumId w:val="63"/>
  </w:num>
  <w:num w:numId="29">
    <w:abstractNumId w:val="61"/>
  </w:num>
  <w:num w:numId="30">
    <w:abstractNumId w:val="5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5D32E0"/>
    <w:rsid w:val="00000F47"/>
    <w:rsid w:val="0000176E"/>
    <w:rsid w:val="00002A89"/>
    <w:rsid w:val="0000323B"/>
    <w:rsid w:val="0000507E"/>
    <w:rsid w:val="000059D7"/>
    <w:rsid w:val="00006571"/>
    <w:rsid w:val="00006AB5"/>
    <w:rsid w:val="00007029"/>
    <w:rsid w:val="00011744"/>
    <w:rsid w:val="00011A73"/>
    <w:rsid w:val="00011CB7"/>
    <w:rsid w:val="00014910"/>
    <w:rsid w:val="00014B09"/>
    <w:rsid w:val="00015B74"/>
    <w:rsid w:val="000160BA"/>
    <w:rsid w:val="00016CD9"/>
    <w:rsid w:val="00016EEE"/>
    <w:rsid w:val="00020107"/>
    <w:rsid w:val="000221D9"/>
    <w:rsid w:val="000225CC"/>
    <w:rsid w:val="00022943"/>
    <w:rsid w:val="00027294"/>
    <w:rsid w:val="00027975"/>
    <w:rsid w:val="000311B4"/>
    <w:rsid w:val="00032967"/>
    <w:rsid w:val="00033EDF"/>
    <w:rsid w:val="00036888"/>
    <w:rsid w:val="000378D3"/>
    <w:rsid w:val="0004050E"/>
    <w:rsid w:val="00040949"/>
    <w:rsid w:val="000419E9"/>
    <w:rsid w:val="000425BF"/>
    <w:rsid w:val="000430B7"/>
    <w:rsid w:val="00043686"/>
    <w:rsid w:val="0004484B"/>
    <w:rsid w:val="000509AD"/>
    <w:rsid w:val="00051CBF"/>
    <w:rsid w:val="00054FDD"/>
    <w:rsid w:val="00055C31"/>
    <w:rsid w:val="00056718"/>
    <w:rsid w:val="0006009F"/>
    <w:rsid w:val="00060340"/>
    <w:rsid w:val="00061FD2"/>
    <w:rsid w:val="000627F2"/>
    <w:rsid w:val="00063D03"/>
    <w:rsid w:val="0006630F"/>
    <w:rsid w:val="0006748B"/>
    <w:rsid w:val="00067E33"/>
    <w:rsid w:val="000701CF"/>
    <w:rsid w:val="0007024E"/>
    <w:rsid w:val="00070D25"/>
    <w:rsid w:val="0007116A"/>
    <w:rsid w:val="000713CA"/>
    <w:rsid w:val="000746E0"/>
    <w:rsid w:val="000757E3"/>
    <w:rsid w:val="00076BAD"/>
    <w:rsid w:val="00076BC7"/>
    <w:rsid w:val="000770B6"/>
    <w:rsid w:val="00077DB7"/>
    <w:rsid w:val="000835BE"/>
    <w:rsid w:val="00087538"/>
    <w:rsid w:val="0009067F"/>
    <w:rsid w:val="000920F2"/>
    <w:rsid w:val="0009381D"/>
    <w:rsid w:val="00093D67"/>
    <w:rsid w:val="00095973"/>
    <w:rsid w:val="00095E12"/>
    <w:rsid w:val="00096D1D"/>
    <w:rsid w:val="00096E91"/>
    <w:rsid w:val="000A21C4"/>
    <w:rsid w:val="000A2467"/>
    <w:rsid w:val="000A3AFA"/>
    <w:rsid w:val="000A4F78"/>
    <w:rsid w:val="000A5F76"/>
    <w:rsid w:val="000A63C7"/>
    <w:rsid w:val="000A67F3"/>
    <w:rsid w:val="000B2B6A"/>
    <w:rsid w:val="000B3241"/>
    <w:rsid w:val="000B4E3B"/>
    <w:rsid w:val="000B4FE2"/>
    <w:rsid w:val="000B6D58"/>
    <w:rsid w:val="000C16E5"/>
    <w:rsid w:val="000C2046"/>
    <w:rsid w:val="000D00A6"/>
    <w:rsid w:val="000D183E"/>
    <w:rsid w:val="000D1C77"/>
    <w:rsid w:val="000D31F9"/>
    <w:rsid w:val="000D3B3E"/>
    <w:rsid w:val="000D4167"/>
    <w:rsid w:val="000D4AC8"/>
    <w:rsid w:val="000D7A6D"/>
    <w:rsid w:val="000E2A2F"/>
    <w:rsid w:val="000E2DE1"/>
    <w:rsid w:val="000E3973"/>
    <w:rsid w:val="000E3F11"/>
    <w:rsid w:val="000E5599"/>
    <w:rsid w:val="000E68AA"/>
    <w:rsid w:val="000E6B15"/>
    <w:rsid w:val="000F22C4"/>
    <w:rsid w:val="000F301E"/>
    <w:rsid w:val="000F48C5"/>
    <w:rsid w:val="000F4D83"/>
    <w:rsid w:val="000F5E16"/>
    <w:rsid w:val="001006E7"/>
    <w:rsid w:val="00100A72"/>
    <w:rsid w:val="001015BA"/>
    <w:rsid w:val="00101F91"/>
    <w:rsid w:val="001033A9"/>
    <w:rsid w:val="0011082D"/>
    <w:rsid w:val="00112692"/>
    <w:rsid w:val="00113051"/>
    <w:rsid w:val="001137FE"/>
    <w:rsid w:val="00114070"/>
    <w:rsid w:val="001143DA"/>
    <w:rsid w:val="00114920"/>
    <w:rsid w:val="00115ADD"/>
    <w:rsid w:val="00122D23"/>
    <w:rsid w:val="00123E65"/>
    <w:rsid w:val="0012447A"/>
    <w:rsid w:val="00125861"/>
    <w:rsid w:val="001272FE"/>
    <w:rsid w:val="00127A39"/>
    <w:rsid w:val="00130B1A"/>
    <w:rsid w:val="00131936"/>
    <w:rsid w:val="00134A0A"/>
    <w:rsid w:val="00136D6F"/>
    <w:rsid w:val="00136ED2"/>
    <w:rsid w:val="001374C5"/>
    <w:rsid w:val="00141CC5"/>
    <w:rsid w:val="00141CDA"/>
    <w:rsid w:val="00142FA1"/>
    <w:rsid w:val="00143070"/>
    <w:rsid w:val="00144E4B"/>
    <w:rsid w:val="00146850"/>
    <w:rsid w:val="00151D94"/>
    <w:rsid w:val="0015517A"/>
    <w:rsid w:val="0015552A"/>
    <w:rsid w:val="001570D6"/>
    <w:rsid w:val="0016174B"/>
    <w:rsid w:val="00163045"/>
    <w:rsid w:val="0016390F"/>
    <w:rsid w:val="001639EF"/>
    <w:rsid w:val="00163E2A"/>
    <w:rsid w:val="0016705C"/>
    <w:rsid w:val="00170803"/>
    <w:rsid w:val="00170F92"/>
    <w:rsid w:val="001738DB"/>
    <w:rsid w:val="001757E0"/>
    <w:rsid w:val="00175DBF"/>
    <w:rsid w:val="00176AB1"/>
    <w:rsid w:val="00177ACA"/>
    <w:rsid w:val="00180616"/>
    <w:rsid w:val="00180A05"/>
    <w:rsid w:val="00183745"/>
    <w:rsid w:val="001838AA"/>
    <w:rsid w:val="001843EB"/>
    <w:rsid w:val="00187F18"/>
    <w:rsid w:val="00190D2B"/>
    <w:rsid w:val="001924CB"/>
    <w:rsid w:val="00192BB7"/>
    <w:rsid w:val="00193049"/>
    <w:rsid w:val="00193405"/>
    <w:rsid w:val="001966D1"/>
    <w:rsid w:val="001977CD"/>
    <w:rsid w:val="001A2919"/>
    <w:rsid w:val="001A7828"/>
    <w:rsid w:val="001B0A42"/>
    <w:rsid w:val="001B2B90"/>
    <w:rsid w:val="001B3D3F"/>
    <w:rsid w:val="001C1982"/>
    <w:rsid w:val="001C1CAD"/>
    <w:rsid w:val="001C29EF"/>
    <w:rsid w:val="001C31F0"/>
    <w:rsid w:val="001C388F"/>
    <w:rsid w:val="001D2B35"/>
    <w:rsid w:val="001D42CC"/>
    <w:rsid w:val="001D483F"/>
    <w:rsid w:val="001D5B77"/>
    <w:rsid w:val="001D6C0E"/>
    <w:rsid w:val="001D7416"/>
    <w:rsid w:val="001E026A"/>
    <w:rsid w:val="001E076F"/>
    <w:rsid w:val="001E2485"/>
    <w:rsid w:val="001E571A"/>
    <w:rsid w:val="001E792B"/>
    <w:rsid w:val="001E7B18"/>
    <w:rsid w:val="001F30C3"/>
    <w:rsid w:val="001F4F9F"/>
    <w:rsid w:val="001F59D6"/>
    <w:rsid w:val="001F5E0E"/>
    <w:rsid w:val="001F6D6E"/>
    <w:rsid w:val="001F73D2"/>
    <w:rsid w:val="001F7DE1"/>
    <w:rsid w:val="001F7F9E"/>
    <w:rsid w:val="002004CE"/>
    <w:rsid w:val="00200C31"/>
    <w:rsid w:val="00201315"/>
    <w:rsid w:val="00203204"/>
    <w:rsid w:val="00203A6B"/>
    <w:rsid w:val="00205140"/>
    <w:rsid w:val="002057AF"/>
    <w:rsid w:val="002060BF"/>
    <w:rsid w:val="00211A69"/>
    <w:rsid w:val="00215026"/>
    <w:rsid w:val="00220C5E"/>
    <w:rsid w:val="00221A4C"/>
    <w:rsid w:val="00221B89"/>
    <w:rsid w:val="00223A71"/>
    <w:rsid w:val="00223A77"/>
    <w:rsid w:val="00225B5A"/>
    <w:rsid w:val="0022777D"/>
    <w:rsid w:val="00231272"/>
    <w:rsid w:val="00231515"/>
    <w:rsid w:val="0023366E"/>
    <w:rsid w:val="00235539"/>
    <w:rsid w:val="0023663A"/>
    <w:rsid w:val="0023663E"/>
    <w:rsid w:val="002370D4"/>
    <w:rsid w:val="002409EC"/>
    <w:rsid w:val="00244166"/>
    <w:rsid w:val="002464FF"/>
    <w:rsid w:val="002471DF"/>
    <w:rsid w:val="002473E7"/>
    <w:rsid w:val="00250080"/>
    <w:rsid w:val="002543C0"/>
    <w:rsid w:val="00255B82"/>
    <w:rsid w:val="00257429"/>
    <w:rsid w:val="00257849"/>
    <w:rsid w:val="00260311"/>
    <w:rsid w:val="00260352"/>
    <w:rsid w:val="002607D0"/>
    <w:rsid w:val="00263797"/>
    <w:rsid w:val="002648AF"/>
    <w:rsid w:val="00270457"/>
    <w:rsid w:val="002750C1"/>
    <w:rsid w:val="0027545B"/>
    <w:rsid w:val="0027580D"/>
    <w:rsid w:val="0028032B"/>
    <w:rsid w:val="002804F5"/>
    <w:rsid w:val="002813C8"/>
    <w:rsid w:val="0028265E"/>
    <w:rsid w:val="0028366D"/>
    <w:rsid w:val="002844DC"/>
    <w:rsid w:val="00285B41"/>
    <w:rsid w:val="002921DC"/>
    <w:rsid w:val="00297CE8"/>
    <w:rsid w:val="002A0328"/>
    <w:rsid w:val="002A1701"/>
    <w:rsid w:val="002A1DCC"/>
    <w:rsid w:val="002A2F1A"/>
    <w:rsid w:val="002A522F"/>
    <w:rsid w:val="002A6C2A"/>
    <w:rsid w:val="002B00D8"/>
    <w:rsid w:val="002B1FE2"/>
    <w:rsid w:val="002B2831"/>
    <w:rsid w:val="002B28F1"/>
    <w:rsid w:val="002B2DB3"/>
    <w:rsid w:val="002B3A89"/>
    <w:rsid w:val="002B3F7F"/>
    <w:rsid w:val="002B5D53"/>
    <w:rsid w:val="002B6249"/>
    <w:rsid w:val="002B6862"/>
    <w:rsid w:val="002B71C6"/>
    <w:rsid w:val="002B7EF2"/>
    <w:rsid w:val="002C1CBE"/>
    <w:rsid w:val="002C51D2"/>
    <w:rsid w:val="002C61D3"/>
    <w:rsid w:val="002C6FAC"/>
    <w:rsid w:val="002C70BE"/>
    <w:rsid w:val="002C746F"/>
    <w:rsid w:val="002C7595"/>
    <w:rsid w:val="002D04B8"/>
    <w:rsid w:val="002D0C7C"/>
    <w:rsid w:val="002D0DF9"/>
    <w:rsid w:val="002D173B"/>
    <w:rsid w:val="002D3C4A"/>
    <w:rsid w:val="002D4765"/>
    <w:rsid w:val="002D65BD"/>
    <w:rsid w:val="002D6BB3"/>
    <w:rsid w:val="002D6E6A"/>
    <w:rsid w:val="002E00CF"/>
    <w:rsid w:val="002E076C"/>
    <w:rsid w:val="002E24C6"/>
    <w:rsid w:val="002E2822"/>
    <w:rsid w:val="002E358C"/>
    <w:rsid w:val="002E7087"/>
    <w:rsid w:val="002E7427"/>
    <w:rsid w:val="002F0FE6"/>
    <w:rsid w:val="002F15BC"/>
    <w:rsid w:val="002F16D6"/>
    <w:rsid w:val="002F3396"/>
    <w:rsid w:val="002F3B69"/>
    <w:rsid w:val="002F58D5"/>
    <w:rsid w:val="002F5F8A"/>
    <w:rsid w:val="002F6475"/>
    <w:rsid w:val="002F7EFD"/>
    <w:rsid w:val="00300075"/>
    <w:rsid w:val="003015FC"/>
    <w:rsid w:val="00302B0C"/>
    <w:rsid w:val="003032A4"/>
    <w:rsid w:val="003037A8"/>
    <w:rsid w:val="003054E5"/>
    <w:rsid w:val="00305534"/>
    <w:rsid w:val="00305BA5"/>
    <w:rsid w:val="00306CA2"/>
    <w:rsid w:val="00310228"/>
    <w:rsid w:val="00313077"/>
    <w:rsid w:val="00313E9A"/>
    <w:rsid w:val="00315E86"/>
    <w:rsid w:val="00316693"/>
    <w:rsid w:val="00316E2D"/>
    <w:rsid w:val="00317AEB"/>
    <w:rsid w:val="00317EDB"/>
    <w:rsid w:val="00320C5B"/>
    <w:rsid w:val="00320EBA"/>
    <w:rsid w:val="00322A25"/>
    <w:rsid w:val="00322F6A"/>
    <w:rsid w:val="00323069"/>
    <w:rsid w:val="0032376B"/>
    <w:rsid w:val="0032434E"/>
    <w:rsid w:val="00325001"/>
    <w:rsid w:val="00326338"/>
    <w:rsid w:val="00326417"/>
    <w:rsid w:val="00326A57"/>
    <w:rsid w:val="0032703F"/>
    <w:rsid w:val="00327496"/>
    <w:rsid w:val="003311C7"/>
    <w:rsid w:val="00331CDD"/>
    <w:rsid w:val="00333F3F"/>
    <w:rsid w:val="003354C7"/>
    <w:rsid w:val="00335875"/>
    <w:rsid w:val="00335B1C"/>
    <w:rsid w:val="00335FE4"/>
    <w:rsid w:val="00342058"/>
    <w:rsid w:val="00343394"/>
    <w:rsid w:val="003438E6"/>
    <w:rsid w:val="00343F60"/>
    <w:rsid w:val="00345891"/>
    <w:rsid w:val="00350B89"/>
    <w:rsid w:val="00351184"/>
    <w:rsid w:val="003513EB"/>
    <w:rsid w:val="003518C7"/>
    <w:rsid w:val="003528F6"/>
    <w:rsid w:val="003541C5"/>
    <w:rsid w:val="00355441"/>
    <w:rsid w:val="00357EFB"/>
    <w:rsid w:val="0036067F"/>
    <w:rsid w:val="0036239E"/>
    <w:rsid w:val="003626AF"/>
    <w:rsid w:val="00363117"/>
    <w:rsid w:val="00364DBA"/>
    <w:rsid w:val="00366087"/>
    <w:rsid w:val="00366448"/>
    <w:rsid w:val="00366B5E"/>
    <w:rsid w:val="0037128A"/>
    <w:rsid w:val="00375977"/>
    <w:rsid w:val="00376E0E"/>
    <w:rsid w:val="00382042"/>
    <w:rsid w:val="003846E0"/>
    <w:rsid w:val="0038559F"/>
    <w:rsid w:val="00385CA2"/>
    <w:rsid w:val="00386F74"/>
    <w:rsid w:val="003870A1"/>
    <w:rsid w:val="00391EBA"/>
    <w:rsid w:val="003923D6"/>
    <w:rsid w:val="003925E9"/>
    <w:rsid w:val="00393607"/>
    <w:rsid w:val="00393ED7"/>
    <w:rsid w:val="003940D9"/>
    <w:rsid w:val="003943A4"/>
    <w:rsid w:val="00394CDF"/>
    <w:rsid w:val="00394FFC"/>
    <w:rsid w:val="003964FF"/>
    <w:rsid w:val="00396544"/>
    <w:rsid w:val="00396E66"/>
    <w:rsid w:val="0039707C"/>
    <w:rsid w:val="0039745E"/>
    <w:rsid w:val="00397A47"/>
    <w:rsid w:val="003A02AD"/>
    <w:rsid w:val="003A13FF"/>
    <w:rsid w:val="003A1E0C"/>
    <w:rsid w:val="003A34CD"/>
    <w:rsid w:val="003A36F3"/>
    <w:rsid w:val="003A5863"/>
    <w:rsid w:val="003A6C6C"/>
    <w:rsid w:val="003B1793"/>
    <w:rsid w:val="003B1AA5"/>
    <w:rsid w:val="003B2B56"/>
    <w:rsid w:val="003B32DD"/>
    <w:rsid w:val="003B52F4"/>
    <w:rsid w:val="003B6BEE"/>
    <w:rsid w:val="003B7ACF"/>
    <w:rsid w:val="003B7ADD"/>
    <w:rsid w:val="003C1E4E"/>
    <w:rsid w:val="003C2D02"/>
    <w:rsid w:val="003C300C"/>
    <w:rsid w:val="003C3D1B"/>
    <w:rsid w:val="003C4128"/>
    <w:rsid w:val="003C6887"/>
    <w:rsid w:val="003C7760"/>
    <w:rsid w:val="003C7D74"/>
    <w:rsid w:val="003D02D0"/>
    <w:rsid w:val="003D0442"/>
    <w:rsid w:val="003D29EE"/>
    <w:rsid w:val="003D4EB3"/>
    <w:rsid w:val="003D5294"/>
    <w:rsid w:val="003D53B5"/>
    <w:rsid w:val="003D5453"/>
    <w:rsid w:val="003D5737"/>
    <w:rsid w:val="003D6D26"/>
    <w:rsid w:val="003D757F"/>
    <w:rsid w:val="003E1037"/>
    <w:rsid w:val="003E1364"/>
    <w:rsid w:val="003E18E6"/>
    <w:rsid w:val="003E1D1B"/>
    <w:rsid w:val="003E4684"/>
    <w:rsid w:val="003E5A9B"/>
    <w:rsid w:val="003E5F5F"/>
    <w:rsid w:val="003E64F4"/>
    <w:rsid w:val="003E7401"/>
    <w:rsid w:val="003F2482"/>
    <w:rsid w:val="003F2F2B"/>
    <w:rsid w:val="003F31E7"/>
    <w:rsid w:val="003F350E"/>
    <w:rsid w:val="003F40C1"/>
    <w:rsid w:val="003F416F"/>
    <w:rsid w:val="003F44C6"/>
    <w:rsid w:val="003F6161"/>
    <w:rsid w:val="003F6216"/>
    <w:rsid w:val="003F6C89"/>
    <w:rsid w:val="003F716D"/>
    <w:rsid w:val="00405CA3"/>
    <w:rsid w:val="00406056"/>
    <w:rsid w:val="00406972"/>
    <w:rsid w:val="004070A0"/>
    <w:rsid w:val="00410746"/>
    <w:rsid w:val="00413689"/>
    <w:rsid w:val="00413AF8"/>
    <w:rsid w:val="00414531"/>
    <w:rsid w:val="004212B2"/>
    <w:rsid w:val="00421A7E"/>
    <w:rsid w:val="0042245C"/>
    <w:rsid w:val="004248F6"/>
    <w:rsid w:val="0043040A"/>
    <w:rsid w:val="00430491"/>
    <w:rsid w:val="00430AFF"/>
    <w:rsid w:val="00431192"/>
    <w:rsid w:val="00431B4D"/>
    <w:rsid w:val="00433333"/>
    <w:rsid w:val="00433B63"/>
    <w:rsid w:val="00436933"/>
    <w:rsid w:val="00436DCF"/>
    <w:rsid w:val="004416DF"/>
    <w:rsid w:val="004420BF"/>
    <w:rsid w:val="0044692C"/>
    <w:rsid w:val="00446ABE"/>
    <w:rsid w:val="00446D4E"/>
    <w:rsid w:val="00447159"/>
    <w:rsid w:val="00450A92"/>
    <w:rsid w:val="0045391A"/>
    <w:rsid w:val="00453D49"/>
    <w:rsid w:val="0045468D"/>
    <w:rsid w:val="0045640C"/>
    <w:rsid w:val="00457683"/>
    <w:rsid w:val="00457E1B"/>
    <w:rsid w:val="00457FB9"/>
    <w:rsid w:val="004612E4"/>
    <w:rsid w:val="00462B74"/>
    <w:rsid w:val="00462D82"/>
    <w:rsid w:val="00463FB3"/>
    <w:rsid w:val="00465DDF"/>
    <w:rsid w:val="00466FD7"/>
    <w:rsid w:val="00473F9C"/>
    <w:rsid w:val="004772E9"/>
    <w:rsid w:val="00480875"/>
    <w:rsid w:val="004828C3"/>
    <w:rsid w:val="004841CA"/>
    <w:rsid w:val="00484537"/>
    <w:rsid w:val="0048587C"/>
    <w:rsid w:val="00485A19"/>
    <w:rsid w:val="00486DF6"/>
    <w:rsid w:val="004876A5"/>
    <w:rsid w:val="00487DCE"/>
    <w:rsid w:val="004910B5"/>
    <w:rsid w:val="004916BD"/>
    <w:rsid w:val="00491D3F"/>
    <w:rsid w:val="00493C72"/>
    <w:rsid w:val="00493E93"/>
    <w:rsid w:val="00494C92"/>
    <w:rsid w:val="00496FE7"/>
    <w:rsid w:val="0049728E"/>
    <w:rsid w:val="004A1CE1"/>
    <w:rsid w:val="004A3BAE"/>
    <w:rsid w:val="004A713D"/>
    <w:rsid w:val="004B00CC"/>
    <w:rsid w:val="004B0CC1"/>
    <w:rsid w:val="004B511E"/>
    <w:rsid w:val="004B6A2B"/>
    <w:rsid w:val="004C0D70"/>
    <w:rsid w:val="004C1238"/>
    <w:rsid w:val="004C36D6"/>
    <w:rsid w:val="004C386C"/>
    <w:rsid w:val="004C4986"/>
    <w:rsid w:val="004C5EB6"/>
    <w:rsid w:val="004C6B25"/>
    <w:rsid w:val="004D06EE"/>
    <w:rsid w:val="004D1DDB"/>
    <w:rsid w:val="004D2FC2"/>
    <w:rsid w:val="004D3BE5"/>
    <w:rsid w:val="004D527A"/>
    <w:rsid w:val="004D60E2"/>
    <w:rsid w:val="004D7403"/>
    <w:rsid w:val="004E1BEB"/>
    <w:rsid w:val="004E2027"/>
    <w:rsid w:val="004E5A68"/>
    <w:rsid w:val="004E5D98"/>
    <w:rsid w:val="004E7A21"/>
    <w:rsid w:val="004F0969"/>
    <w:rsid w:val="004F0F3A"/>
    <w:rsid w:val="004F1F97"/>
    <w:rsid w:val="004F3357"/>
    <w:rsid w:val="004F4998"/>
    <w:rsid w:val="004F5DB1"/>
    <w:rsid w:val="004F64B0"/>
    <w:rsid w:val="004F6BAC"/>
    <w:rsid w:val="004F6F4C"/>
    <w:rsid w:val="004F774A"/>
    <w:rsid w:val="004F79F2"/>
    <w:rsid w:val="005007C7"/>
    <w:rsid w:val="005010A3"/>
    <w:rsid w:val="00503023"/>
    <w:rsid w:val="00504C40"/>
    <w:rsid w:val="00511EE1"/>
    <w:rsid w:val="00511F80"/>
    <w:rsid w:val="00512977"/>
    <w:rsid w:val="00512B97"/>
    <w:rsid w:val="005148EA"/>
    <w:rsid w:val="00515C00"/>
    <w:rsid w:val="00521615"/>
    <w:rsid w:val="00521884"/>
    <w:rsid w:val="00521AC8"/>
    <w:rsid w:val="00521B8E"/>
    <w:rsid w:val="005224A0"/>
    <w:rsid w:val="0052287D"/>
    <w:rsid w:val="0052739F"/>
    <w:rsid w:val="00531039"/>
    <w:rsid w:val="005316A3"/>
    <w:rsid w:val="00532143"/>
    <w:rsid w:val="00532645"/>
    <w:rsid w:val="00533296"/>
    <w:rsid w:val="005350D6"/>
    <w:rsid w:val="005379BD"/>
    <w:rsid w:val="00537EB3"/>
    <w:rsid w:val="00544D8F"/>
    <w:rsid w:val="00545606"/>
    <w:rsid w:val="00545E83"/>
    <w:rsid w:val="005505A1"/>
    <w:rsid w:val="005519AB"/>
    <w:rsid w:val="00553BDC"/>
    <w:rsid w:val="0055459E"/>
    <w:rsid w:val="0055652A"/>
    <w:rsid w:val="00556788"/>
    <w:rsid w:val="005567F7"/>
    <w:rsid w:val="005575BD"/>
    <w:rsid w:val="00557C55"/>
    <w:rsid w:val="00560C9E"/>
    <w:rsid w:val="00561479"/>
    <w:rsid w:val="005645BD"/>
    <w:rsid w:val="005651BA"/>
    <w:rsid w:val="00567779"/>
    <w:rsid w:val="005700DB"/>
    <w:rsid w:val="00573054"/>
    <w:rsid w:val="0057426D"/>
    <w:rsid w:val="00574B3D"/>
    <w:rsid w:val="00577040"/>
    <w:rsid w:val="00580472"/>
    <w:rsid w:val="00583E69"/>
    <w:rsid w:val="00585B40"/>
    <w:rsid w:val="00586990"/>
    <w:rsid w:val="00590400"/>
    <w:rsid w:val="00590CA7"/>
    <w:rsid w:val="00591A68"/>
    <w:rsid w:val="00591D42"/>
    <w:rsid w:val="00594C92"/>
    <w:rsid w:val="00595454"/>
    <w:rsid w:val="00595DFD"/>
    <w:rsid w:val="005970CD"/>
    <w:rsid w:val="005A080D"/>
    <w:rsid w:val="005A10BA"/>
    <w:rsid w:val="005A3590"/>
    <w:rsid w:val="005A3E6C"/>
    <w:rsid w:val="005A3F20"/>
    <w:rsid w:val="005A57DA"/>
    <w:rsid w:val="005B0DC3"/>
    <w:rsid w:val="005B0E8A"/>
    <w:rsid w:val="005B1F6B"/>
    <w:rsid w:val="005B2465"/>
    <w:rsid w:val="005B267D"/>
    <w:rsid w:val="005B2E6D"/>
    <w:rsid w:val="005B2EED"/>
    <w:rsid w:val="005B45C4"/>
    <w:rsid w:val="005B5062"/>
    <w:rsid w:val="005B5C0A"/>
    <w:rsid w:val="005B6E44"/>
    <w:rsid w:val="005C0853"/>
    <w:rsid w:val="005C09FD"/>
    <w:rsid w:val="005C2DBC"/>
    <w:rsid w:val="005C33AC"/>
    <w:rsid w:val="005C59F5"/>
    <w:rsid w:val="005C68BF"/>
    <w:rsid w:val="005C6B4E"/>
    <w:rsid w:val="005C703A"/>
    <w:rsid w:val="005C77EC"/>
    <w:rsid w:val="005D32E0"/>
    <w:rsid w:val="005D3304"/>
    <w:rsid w:val="005D35A8"/>
    <w:rsid w:val="005D48EC"/>
    <w:rsid w:val="005D4E5D"/>
    <w:rsid w:val="005D58F1"/>
    <w:rsid w:val="005D5CD7"/>
    <w:rsid w:val="005D7CDF"/>
    <w:rsid w:val="005E0069"/>
    <w:rsid w:val="005E1988"/>
    <w:rsid w:val="005E1E74"/>
    <w:rsid w:val="005E280E"/>
    <w:rsid w:val="005E2A7A"/>
    <w:rsid w:val="005E5AEE"/>
    <w:rsid w:val="005E6535"/>
    <w:rsid w:val="005E76EF"/>
    <w:rsid w:val="005E7C6F"/>
    <w:rsid w:val="005F04AD"/>
    <w:rsid w:val="005F0B32"/>
    <w:rsid w:val="005F1559"/>
    <w:rsid w:val="005F6CB6"/>
    <w:rsid w:val="005F6EF1"/>
    <w:rsid w:val="006056FE"/>
    <w:rsid w:val="00606F15"/>
    <w:rsid w:val="006101B2"/>
    <w:rsid w:val="0061280B"/>
    <w:rsid w:val="00613922"/>
    <w:rsid w:val="006142EB"/>
    <w:rsid w:val="0061479B"/>
    <w:rsid w:val="0061520E"/>
    <w:rsid w:val="006157D8"/>
    <w:rsid w:val="00615BC7"/>
    <w:rsid w:val="0061713D"/>
    <w:rsid w:val="00617D16"/>
    <w:rsid w:val="006220B4"/>
    <w:rsid w:val="006239A4"/>
    <w:rsid w:val="00625BFC"/>
    <w:rsid w:val="00626FAA"/>
    <w:rsid w:val="00627636"/>
    <w:rsid w:val="00630006"/>
    <w:rsid w:val="00630389"/>
    <w:rsid w:val="00630E51"/>
    <w:rsid w:val="00632474"/>
    <w:rsid w:val="00633406"/>
    <w:rsid w:val="006334E7"/>
    <w:rsid w:val="00635B6F"/>
    <w:rsid w:val="006361A4"/>
    <w:rsid w:val="00641276"/>
    <w:rsid w:val="006414AD"/>
    <w:rsid w:val="0064276C"/>
    <w:rsid w:val="00643CF6"/>
    <w:rsid w:val="0064403A"/>
    <w:rsid w:val="006445CA"/>
    <w:rsid w:val="00644EB7"/>
    <w:rsid w:val="00651C35"/>
    <w:rsid w:val="0065327A"/>
    <w:rsid w:val="00654C2C"/>
    <w:rsid w:val="0066018D"/>
    <w:rsid w:val="00661987"/>
    <w:rsid w:val="00664811"/>
    <w:rsid w:val="00667D06"/>
    <w:rsid w:val="00670ACA"/>
    <w:rsid w:val="00670DDA"/>
    <w:rsid w:val="006739DF"/>
    <w:rsid w:val="00673C10"/>
    <w:rsid w:val="006763E5"/>
    <w:rsid w:val="006776E4"/>
    <w:rsid w:val="00680D4B"/>
    <w:rsid w:val="0068429E"/>
    <w:rsid w:val="00685D18"/>
    <w:rsid w:val="00686A60"/>
    <w:rsid w:val="006874CF"/>
    <w:rsid w:val="0068772C"/>
    <w:rsid w:val="00687F36"/>
    <w:rsid w:val="0069253E"/>
    <w:rsid w:val="00693D4F"/>
    <w:rsid w:val="0069671A"/>
    <w:rsid w:val="006A0153"/>
    <w:rsid w:val="006A141E"/>
    <w:rsid w:val="006A1A6B"/>
    <w:rsid w:val="006A47E5"/>
    <w:rsid w:val="006A67E5"/>
    <w:rsid w:val="006A7A4B"/>
    <w:rsid w:val="006B01C5"/>
    <w:rsid w:val="006B02A8"/>
    <w:rsid w:val="006B0B92"/>
    <w:rsid w:val="006B6443"/>
    <w:rsid w:val="006C05E1"/>
    <w:rsid w:val="006C0616"/>
    <w:rsid w:val="006C1594"/>
    <w:rsid w:val="006C345E"/>
    <w:rsid w:val="006C3744"/>
    <w:rsid w:val="006C3C3B"/>
    <w:rsid w:val="006C5D48"/>
    <w:rsid w:val="006C64AC"/>
    <w:rsid w:val="006C6595"/>
    <w:rsid w:val="006D0961"/>
    <w:rsid w:val="006D1027"/>
    <w:rsid w:val="006D19AB"/>
    <w:rsid w:val="006D2179"/>
    <w:rsid w:val="006D5B3C"/>
    <w:rsid w:val="006D74DA"/>
    <w:rsid w:val="006E076D"/>
    <w:rsid w:val="006E307D"/>
    <w:rsid w:val="006E41F1"/>
    <w:rsid w:val="006E46F1"/>
    <w:rsid w:val="006E4D8F"/>
    <w:rsid w:val="006E5776"/>
    <w:rsid w:val="006E61CE"/>
    <w:rsid w:val="006F0C2B"/>
    <w:rsid w:val="006F14F5"/>
    <w:rsid w:val="006F2493"/>
    <w:rsid w:val="006F2EDD"/>
    <w:rsid w:val="006F310D"/>
    <w:rsid w:val="006F46FD"/>
    <w:rsid w:val="006F48CD"/>
    <w:rsid w:val="006F56AE"/>
    <w:rsid w:val="006F7476"/>
    <w:rsid w:val="006F7A63"/>
    <w:rsid w:val="0070117A"/>
    <w:rsid w:val="007018EE"/>
    <w:rsid w:val="0070250B"/>
    <w:rsid w:val="00702553"/>
    <w:rsid w:val="007069AB"/>
    <w:rsid w:val="00711444"/>
    <w:rsid w:val="00714D67"/>
    <w:rsid w:val="0071525B"/>
    <w:rsid w:val="00715BE6"/>
    <w:rsid w:val="0071667E"/>
    <w:rsid w:val="00717399"/>
    <w:rsid w:val="00717A9A"/>
    <w:rsid w:val="00720853"/>
    <w:rsid w:val="007215EB"/>
    <w:rsid w:val="007254D5"/>
    <w:rsid w:val="007260E0"/>
    <w:rsid w:val="00727E79"/>
    <w:rsid w:val="00727EBC"/>
    <w:rsid w:val="007318A5"/>
    <w:rsid w:val="007325C7"/>
    <w:rsid w:val="0073543C"/>
    <w:rsid w:val="00740B89"/>
    <w:rsid w:val="00743C85"/>
    <w:rsid w:val="0074440D"/>
    <w:rsid w:val="00744DBC"/>
    <w:rsid w:val="00745508"/>
    <w:rsid w:val="00745E2B"/>
    <w:rsid w:val="0075421D"/>
    <w:rsid w:val="00755447"/>
    <w:rsid w:val="00757711"/>
    <w:rsid w:val="0076096D"/>
    <w:rsid w:val="00761BF0"/>
    <w:rsid w:val="007628DB"/>
    <w:rsid w:val="00763DF9"/>
    <w:rsid w:val="00766F7F"/>
    <w:rsid w:val="0077114C"/>
    <w:rsid w:val="00771F2D"/>
    <w:rsid w:val="007745AA"/>
    <w:rsid w:val="00776EE5"/>
    <w:rsid w:val="00777CFF"/>
    <w:rsid w:val="00780F9C"/>
    <w:rsid w:val="00781458"/>
    <w:rsid w:val="00781A65"/>
    <w:rsid w:val="0078226A"/>
    <w:rsid w:val="0078251D"/>
    <w:rsid w:val="00783996"/>
    <w:rsid w:val="00783D20"/>
    <w:rsid w:val="007843EF"/>
    <w:rsid w:val="00784BC5"/>
    <w:rsid w:val="007856F2"/>
    <w:rsid w:val="00785A9A"/>
    <w:rsid w:val="007871DF"/>
    <w:rsid w:val="0079021A"/>
    <w:rsid w:val="00790A21"/>
    <w:rsid w:val="00790DDC"/>
    <w:rsid w:val="007931B7"/>
    <w:rsid w:val="00795FB9"/>
    <w:rsid w:val="0079637B"/>
    <w:rsid w:val="0079642B"/>
    <w:rsid w:val="00796E87"/>
    <w:rsid w:val="007A06ED"/>
    <w:rsid w:val="007A2135"/>
    <w:rsid w:val="007A2803"/>
    <w:rsid w:val="007A3573"/>
    <w:rsid w:val="007A3755"/>
    <w:rsid w:val="007A7FBD"/>
    <w:rsid w:val="007B215E"/>
    <w:rsid w:val="007B23A7"/>
    <w:rsid w:val="007B29D8"/>
    <w:rsid w:val="007C0169"/>
    <w:rsid w:val="007C0553"/>
    <w:rsid w:val="007C5638"/>
    <w:rsid w:val="007C6D62"/>
    <w:rsid w:val="007D051F"/>
    <w:rsid w:val="007D1472"/>
    <w:rsid w:val="007D152B"/>
    <w:rsid w:val="007D19DA"/>
    <w:rsid w:val="007D2525"/>
    <w:rsid w:val="007D2A83"/>
    <w:rsid w:val="007D38CB"/>
    <w:rsid w:val="007D433B"/>
    <w:rsid w:val="007D4F92"/>
    <w:rsid w:val="007D561B"/>
    <w:rsid w:val="007D5842"/>
    <w:rsid w:val="007D69B2"/>
    <w:rsid w:val="007D7076"/>
    <w:rsid w:val="007E2BBF"/>
    <w:rsid w:val="007E3088"/>
    <w:rsid w:val="007E4D05"/>
    <w:rsid w:val="007E6153"/>
    <w:rsid w:val="007E6EA6"/>
    <w:rsid w:val="007F0360"/>
    <w:rsid w:val="007F5BB8"/>
    <w:rsid w:val="007F7548"/>
    <w:rsid w:val="0080430F"/>
    <w:rsid w:val="00804F16"/>
    <w:rsid w:val="008078C3"/>
    <w:rsid w:val="00807E97"/>
    <w:rsid w:val="0081121A"/>
    <w:rsid w:val="00811DA6"/>
    <w:rsid w:val="008120A8"/>
    <w:rsid w:val="00812D21"/>
    <w:rsid w:val="00814EC0"/>
    <w:rsid w:val="008153D7"/>
    <w:rsid w:val="00816ED0"/>
    <w:rsid w:val="008206FA"/>
    <w:rsid w:val="00820B17"/>
    <w:rsid w:val="00820E03"/>
    <w:rsid w:val="00821081"/>
    <w:rsid w:val="00821178"/>
    <w:rsid w:val="008223EA"/>
    <w:rsid w:val="00822D76"/>
    <w:rsid w:val="008276BD"/>
    <w:rsid w:val="008314AA"/>
    <w:rsid w:val="008315A3"/>
    <w:rsid w:val="0083391B"/>
    <w:rsid w:val="008347B1"/>
    <w:rsid w:val="0083543F"/>
    <w:rsid w:val="00836FE3"/>
    <w:rsid w:val="00837BFE"/>
    <w:rsid w:val="00841D1A"/>
    <w:rsid w:val="008423F2"/>
    <w:rsid w:val="008425F6"/>
    <w:rsid w:val="00843283"/>
    <w:rsid w:val="00843C5E"/>
    <w:rsid w:val="00846531"/>
    <w:rsid w:val="00846D7C"/>
    <w:rsid w:val="00850831"/>
    <w:rsid w:val="0085148F"/>
    <w:rsid w:val="00851612"/>
    <w:rsid w:val="008533A6"/>
    <w:rsid w:val="00853460"/>
    <w:rsid w:val="0085365D"/>
    <w:rsid w:val="00854B29"/>
    <w:rsid w:val="00855C0A"/>
    <w:rsid w:val="008565BB"/>
    <w:rsid w:val="00856CE2"/>
    <w:rsid w:val="0085748A"/>
    <w:rsid w:val="008576D5"/>
    <w:rsid w:val="008577AB"/>
    <w:rsid w:val="00863406"/>
    <w:rsid w:val="0086464A"/>
    <w:rsid w:val="00867413"/>
    <w:rsid w:val="00871023"/>
    <w:rsid w:val="008718C8"/>
    <w:rsid w:val="00871A0D"/>
    <w:rsid w:val="008726E1"/>
    <w:rsid w:val="00872F9F"/>
    <w:rsid w:val="00874903"/>
    <w:rsid w:val="008779AB"/>
    <w:rsid w:val="008806D2"/>
    <w:rsid w:val="00881B33"/>
    <w:rsid w:val="0088218D"/>
    <w:rsid w:val="00882DBC"/>
    <w:rsid w:val="008871A0"/>
    <w:rsid w:val="00891A3B"/>
    <w:rsid w:val="0089317A"/>
    <w:rsid w:val="00894599"/>
    <w:rsid w:val="00894D16"/>
    <w:rsid w:val="00896C63"/>
    <w:rsid w:val="00897630"/>
    <w:rsid w:val="00897BB9"/>
    <w:rsid w:val="008A2357"/>
    <w:rsid w:val="008A5869"/>
    <w:rsid w:val="008B0545"/>
    <w:rsid w:val="008B53C3"/>
    <w:rsid w:val="008B795A"/>
    <w:rsid w:val="008B7D00"/>
    <w:rsid w:val="008C1C66"/>
    <w:rsid w:val="008C1F28"/>
    <w:rsid w:val="008C2797"/>
    <w:rsid w:val="008C69AF"/>
    <w:rsid w:val="008D1490"/>
    <w:rsid w:val="008D229D"/>
    <w:rsid w:val="008D35F9"/>
    <w:rsid w:val="008D379C"/>
    <w:rsid w:val="008D3F23"/>
    <w:rsid w:val="008D462B"/>
    <w:rsid w:val="008D4C2A"/>
    <w:rsid w:val="008D5AA9"/>
    <w:rsid w:val="008D7FFD"/>
    <w:rsid w:val="008E2EC4"/>
    <w:rsid w:val="008E2F71"/>
    <w:rsid w:val="008E438B"/>
    <w:rsid w:val="008E4416"/>
    <w:rsid w:val="008E7ED1"/>
    <w:rsid w:val="008F1D21"/>
    <w:rsid w:val="008F1F05"/>
    <w:rsid w:val="008F230F"/>
    <w:rsid w:val="008F2B68"/>
    <w:rsid w:val="008F67DE"/>
    <w:rsid w:val="008F6C51"/>
    <w:rsid w:val="009017BB"/>
    <w:rsid w:val="00903586"/>
    <w:rsid w:val="009043A0"/>
    <w:rsid w:val="009047A4"/>
    <w:rsid w:val="0090522A"/>
    <w:rsid w:val="009063BF"/>
    <w:rsid w:val="0090655A"/>
    <w:rsid w:val="009065EE"/>
    <w:rsid w:val="009074AB"/>
    <w:rsid w:val="00907CD4"/>
    <w:rsid w:val="00910061"/>
    <w:rsid w:val="00910A23"/>
    <w:rsid w:val="00912188"/>
    <w:rsid w:val="009139E6"/>
    <w:rsid w:val="00915127"/>
    <w:rsid w:val="00916262"/>
    <w:rsid w:val="0091658C"/>
    <w:rsid w:val="00921D6A"/>
    <w:rsid w:val="009238DE"/>
    <w:rsid w:val="009253EE"/>
    <w:rsid w:val="009269D4"/>
    <w:rsid w:val="009314D9"/>
    <w:rsid w:val="00932CBB"/>
    <w:rsid w:val="00932CF7"/>
    <w:rsid w:val="00932D2F"/>
    <w:rsid w:val="00932D5D"/>
    <w:rsid w:val="00933C98"/>
    <w:rsid w:val="00934260"/>
    <w:rsid w:val="00935BBC"/>
    <w:rsid w:val="0093689B"/>
    <w:rsid w:val="00941926"/>
    <w:rsid w:val="00944FCC"/>
    <w:rsid w:val="00946507"/>
    <w:rsid w:val="00947AB0"/>
    <w:rsid w:val="00947DD6"/>
    <w:rsid w:val="0095034D"/>
    <w:rsid w:val="0095052D"/>
    <w:rsid w:val="009510F9"/>
    <w:rsid w:val="00951D16"/>
    <w:rsid w:val="009520B3"/>
    <w:rsid w:val="00952720"/>
    <w:rsid w:val="009561C2"/>
    <w:rsid w:val="009565D1"/>
    <w:rsid w:val="009571B9"/>
    <w:rsid w:val="00960D13"/>
    <w:rsid w:val="00960F32"/>
    <w:rsid w:val="009635D6"/>
    <w:rsid w:val="00963B8F"/>
    <w:rsid w:val="00964B39"/>
    <w:rsid w:val="00964C4D"/>
    <w:rsid w:val="0096719F"/>
    <w:rsid w:val="009673A3"/>
    <w:rsid w:val="009675B8"/>
    <w:rsid w:val="00967F25"/>
    <w:rsid w:val="00970D83"/>
    <w:rsid w:val="00971E08"/>
    <w:rsid w:val="00973467"/>
    <w:rsid w:val="00974CD2"/>
    <w:rsid w:val="00974F37"/>
    <w:rsid w:val="00975DD3"/>
    <w:rsid w:val="00980214"/>
    <w:rsid w:val="009812E6"/>
    <w:rsid w:val="0098133F"/>
    <w:rsid w:val="00982500"/>
    <w:rsid w:val="009836C4"/>
    <w:rsid w:val="00983858"/>
    <w:rsid w:val="00985CD0"/>
    <w:rsid w:val="009879A2"/>
    <w:rsid w:val="0099007F"/>
    <w:rsid w:val="009908EE"/>
    <w:rsid w:val="00991F24"/>
    <w:rsid w:val="00992FDE"/>
    <w:rsid w:val="00993920"/>
    <w:rsid w:val="00994CE3"/>
    <w:rsid w:val="00995215"/>
    <w:rsid w:val="009963BA"/>
    <w:rsid w:val="00997976"/>
    <w:rsid w:val="009A0E38"/>
    <w:rsid w:val="009A2F61"/>
    <w:rsid w:val="009A351B"/>
    <w:rsid w:val="009A3DD7"/>
    <w:rsid w:val="009A4E0F"/>
    <w:rsid w:val="009A75AD"/>
    <w:rsid w:val="009B0BE5"/>
    <w:rsid w:val="009B1862"/>
    <w:rsid w:val="009B223F"/>
    <w:rsid w:val="009B3CC8"/>
    <w:rsid w:val="009B3EC5"/>
    <w:rsid w:val="009B5D36"/>
    <w:rsid w:val="009B6A48"/>
    <w:rsid w:val="009C01BD"/>
    <w:rsid w:val="009C0458"/>
    <w:rsid w:val="009C2F99"/>
    <w:rsid w:val="009C3C70"/>
    <w:rsid w:val="009C5679"/>
    <w:rsid w:val="009C58E9"/>
    <w:rsid w:val="009C6DB8"/>
    <w:rsid w:val="009D1E74"/>
    <w:rsid w:val="009D2313"/>
    <w:rsid w:val="009E01E3"/>
    <w:rsid w:val="009E0ED5"/>
    <w:rsid w:val="009E3C19"/>
    <w:rsid w:val="009E437B"/>
    <w:rsid w:val="009E6C7E"/>
    <w:rsid w:val="009F2C5F"/>
    <w:rsid w:val="009F65EE"/>
    <w:rsid w:val="00A00C6E"/>
    <w:rsid w:val="00A018D9"/>
    <w:rsid w:val="00A04F1D"/>
    <w:rsid w:val="00A06A50"/>
    <w:rsid w:val="00A07914"/>
    <w:rsid w:val="00A10807"/>
    <w:rsid w:val="00A11DF2"/>
    <w:rsid w:val="00A149F1"/>
    <w:rsid w:val="00A161AA"/>
    <w:rsid w:val="00A220DB"/>
    <w:rsid w:val="00A238DE"/>
    <w:rsid w:val="00A23B08"/>
    <w:rsid w:val="00A24A56"/>
    <w:rsid w:val="00A25388"/>
    <w:rsid w:val="00A253C9"/>
    <w:rsid w:val="00A2591D"/>
    <w:rsid w:val="00A311E6"/>
    <w:rsid w:val="00A31A78"/>
    <w:rsid w:val="00A32407"/>
    <w:rsid w:val="00A33833"/>
    <w:rsid w:val="00A35286"/>
    <w:rsid w:val="00A354DB"/>
    <w:rsid w:val="00A36D79"/>
    <w:rsid w:val="00A37622"/>
    <w:rsid w:val="00A403B6"/>
    <w:rsid w:val="00A4097E"/>
    <w:rsid w:val="00A426AA"/>
    <w:rsid w:val="00A43157"/>
    <w:rsid w:val="00A43418"/>
    <w:rsid w:val="00A4377C"/>
    <w:rsid w:val="00A45458"/>
    <w:rsid w:val="00A46370"/>
    <w:rsid w:val="00A50A2C"/>
    <w:rsid w:val="00A524E0"/>
    <w:rsid w:val="00A534E0"/>
    <w:rsid w:val="00A560B3"/>
    <w:rsid w:val="00A56434"/>
    <w:rsid w:val="00A56BAD"/>
    <w:rsid w:val="00A613D2"/>
    <w:rsid w:val="00A613DB"/>
    <w:rsid w:val="00A61ECD"/>
    <w:rsid w:val="00A642A8"/>
    <w:rsid w:val="00A644A7"/>
    <w:rsid w:val="00A65E3A"/>
    <w:rsid w:val="00A6641B"/>
    <w:rsid w:val="00A67A2D"/>
    <w:rsid w:val="00A67C31"/>
    <w:rsid w:val="00A7023F"/>
    <w:rsid w:val="00A70BB2"/>
    <w:rsid w:val="00A72D70"/>
    <w:rsid w:val="00A749FD"/>
    <w:rsid w:val="00A755F1"/>
    <w:rsid w:val="00A77AA2"/>
    <w:rsid w:val="00A81B29"/>
    <w:rsid w:val="00A81F13"/>
    <w:rsid w:val="00A81F67"/>
    <w:rsid w:val="00A84BA4"/>
    <w:rsid w:val="00A8568E"/>
    <w:rsid w:val="00A865B9"/>
    <w:rsid w:val="00A87402"/>
    <w:rsid w:val="00A934A9"/>
    <w:rsid w:val="00A96032"/>
    <w:rsid w:val="00A96732"/>
    <w:rsid w:val="00A97C72"/>
    <w:rsid w:val="00AA0E50"/>
    <w:rsid w:val="00AA30B9"/>
    <w:rsid w:val="00AA415B"/>
    <w:rsid w:val="00AA626D"/>
    <w:rsid w:val="00AA77C2"/>
    <w:rsid w:val="00AB0F6B"/>
    <w:rsid w:val="00AB110E"/>
    <w:rsid w:val="00AB167E"/>
    <w:rsid w:val="00AB23E1"/>
    <w:rsid w:val="00AB35D3"/>
    <w:rsid w:val="00AB368A"/>
    <w:rsid w:val="00AB3CD0"/>
    <w:rsid w:val="00AB4486"/>
    <w:rsid w:val="00AB5037"/>
    <w:rsid w:val="00AB597C"/>
    <w:rsid w:val="00AC002D"/>
    <w:rsid w:val="00AC016B"/>
    <w:rsid w:val="00AC08A7"/>
    <w:rsid w:val="00AC140F"/>
    <w:rsid w:val="00AC35A1"/>
    <w:rsid w:val="00AC4F8A"/>
    <w:rsid w:val="00AC5459"/>
    <w:rsid w:val="00AC69CD"/>
    <w:rsid w:val="00AD0134"/>
    <w:rsid w:val="00AD1BA1"/>
    <w:rsid w:val="00AD43D0"/>
    <w:rsid w:val="00AD498B"/>
    <w:rsid w:val="00AD6DBB"/>
    <w:rsid w:val="00AE32D9"/>
    <w:rsid w:val="00AE361A"/>
    <w:rsid w:val="00AE615D"/>
    <w:rsid w:val="00AE69D4"/>
    <w:rsid w:val="00AE6BC7"/>
    <w:rsid w:val="00AF1E19"/>
    <w:rsid w:val="00AF57B8"/>
    <w:rsid w:val="00AF5F3C"/>
    <w:rsid w:val="00B01ACF"/>
    <w:rsid w:val="00B0409C"/>
    <w:rsid w:val="00B05AF7"/>
    <w:rsid w:val="00B06324"/>
    <w:rsid w:val="00B06544"/>
    <w:rsid w:val="00B070FA"/>
    <w:rsid w:val="00B078B2"/>
    <w:rsid w:val="00B1009A"/>
    <w:rsid w:val="00B1172F"/>
    <w:rsid w:val="00B11B9F"/>
    <w:rsid w:val="00B11C77"/>
    <w:rsid w:val="00B126A6"/>
    <w:rsid w:val="00B13496"/>
    <w:rsid w:val="00B13566"/>
    <w:rsid w:val="00B13D94"/>
    <w:rsid w:val="00B150FC"/>
    <w:rsid w:val="00B23151"/>
    <w:rsid w:val="00B25007"/>
    <w:rsid w:val="00B254A4"/>
    <w:rsid w:val="00B2645F"/>
    <w:rsid w:val="00B26C35"/>
    <w:rsid w:val="00B2786D"/>
    <w:rsid w:val="00B279E4"/>
    <w:rsid w:val="00B30E5B"/>
    <w:rsid w:val="00B31A8C"/>
    <w:rsid w:val="00B34578"/>
    <w:rsid w:val="00B35E20"/>
    <w:rsid w:val="00B36D0B"/>
    <w:rsid w:val="00B41A23"/>
    <w:rsid w:val="00B41CFD"/>
    <w:rsid w:val="00B43C72"/>
    <w:rsid w:val="00B43DE9"/>
    <w:rsid w:val="00B44359"/>
    <w:rsid w:val="00B4553D"/>
    <w:rsid w:val="00B461D1"/>
    <w:rsid w:val="00B46BC4"/>
    <w:rsid w:val="00B54178"/>
    <w:rsid w:val="00B557E9"/>
    <w:rsid w:val="00B55CB3"/>
    <w:rsid w:val="00B61CEF"/>
    <w:rsid w:val="00B629D6"/>
    <w:rsid w:val="00B6308C"/>
    <w:rsid w:val="00B65359"/>
    <w:rsid w:val="00B65720"/>
    <w:rsid w:val="00B71512"/>
    <w:rsid w:val="00B71D34"/>
    <w:rsid w:val="00B72214"/>
    <w:rsid w:val="00B7298A"/>
    <w:rsid w:val="00B72FCD"/>
    <w:rsid w:val="00B7303D"/>
    <w:rsid w:val="00B739E8"/>
    <w:rsid w:val="00B73CF0"/>
    <w:rsid w:val="00B7488B"/>
    <w:rsid w:val="00B763B2"/>
    <w:rsid w:val="00B7647F"/>
    <w:rsid w:val="00B76EA4"/>
    <w:rsid w:val="00B77695"/>
    <w:rsid w:val="00B80313"/>
    <w:rsid w:val="00B8149D"/>
    <w:rsid w:val="00B832BF"/>
    <w:rsid w:val="00B90CED"/>
    <w:rsid w:val="00B92968"/>
    <w:rsid w:val="00B93CCC"/>
    <w:rsid w:val="00B946C6"/>
    <w:rsid w:val="00B95F69"/>
    <w:rsid w:val="00B96417"/>
    <w:rsid w:val="00B969BA"/>
    <w:rsid w:val="00BA07E0"/>
    <w:rsid w:val="00BA1EE7"/>
    <w:rsid w:val="00BA27CD"/>
    <w:rsid w:val="00BA34B4"/>
    <w:rsid w:val="00BA4804"/>
    <w:rsid w:val="00BB011E"/>
    <w:rsid w:val="00BB169C"/>
    <w:rsid w:val="00BB2895"/>
    <w:rsid w:val="00BB390A"/>
    <w:rsid w:val="00BB4DC9"/>
    <w:rsid w:val="00BB4F6C"/>
    <w:rsid w:val="00BB5BBF"/>
    <w:rsid w:val="00BB6A5E"/>
    <w:rsid w:val="00BB7E26"/>
    <w:rsid w:val="00BC00CC"/>
    <w:rsid w:val="00BC0D06"/>
    <w:rsid w:val="00BC294B"/>
    <w:rsid w:val="00BC45AC"/>
    <w:rsid w:val="00BC7490"/>
    <w:rsid w:val="00BC7B0B"/>
    <w:rsid w:val="00BD0763"/>
    <w:rsid w:val="00BD0854"/>
    <w:rsid w:val="00BD1CC1"/>
    <w:rsid w:val="00BD1DD6"/>
    <w:rsid w:val="00BD46D8"/>
    <w:rsid w:val="00BD6305"/>
    <w:rsid w:val="00BD6353"/>
    <w:rsid w:val="00BD6D4D"/>
    <w:rsid w:val="00BD7376"/>
    <w:rsid w:val="00BD7E71"/>
    <w:rsid w:val="00BE281A"/>
    <w:rsid w:val="00BE302D"/>
    <w:rsid w:val="00BE40F0"/>
    <w:rsid w:val="00BF16AE"/>
    <w:rsid w:val="00BF1914"/>
    <w:rsid w:val="00BF2373"/>
    <w:rsid w:val="00BF3352"/>
    <w:rsid w:val="00BF6817"/>
    <w:rsid w:val="00BF6ED9"/>
    <w:rsid w:val="00C05D16"/>
    <w:rsid w:val="00C069D3"/>
    <w:rsid w:val="00C07E81"/>
    <w:rsid w:val="00C10EA3"/>
    <w:rsid w:val="00C11587"/>
    <w:rsid w:val="00C11696"/>
    <w:rsid w:val="00C1224E"/>
    <w:rsid w:val="00C130CC"/>
    <w:rsid w:val="00C1466E"/>
    <w:rsid w:val="00C17CE4"/>
    <w:rsid w:val="00C2030E"/>
    <w:rsid w:val="00C203BB"/>
    <w:rsid w:val="00C20C16"/>
    <w:rsid w:val="00C20E73"/>
    <w:rsid w:val="00C22D36"/>
    <w:rsid w:val="00C31DFC"/>
    <w:rsid w:val="00C328F4"/>
    <w:rsid w:val="00C32C7A"/>
    <w:rsid w:val="00C3379F"/>
    <w:rsid w:val="00C33AA0"/>
    <w:rsid w:val="00C33E38"/>
    <w:rsid w:val="00C34279"/>
    <w:rsid w:val="00C34957"/>
    <w:rsid w:val="00C35D52"/>
    <w:rsid w:val="00C36170"/>
    <w:rsid w:val="00C3633F"/>
    <w:rsid w:val="00C37B84"/>
    <w:rsid w:val="00C37F9D"/>
    <w:rsid w:val="00C41F7D"/>
    <w:rsid w:val="00C421C0"/>
    <w:rsid w:val="00C43ACB"/>
    <w:rsid w:val="00C46109"/>
    <w:rsid w:val="00C46AB3"/>
    <w:rsid w:val="00C521CA"/>
    <w:rsid w:val="00C52780"/>
    <w:rsid w:val="00C54556"/>
    <w:rsid w:val="00C5518A"/>
    <w:rsid w:val="00C55D74"/>
    <w:rsid w:val="00C55E37"/>
    <w:rsid w:val="00C56478"/>
    <w:rsid w:val="00C61908"/>
    <w:rsid w:val="00C66B29"/>
    <w:rsid w:val="00C66C4C"/>
    <w:rsid w:val="00C674D3"/>
    <w:rsid w:val="00C6798E"/>
    <w:rsid w:val="00C730FA"/>
    <w:rsid w:val="00C73239"/>
    <w:rsid w:val="00C738A9"/>
    <w:rsid w:val="00C7461F"/>
    <w:rsid w:val="00C75A78"/>
    <w:rsid w:val="00C75C90"/>
    <w:rsid w:val="00C7741C"/>
    <w:rsid w:val="00C77C4B"/>
    <w:rsid w:val="00C77CB1"/>
    <w:rsid w:val="00C80210"/>
    <w:rsid w:val="00C832A1"/>
    <w:rsid w:val="00C86F24"/>
    <w:rsid w:val="00C87206"/>
    <w:rsid w:val="00C92924"/>
    <w:rsid w:val="00C93BED"/>
    <w:rsid w:val="00C953DE"/>
    <w:rsid w:val="00C957C9"/>
    <w:rsid w:val="00C96657"/>
    <w:rsid w:val="00C96982"/>
    <w:rsid w:val="00CA15CD"/>
    <w:rsid w:val="00CA1697"/>
    <w:rsid w:val="00CA19C0"/>
    <w:rsid w:val="00CA3725"/>
    <w:rsid w:val="00CA3B6B"/>
    <w:rsid w:val="00CA3D94"/>
    <w:rsid w:val="00CA4EE1"/>
    <w:rsid w:val="00CA5599"/>
    <w:rsid w:val="00CA6602"/>
    <w:rsid w:val="00CA6E67"/>
    <w:rsid w:val="00CA720D"/>
    <w:rsid w:val="00CA7BE8"/>
    <w:rsid w:val="00CB106A"/>
    <w:rsid w:val="00CB2540"/>
    <w:rsid w:val="00CB3FC1"/>
    <w:rsid w:val="00CB4393"/>
    <w:rsid w:val="00CB48BD"/>
    <w:rsid w:val="00CB524B"/>
    <w:rsid w:val="00CC0CAC"/>
    <w:rsid w:val="00CC103A"/>
    <w:rsid w:val="00CC2856"/>
    <w:rsid w:val="00CC2EC9"/>
    <w:rsid w:val="00CC3A82"/>
    <w:rsid w:val="00CC6C38"/>
    <w:rsid w:val="00CC6F88"/>
    <w:rsid w:val="00CC76A4"/>
    <w:rsid w:val="00CC7AF2"/>
    <w:rsid w:val="00CD046B"/>
    <w:rsid w:val="00CD13DD"/>
    <w:rsid w:val="00CD1693"/>
    <w:rsid w:val="00CD2688"/>
    <w:rsid w:val="00CD286F"/>
    <w:rsid w:val="00CD29BE"/>
    <w:rsid w:val="00CD4013"/>
    <w:rsid w:val="00CD417C"/>
    <w:rsid w:val="00CD46DB"/>
    <w:rsid w:val="00CD4DAA"/>
    <w:rsid w:val="00CD52B9"/>
    <w:rsid w:val="00CD5C68"/>
    <w:rsid w:val="00CD5E07"/>
    <w:rsid w:val="00CD7239"/>
    <w:rsid w:val="00CD76D7"/>
    <w:rsid w:val="00CD7CBF"/>
    <w:rsid w:val="00CE0B2B"/>
    <w:rsid w:val="00CE1DA0"/>
    <w:rsid w:val="00CE251E"/>
    <w:rsid w:val="00CE2E28"/>
    <w:rsid w:val="00CE3B85"/>
    <w:rsid w:val="00CE48D6"/>
    <w:rsid w:val="00CE53E8"/>
    <w:rsid w:val="00CE5609"/>
    <w:rsid w:val="00CE5A35"/>
    <w:rsid w:val="00CE6C40"/>
    <w:rsid w:val="00CF0970"/>
    <w:rsid w:val="00CF2D48"/>
    <w:rsid w:val="00CF40D5"/>
    <w:rsid w:val="00CF524F"/>
    <w:rsid w:val="00CF52DC"/>
    <w:rsid w:val="00CF564E"/>
    <w:rsid w:val="00CF57DD"/>
    <w:rsid w:val="00D02121"/>
    <w:rsid w:val="00D03DDA"/>
    <w:rsid w:val="00D06009"/>
    <w:rsid w:val="00D07919"/>
    <w:rsid w:val="00D079C2"/>
    <w:rsid w:val="00D07E4F"/>
    <w:rsid w:val="00D12543"/>
    <w:rsid w:val="00D12F26"/>
    <w:rsid w:val="00D13F8D"/>
    <w:rsid w:val="00D154F4"/>
    <w:rsid w:val="00D15CD2"/>
    <w:rsid w:val="00D2267C"/>
    <w:rsid w:val="00D2320B"/>
    <w:rsid w:val="00D23419"/>
    <w:rsid w:val="00D23766"/>
    <w:rsid w:val="00D25E9E"/>
    <w:rsid w:val="00D264A2"/>
    <w:rsid w:val="00D27C5D"/>
    <w:rsid w:val="00D333A6"/>
    <w:rsid w:val="00D35804"/>
    <w:rsid w:val="00D367D6"/>
    <w:rsid w:val="00D36FE1"/>
    <w:rsid w:val="00D37185"/>
    <w:rsid w:val="00D3746D"/>
    <w:rsid w:val="00D42690"/>
    <w:rsid w:val="00D42E18"/>
    <w:rsid w:val="00D44B34"/>
    <w:rsid w:val="00D45E52"/>
    <w:rsid w:val="00D466ED"/>
    <w:rsid w:val="00D5106B"/>
    <w:rsid w:val="00D53952"/>
    <w:rsid w:val="00D547CD"/>
    <w:rsid w:val="00D54F5A"/>
    <w:rsid w:val="00D553D7"/>
    <w:rsid w:val="00D62902"/>
    <w:rsid w:val="00D62B72"/>
    <w:rsid w:val="00D63B3B"/>
    <w:rsid w:val="00D648D0"/>
    <w:rsid w:val="00D6501A"/>
    <w:rsid w:val="00D6648F"/>
    <w:rsid w:val="00D66C39"/>
    <w:rsid w:val="00D66EE1"/>
    <w:rsid w:val="00D670C9"/>
    <w:rsid w:val="00D70289"/>
    <w:rsid w:val="00D72638"/>
    <w:rsid w:val="00D72E7C"/>
    <w:rsid w:val="00D73316"/>
    <w:rsid w:val="00D73BA9"/>
    <w:rsid w:val="00D7703A"/>
    <w:rsid w:val="00D77BBD"/>
    <w:rsid w:val="00D80247"/>
    <w:rsid w:val="00D80F10"/>
    <w:rsid w:val="00D813E5"/>
    <w:rsid w:val="00D82252"/>
    <w:rsid w:val="00D82388"/>
    <w:rsid w:val="00D82547"/>
    <w:rsid w:val="00D83D20"/>
    <w:rsid w:val="00D85410"/>
    <w:rsid w:val="00D858CD"/>
    <w:rsid w:val="00D8669B"/>
    <w:rsid w:val="00D86C0B"/>
    <w:rsid w:val="00D90144"/>
    <w:rsid w:val="00D926A7"/>
    <w:rsid w:val="00D926BC"/>
    <w:rsid w:val="00D93FF0"/>
    <w:rsid w:val="00D94361"/>
    <w:rsid w:val="00D945C1"/>
    <w:rsid w:val="00D97609"/>
    <w:rsid w:val="00DA0025"/>
    <w:rsid w:val="00DA0ACA"/>
    <w:rsid w:val="00DA39A8"/>
    <w:rsid w:val="00DA42B0"/>
    <w:rsid w:val="00DA4A14"/>
    <w:rsid w:val="00DB1B33"/>
    <w:rsid w:val="00DB1C3C"/>
    <w:rsid w:val="00DB261E"/>
    <w:rsid w:val="00DB2645"/>
    <w:rsid w:val="00DB3401"/>
    <w:rsid w:val="00DB3C4B"/>
    <w:rsid w:val="00DB7102"/>
    <w:rsid w:val="00DC10C8"/>
    <w:rsid w:val="00DC17D4"/>
    <w:rsid w:val="00DC1C0E"/>
    <w:rsid w:val="00DC5295"/>
    <w:rsid w:val="00DC55E7"/>
    <w:rsid w:val="00DD052C"/>
    <w:rsid w:val="00DD1F86"/>
    <w:rsid w:val="00DD35E4"/>
    <w:rsid w:val="00DD3B41"/>
    <w:rsid w:val="00DD5236"/>
    <w:rsid w:val="00DD5ED6"/>
    <w:rsid w:val="00DE0A45"/>
    <w:rsid w:val="00DE2AA4"/>
    <w:rsid w:val="00DE50C3"/>
    <w:rsid w:val="00DE7CE5"/>
    <w:rsid w:val="00DE7CF1"/>
    <w:rsid w:val="00DF3F60"/>
    <w:rsid w:val="00DF520B"/>
    <w:rsid w:val="00DF5962"/>
    <w:rsid w:val="00DF5CAF"/>
    <w:rsid w:val="00DF74DF"/>
    <w:rsid w:val="00DF7663"/>
    <w:rsid w:val="00DF78BC"/>
    <w:rsid w:val="00E00C2F"/>
    <w:rsid w:val="00E01E78"/>
    <w:rsid w:val="00E02C73"/>
    <w:rsid w:val="00E037C9"/>
    <w:rsid w:val="00E04FB6"/>
    <w:rsid w:val="00E05131"/>
    <w:rsid w:val="00E05375"/>
    <w:rsid w:val="00E05CA6"/>
    <w:rsid w:val="00E0650D"/>
    <w:rsid w:val="00E07023"/>
    <w:rsid w:val="00E10101"/>
    <w:rsid w:val="00E1033D"/>
    <w:rsid w:val="00E111DF"/>
    <w:rsid w:val="00E1286D"/>
    <w:rsid w:val="00E128EA"/>
    <w:rsid w:val="00E14F13"/>
    <w:rsid w:val="00E15820"/>
    <w:rsid w:val="00E15FA7"/>
    <w:rsid w:val="00E203EC"/>
    <w:rsid w:val="00E2087C"/>
    <w:rsid w:val="00E20B07"/>
    <w:rsid w:val="00E22420"/>
    <w:rsid w:val="00E2300F"/>
    <w:rsid w:val="00E23F1C"/>
    <w:rsid w:val="00E252D5"/>
    <w:rsid w:val="00E25BE7"/>
    <w:rsid w:val="00E26907"/>
    <w:rsid w:val="00E26E09"/>
    <w:rsid w:val="00E2730B"/>
    <w:rsid w:val="00E32869"/>
    <w:rsid w:val="00E32DCC"/>
    <w:rsid w:val="00E337A4"/>
    <w:rsid w:val="00E33A3E"/>
    <w:rsid w:val="00E341A8"/>
    <w:rsid w:val="00E37620"/>
    <w:rsid w:val="00E37699"/>
    <w:rsid w:val="00E37986"/>
    <w:rsid w:val="00E415F2"/>
    <w:rsid w:val="00E4312F"/>
    <w:rsid w:val="00E4355D"/>
    <w:rsid w:val="00E4367B"/>
    <w:rsid w:val="00E44C3F"/>
    <w:rsid w:val="00E45C3E"/>
    <w:rsid w:val="00E460FE"/>
    <w:rsid w:val="00E46FB1"/>
    <w:rsid w:val="00E50EB2"/>
    <w:rsid w:val="00E52647"/>
    <w:rsid w:val="00E52922"/>
    <w:rsid w:val="00E536E6"/>
    <w:rsid w:val="00E54CDA"/>
    <w:rsid w:val="00E552A4"/>
    <w:rsid w:val="00E56595"/>
    <w:rsid w:val="00E566E5"/>
    <w:rsid w:val="00E601D2"/>
    <w:rsid w:val="00E61146"/>
    <w:rsid w:val="00E654F8"/>
    <w:rsid w:val="00E655AA"/>
    <w:rsid w:val="00E656CC"/>
    <w:rsid w:val="00E66334"/>
    <w:rsid w:val="00E665B3"/>
    <w:rsid w:val="00E705B4"/>
    <w:rsid w:val="00E71246"/>
    <w:rsid w:val="00E713F8"/>
    <w:rsid w:val="00E7258D"/>
    <w:rsid w:val="00E72AE5"/>
    <w:rsid w:val="00E72EE6"/>
    <w:rsid w:val="00E73C5B"/>
    <w:rsid w:val="00E73D9E"/>
    <w:rsid w:val="00E76DCB"/>
    <w:rsid w:val="00E77497"/>
    <w:rsid w:val="00E8052C"/>
    <w:rsid w:val="00E806F6"/>
    <w:rsid w:val="00E82156"/>
    <w:rsid w:val="00E84CAB"/>
    <w:rsid w:val="00E851B5"/>
    <w:rsid w:val="00E85964"/>
    <w:rsid w:val="00E9027D"/>
    <w:rsid w:val="00E91785"/>
    <w:rsid w:val="00E92389"/>
    <w:rsid w:val="00E9251A"/>
    <w:rsid w:val="00E93262"/>
    <w:rsid w:val="00E94826"/>
    <w:rsid w:val="00E9487D"/>
    <w:rsid w:val="00E9748A"/>
    <w:rsid w:val="00E9793A"/>
    <w:rsid w:val="00E979D2"/>
    <w:rsid w:val="00EA1036"/>
    <w:rsid w:val="00EA125C"/>
    <w:rsid w:val="00EA1592"/>
    <w:rsid w:val="00EA16B8"/>
    <w:rsid w:val="00EA198D"/>
    <w:rsid w:val="00EA2E69"/>
    <w:rsid w:val="00EA5AE9"/>
    <w:rsid w:val="00EA6449"/>
    <w:rsid w:val="00EA6506"/>
    <w:rsid w:val="00EA750A"/>
    <w:rsid w:val="00EB0BF6"/>
    <w:rsid w:val="00EB2593"/>
    <w:rsid w:val="00EB26A2"/>
    <w:rsid w:val="00EB40CA"/>
    <w:rsid w:val="00EB49C0"/>
    <w:rsid w:val="00EB5BB4"/>
    <w:rsid w:val="00EB6ACD"/>
    <w:rsid w:val="00EB7018"/>
    <w:rsid w:val="00EC11C9"/>
    <w:rsid w:val="00EC30F4"/>
    <w:rsid w:val="00EC334F"/>
    <w:rsid w:val="00ED5D2F"/>
    <w:rsid w:val="00ED7B59"/>
    <w:rsid w:val="00ED7F75"/>
    <w:rsid w:val="00EE19AA"/>
    <w:rsid w:val="00EE50E0"/>
    <w:rsid w:val="00EE543A"/>
    <w:rsid w:val="00EF012F"/>
    <w:rsid w:val="00EF165E"/>
    <w:rsid w:val="00EF4378"/>
    <w:rsid w:val="00EF4E8A"/>
    <w:rsid w:val="00EF5DA4"/>
    <w:rsid w:val="00EF7A05"/>
    <w:rsid w:val="00F00507"/>
    <w:rsid w:val="00F009C7"/>
    <w:rsid w:val="00F01653"/>
    <w:rsid w:val="00F02671"/>
    <w:rsid w:val="00F02A31"/>
    <w:rsid w:val="00F03122"/>
    <w:rsid w:val="00F0544C"/>
    <w:rsid w:val="00F0574C"/>
    <w:rsid w:val="00F0722D"/>
    <w:rsid w:val="00F07AB2"/>
    <w:rsid w:val="00F119D6"/>
    <w:rsid w:val="00F11E37"/>
    <w:rsid w:val="00F12F82"/>
    <w:rsid w:val="00F13EA4"/>
    <w:rsid w:val="00F168F7"/>
    <w:rsid w:val="00F215A1"/>
    <w:rsid w:val="00F221C2"/>
    <w:rsid w:val="00F227F4"/>
    <w:rsid w:val="00F2350F"/>
    <w:rsid w:val="00F23A59"/>
    <w:rsid w:val="00F25820"/>
    <w:rsid w:val="00F3289B"/>
    <w:rsid w:val="00F36E3B"/>
    <w:rsid w:val="00F37625"/>
    <w:rsid w:val="00F443C7"/>
    <w:rsid w:val="00F45C1B"/>
    <w:rsid w:val="00F5053D"/>
    <w:rsid w:val="00F510D2"/>
    <w:rsid w:val="00F53653"/>
    <w:rsid w:val="00F5405C"/>
    <w:rsid w:val="00F56615"/>
    <w:rsid w:val="00F569D0"/>
    <w:rsid w:val="00F574EE"/>
    <w:rsid w:val="00F57D31"/>
    <w:rsid w:val="00F60871"/>
    <w:rsid w:val="00F632C5"/>
    <w:rsid w:val="00F67303"/>
    <w:rsid w:val="00F7256E"/>
    <w:rsid w:val="00F73A99"/>
    <w:rsid w:val="00F74B8C"/>
    <w:rsid w:val="00F7546E"/>
    <w:rsid w:val="00F755EB"/>
    <w:rsid w:val="00F77C35"/>
    <w:rsid w:val="00F800CA"/>
    <w:rsid w:val="00F815FD"/>
    <w:rsid w:val="00F82294"/>
    <w:rsid w:val="00F82728"/>
    <w:rsid w:val="00F837E7"/>
    <w:rsid w:val="00F86245"/>
    <w:rsid w:val="00F865C0"/>
    <w:rsid w:val="00F90E0A"/>
    <w:rsid w:val="00F90F86"/>
    <w:rsid w:val="00F923CD"/>
    <w:rsid w:val="00F93C19"/>
    <w:rsid w:val="00F9403A"/>
    <w:rsid w:val="00F96E37"/>
    <w:rsid w:val="00F97B2B"/>
    <w:rsid w:val="00FA1460"/>
    <w:rsid w:val="00FA2EE4"/>
    <w:rsid w:val="00FA37E2"/>
    <w:rsid w:val="00FA6DBE"/>
    <w:rsid w:val="00FA7265"/>
    <w:rsid w:val="00FA7710"/>
    <w:rsid w:val="00FB0696"/>
    <w:rsid w:val="00FB0E5D"/>
    <w:rsid w:val="00FB188E"/>
    <w:rsid w:val="00FB279D"/>
    <w:rsid w:val="00FB339F"/>
    <w:rsid w:val="00FB5A0D"/>
    <w:rsid w:val="00FB5AE8"/>
    <w:rsid w:val="00FC09AE"/>
    <w:rsid w:val="00FC18AA"/>
    <w:rsid w:val="00FC1D58"/>
    <w:rsid w:val="00FC389E"/>
    <w:rsid w:val="00FC3DF6"/>
    <w:rsid w:val="00FC4EBB"/>
    <w:rsid w:val="00FC53C5"/>
    <w:rsid w:val="00FC6E19"/>
    <w:rsid w:val="00FC73E9"/>
    <w:rsid w:val="00FC77D4"/>
    <w:rsid w:val="00FC7FE6"/>
    <w:rsid w:val="00FD0A63"/>
    <w:rsid w:val="00FD0F54"/>
    <w:rsid w:val="00FD176F"/>
    <w:rsid w:val="00FD1FC6"/>
    <w:rsid w:val="00FD5D3B"/>
    <w:rsid w:val="00FE26BF"/>
    <w:rsid w:val="00FE3D50"/>
    <w:rsid w:val="00FE437F"/>
    <w:rsid w:val="00FE5655"/>
    <w:rsid w:val="00FE6148"/>
    <w:rsid w:val="00FE6D23"/>
    <w:rsid w:val="00FE7CBE"/>
    <w:rsid w:val="00FE7CDC"/>
    <w:rsid w:val="00FF0348"/>
    <w:rsid w:val="00FF0A5B"/>
    <w:rsid w:val="00FF37D4"/>
    <w:rsid w:val="00FF43F9"/>
    <w:rsid w:val="00FF5E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0458EFF"/>
  <w15:docId w15:val="{95804E7A-80A9-40A5-B114-6886957AA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241"/>
    <w:pPr>
      <w:suppressAutoHyphens/>
    </w:pPr>
    <w:rPr>
      <w:rFonts w:ascii="Calibri" w:hAnsi="Calibri"/>
      <w:sz w:val="24"/>
      <w:szCs w:val="24"/>
    </w:rPr>
  </w:style>
  <w:style w:type="paragraph" w:styleId="1">
    <w:name w:val="heading 1"/>
    <w:basedOn w:val="a"/>
    <w:next w:val="a"/>
    <w:uiPriority w:val="9"/>
    <w:qFormat/>
    <w:rsid w:val="009E01E3"/>
    <w:pPr>
      <w:keepNext/>
      <w:spacing w:before="240" w:after="60"/>
      <w:outlineLvl w:val="0"/>
    </w:pPr>
    <w:rPr>
      <w:rFonts w:ascii="Cambria" w:hAnsi="Cambria"/>
      <w:b/>
      <w:bCs/>
      <w:kern w:val="2"/>
      <w:sz w:val="32"/>
      <w:szCs w:val="32"/>
    </w:rPr>
  </w:style>
  <w:style w:type="paragraph" w:styleId="2">
    <w:name w:val="heading 2"/>
    <w:basedOn w:val="a"/>
    <w:next w:val="a"/>
    <w:uiPriority w:val="9"/>
    <w:qFormat/>
    <w:rsid w:val="009E01E3"/>
    <w:pPr>
      <w:keepNext/>
      <w:spacing w:before="240" w:after="60"/>
      <w:outlineLvl w:val="1"/>
    </w:pPr>
    <w:rPr>
      <w:rFonts w:ascii="Cambria" w:hAnsi="Cambria"/>
      <w:b/>
      <w:bCs/>
      <w:i/>
      <w:iCs/>
      <w:sz w:val="28"/>
      <w:szCs w:val="28"/>
    </w:rPr>
  </w:style>
  <w:style w:type="paragraph" w:styleId="3">
    <w:name w:val="heading 3"/>
    <w:basedOn w:val="a"/>
    <w:next w:val="a"/>
    <w:uiPriority w:val="9"/>
    <w:qFormat/>
    <w:rsid w:val="009E01E3"/>
    <w:pPr>
      <w:keepNext/>
      <w:spacing w:before="240" w:after="60"/>
      <w:outlineLvl w:val="2"/>
    </w:pPr>
    <w:rPr>
      <w:rFonts w:ascii="Cambria" w:hAnsi="Cambria"/>
      <w:b/>
      <w:bCs/>
      <w:sz w:val="26"/>
      <w:szCs w:val="26"/>
    </w:rPr>
  </w:style>
  <w:style w:type="paragraph" w:styleId="4">
    <w:name w:val="heading 4"/>
    <w:basedOn w:val="a"/>
    <w:next w:val="a"/>
    <w:uiPriority w:val="9"/>
    <w:qFormat/>
    <w:rsid w:val="009E01E3"/>
    <w:pPr>
      <w:keepNext/>
      <w:spacing w:before="240" w:after="60"/>
      <w:outlineLvl w:val="3"/>
    </w:pPr>
    <w:rPr>
      <w:b/>
      <w:bCs/>
      <w:sz w:val="28"/>
      <w:szCs w:val="28"/>
    </w:rPr>
  </w:style>
  <w:style w:type="paragraph" w:styleId="5">
    <w:name w:val="heading 5"/>
    <w:basedOn w:val="a"/>
    <w:next w:val="a"/>
    <w:uiPriority w:val="9"/>
    <w:qFormat/>
    <w:rsid w:val="009E01E3"/>
    <w:pPr>
      <w:spacing w:before="240" w:after="60"/>
      <w:outlineLvl w:val="4"/>
    </w:pPr>
    <w:rPr>
      <w:b/>
      <w:bCs/>
      <w:i/>
      <w:iCs/>
      <w:sz w:val="26"/>
      <w:szCs w:val="26"/>
    </w:rPr>
  </w:style>
  <w:style w:type="paragraph" w:styleId="6">
    <w:name w:val="heading 6"/>
    <w:basedOn w:val="a"/>
    <w:next w:val="a"/>
    <w:uiPriority w:val="9"/>
    <w:qFormat/>
    <w:rsid w:val="009E01E3"/>
    <w:pPr>
      <w:spacing w:before="240" w:after="60"/>
      <w:outlineLvl w:val="5"/>
    </w:pPr>
    <w:rPr>
      <w:b/>
      <w:bCs/>
      <w:sz w:val="20"/>
      <w:szCs w:val="20"/>
    </w:rPr>
  </w:style>
  <w:style w:type="paragraph" w:styleId="7">
    <w:name w:val="heading 7"/>
    <w:basedOn w:val="a"/>
    <w:next w:val="a"/>
    <w:uiPriority w:val="9"/>
    <w:qFormat/>
    <w:rsid w:val="009E01E3"/>
    <w:pPr>
      <w:spacing w:before="240" w:after="60"/>
      <w:outlineLvl w:val="6"/>
    </w:pPr>
  </w:style>
  <w:style w:type="paragraph" w:styleId="8">
    <w:name w:val="heading 8"/>
    <w:basedOn w:val="a"/>
    <w:next w:val="a"/>
    <w:uiPriority w:val="9"/>
    <w:qFormat/>
    <w:rsid w:val="009E01E3"/>
    <w:pPr>
      <w:spacing w:before="240" w:after="60"/>
      <w:outlineLvl w:val="7"/>
    </w:pPr>
    <w:rPr>
      <w:i/>
      <w:iCs/>
    </w:rPr>
  </w:style>
  <w:style w:type="paragraph" w:styleId="9">
    <w:name w:val="heading 9"/>
    <w:basedOn w:val="a"/>
    <w:next w:val="a"/>
    <w:uiPriority w:val="9"/>
    <w:qFormat/>
    <w:rsid w:val="009E01E3"/>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rsid w:val="009E01E3"/>
  </w:style>
  <w:style w:type="character" w:customStyle="1" w:styleId="11">
    <w:name w:val="Заголовок 1 Знак"/>
    <w:uiPriority w:val="9"/>
    <w:rsid w:val="009E01E3"/>
    <w:rPr>
      <w:rFonts w:ascii="Cambria" w:eastAsia="Times New Roman" w:hAnsi="Cambria" w:cs="Times New Roman"/>
      <w:b/>
      <w:bCs/>
      <w:kern w:val="2"/>
      <w:sz w:val="32"/>
      <w:szCs w:val="32"/>
    </w:rPr>
  </w:style>
  <w:style w:type="character" w:customStyle="1" w:styleId="20">
    <w:name w:val="Заголовок 2 Знак"/>
    <w:uiPriority w:val="9"/>
    <w:rsid w:val="009E01E3"/>
    <w:rPr>
      <w:rFonts w:ascii="Cambria" w:eastAsia="Times New Roman" w:hAnsi="Cambria" w:cs="Times New Roman"/>
      <w:b/>
      <w:bCs/>
      <w:i/>
      <w:iCs/>
      <w:szCs w:val="28"/>
    </w:rPr>
  </w:style>
  <w:style w:type="character" w:customStyle="1" w:styleId="30">
    <w:name w:val="Заголовок 3 Знак"/>
    <w:uiPriority w:val="9"/>
    <w:rsid w:val="009E01E3"/>
    <w:rPr>
      <w:rFonts w:ascii="Cambria" w:eastAsia="Times New Roman" w:hAnsi="Cambria" w:cs="Times New Roman"/>
      <w:b/>
      <w:bCs/>
      <w:sz w:val="26"/>
      <w:szCs w:val="26"/>
    </w:rPr>
  </w:style>
  <w:style w:type="character" w:customStyle="1" w:styleId="40">
    <w:name w:val="Заголовок 4 Знак"/>
    <w:uiPriority w:val="9"/>
    <w:rsid w:val="009E01E3"/>
    <w:rPr>
      <w:rFonts w:ascii="Calibri" w:eastAsia="Times New Roman" w:hAnsi="Calibri" w:cs="Times New Roman"/>
      <w:b/>
      <w:bCs/>
      <w:szCs w:val="28"/>
    </w:rPr>
  </w:style>
  <w:style w:type="character" w:customStyle="1" w:styleId="50">
    <w:name w:val="Заголовок 5 Знак"/>
    <w:uiPriority w:val="9"/>
    <w:rsid w:val="009E01E3"/>
    <w:rPr>
      <w:rFonts w:ascii="Calibri" w:eastAsia="Times New Roman" w:hAnsi="Calibri" w:cs="Times New Roman"/>
      <w:b/>
      <w:bCs/>
      <w:i/>
      <w:iCs/>
      <w:sz w:val="26"/>
      <w:szCs w:val="26"/>
    </w:rPr>
  </w:style>
  <w:style w:type="character" w:customStyle="1" w:styleId="60">
    <w:name w:val="Заголовок 6 Знак"/>
    <w:uiPriority w:val="9"/>
    <w:rsid w:val="009E01E3"/>
    <w:rPr>
      <w:rFonts w:ascii="Calibri" w:eastAsia="Times New Roman" w:hAnsi="Calibri" w:cs="Times New Roman"/>
      <w:b/>
      <w:bCs/>
      <w:sz w:val="20"/>
      <w:szCs w:val="20"/>
    </w:rPr>
  </w:style>
  <w:style w:type="character" w:customStyle="1" w:styleId="70">
    <w:name w:val="Заголовок 7 Знак"/>
    <w:uiPriority w:val="9"/>
    <w:rsid w:val="009E01E3"/>
    <w:rPr>
      <w:rFonts w:ascii="Calibri" w:eastAsia="Times New Roman" w:hAnsi="Calibri" w:cs="Times New Roman"/>
      <w:sz w:val="24"/>
      <w:szCs w:val="24"/>
    </w:rPr>
  </w:style>
  <w:style w:type="character" w:customStyle="1" w:styleId="80">
    <w:name w:val="Заголовок 8 Знак"/>
    <w:uiPriority w:val="9"/>
    <w:rsid w:val="009E01E3"/>
    <w:rPr>
      <w:rFonts w:ascii="Calibri" w:eastAsia="Times New Roman" w:hAnsi="Calibri" w:cs="Times New Roman"/>
      <w:i/>
      <w:iCs/>
      <w:sz w:val="24"/>
      <w:szCs w:val="24"/>
    </w:rPr>
  </w:style>
  <w:style w:type="character" w:customStyle="1" w:styleId="90">
    <w:name w:val="Заголовок 9 Знак"/>
    <w:uiPriority w:val="9"/>
    <w:rsid w:val="009E01E3"/>
    <w:rPr>
      <w:rFonts w:ascii="Cambria" w:eastAsia="Times New Roman" w:hAnsi="Cambria" w:cs="Times New Roman"/>
      <w:sz w:val="20"/>
      <w:szCs w:val="20"/>
    </w:rPr>
  </w:style>
  <w:style w:type="character" w:customStyle="1" w:styleId="a3">
    <w:name w:val="Текст выноски Знак"/>
    <w:link w:val="a4"/>
    <w:uiPriority w:val="99"/>
    <w:rsid w:val="009E01E3"/>
    <w:rPr>
      <w:rFonts w:ascii="Tahoma" w:eastAsia="Times New Roman" w:hAnsi="Tahoma" w:cs="Times New Roman"/>
      <w:sz w:val="16"/>
      <w:szCs w:val="16"/>
    </w:rPr>
  </w:style>
  <w:style w:type="character" w:customStyle="1" w:styleId="a5">
    <w:name w:val="Основной текст Знак"/>
    <w:rsid w:val="009E01E3"/>
    <w:rPr>
      <w:rFonts w:ascii="Calibri" w:eastAsia="Times New Roman" w:hAnsi="Calibri" w:cs="Times New Roman"/>
      <w:sz w:val="24"/>
      <w:szCs w:val="24"/>
    </w:rPr>
  </w:style>
  <w:style w:type="character" w:customStyle="1" w:styleId="a6">
    <w:name w:val="Красная строка Знак"/>
    <w:link w:val="a7"/>
    <w:rsid w:val="009E01E3"/>
    <w:rPr>
      <w:rFonts w:ascii="Calibri" w:eastAsia="Times New Roman" w:hAnsi="Calibri" w:cs="Times New Roman"/>
      <w:sz w:val="24"/>
      <w:szCs w:val="24"/>
      <w:lang w:eastAsia="ru-RU"/>
    </w:rPr>
  </w:style>
  <w:style w:type="character" w:customStyle="1" w:styleId="a8">
    <w:name w:val="Абзац списка Знак"/>
    <w:link w:val="a9"/>
    <w:uiPriority w:val="34"/>
    <w:rsid w:val="009E01E3"/>
    <w:rPr>
      <w:rFonts w:ascii="Calibri" w:eastAsia="Times New Roman" w:hAnsi="Calibri" w:cs="Times New Roman"/>
      <w:sz w:val="24"/>
      <w:szCs w:val="24"/>
    </w:rPr>
  </w:style>
  <w:style w:type="character" w:customStyle="1" w:styleId="hps">
    <w:name w:val="hps"/>
    <w:basedOn w:val="10"/>
    <w:rsid w:val="009E01E3"/>
  </w:style>
  <w:style w:type="character" w:customStyle="1" w:styleId="paragraphjustify">
    <w:name w:val="paragraph_justify Знак"/>
    <w:rsid w:val="009E01E3"/>
    <w:rPr>
      <w:rFonts w:ascii="Calibri" w:eastAsia="Batang" w:hAnsi="Calibri" w:cs="Times New Roman"/>
      <w:sz w:val="24"/>
      <w:szCs w:val="24"/>
      <w:lang w:eastAsia="ru-RU"/>
    </w:rPr>
  </w:style>
  <w:style w:type="character" w:customStyle="1" w:styleId="aa">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b"/>
    <w:uiPriority w:val="99"/>
    <w:rsid w:val="009E01E3"/>
    <w:rPr>
      <w:rFonts w:ascii="Calibri" w:eastAsia="Times New Roman" w:hAnsi="Calibri" w:cs="Times New Roman"/>
      <w:sz w:val="24"/>
      <w:szCs w:val="24"/>
    </w:rPr>
  </w:style>
  <w:style w:type="character" w:customStyle="1" w:styleId="12">
    <w:name w:val="Строгий1"/>
    <w:rsid w:val="009E01E3"/>
    <w:rPr>
      <w:b/>
      <w:bCs/>
    </w:rPr>
  </w:style>
  <w:style w:type="character" w:styleId="ac">
    <w:name w:val="Hyperlink"/>
    <w:uiPriority w:val="99"/>
    <w:rsid w:val="009E01E3"/>
    <w:rPr>
      <w:color w:val="0000FF"/>
      <w:u w:val="single"/>
    </w:rPr>
  </w:style>
  <w:style w:type="character" w:customStyle="1" w:styleId="apple-converted-space">
    <w:name w:val="apple-converted-space"/>
    <w:basedOn w:val="10"/>
    <w:rsid w:val="009E01E3"/>
  </w:style>
  <w:style w:type="character" w:customStyle="1" w:styleId="ad">
    <w:name w:val="Текст сноски Знак"/>
    <w:aliases w:val="Строки отчетности Знак"/>
    <w:uiPriority w:val="99"/>
    <w:rsid w:val="009E01E3"/>
    <w:rPr>
      <w:rFonts w:ascii="Calibri" w:eastAsia="Calibri" w:hAnsi="Calibri" w:cs="Times New Roman"/>
      <w:sz w:val="20"/>
      <w:szCs w:val="20"/>
    </w:rPr>
  </w:style>
  <w:style w:type="character" w:styleId="ae">
    <w:name w:val="footnote reference"/>
    <w:rsid w:val="009E01E3"/>
    <w:rPr>
      <w:vertAlign w:val="superscript"/>
    </w:rPr>
  </w:style>
  <w:style w:type="character" w:customStyle="1" w:styleId="FootnoteCharacters">
    <w:name w:val="Footnote Characters"/>
    <w:rsid w:val="009E01E3"/>
    <w:rPr>
      <w:vertAlign w:val="superscript"/>
    </w:rPr>
  </w:style>
  <w:style w:type="character" w:customStyle="1" w:styleId="af">
    <w:name w:val="Основной текст с отступом Знак"/>
    <w:rsid w:val="009E01E3"/>
    <w:rPr>
      <w:rFonts w:ascii="Calibri" w:eastAsia="Calibri" w:hAnsi="Calibri" w:cs="Times New Roman"/>
      <w:sz w:val="24"/>
      <w:szCs w:val="20"/>
    </w:rPr>
  </w:style>
  <w:style w:type="character" w:customStyle="1" w:styleId="s0">
    <w:name w:val="s0"/>
    <w:rsid w:val="009E01E3"/>
    <w:rPr>
      <w:rFonts w:ascii="Times New Roman" w:hAnsi="Times New Roman" w:cs="Times New Roman"/>
      <w:color w:val="000000"/>
      <w:sz w:val="20"/>
      <w:szCs w:val="20"/>
      <w:u w:val="none"/>
      <w:effect w:val="none"/>
    </w:rPr>
  </w:style>
  <w:style w:type="character" w:customStyle="1" w:styleId="21">
    <w:name w:val="Основной текст 2 Знак"/>
    <w:link w:val="22"/>
    <w:rsid w:val="009E01E3"/>
    <w:rPr>
      <w:rFonts w:ascii="Calibri" w:eastAsia="Times New Roman" w:hAnsi="Calibri" w:cs="Times New Roman"/>
      <w:sz w:val="24"/>
      <w:szCs w:val="24"/>
    </w:rPr>
  </w:style>
  <w:style w:type="character" w:customStyle="1" w:styleId="41">
    <w:name w:val="Основной текст (4)_"/>
    <w:rsid w:val="009E01E3"/>
    <w:rPr>
      <w:rFonts w:ascii="Batang" w:eastAsia="Batang" w:hAnsi="Batang" w:cs="Batang"/>
      <w:shd w:val="clear" w:color="auto" w:fill="FFFFFF"/>
    </w:rPr>
  </w:style>
  <w:style w:type="character" w:customStyle="1" w:styleId="13">
    <w:name w:val="Основной текст1"/>
    <w:rsid w:val="009E01E3"/>
    <w:rPr>
      <w:rFonts w:ascii="Batang" w:eastAsia="Batang" w:hAnsi="Batang" w:cs="Batang"/>
      <w:sz w:val="19"/>
      <w:szCs w:val="19"/>
      <w:shd w:val="clear" w:color="auto" w:fill="FFFFFF"/>
    </w:rPr>
  </w:style>
  <w:style w:type="character" w:customStyle="1" w:styleId="af0">
    <w:name w:val="Схема документа Знак"/>
    <w:link w:val="af1"/>
    <w:uiPriority w:val="99"/>
    <w:rsid w:val="009E01E3"/>
    <w:rPr>
      <w:rFonts w:ascii="Tahoma" w:eastAsia="Times New Roman" w:hAnsi="Tahoma" w:cs="Times New Roman"/>
      <w:sz w:val="16"/>
      <w:szCs w:val="16"/>
    </w:rPr>
  </w:style>
  <w:style w:type="character" w:customStyle="1" w:styleId="14">
    <w:name w:val="Знак примечания1"/>
    <w:rsid w:val="009E01E3"/>
    <w:rPr>
      <w:sz w:val="16"/>
      <w:szCs w:val="16"/>
    </w:rPr>
  </w:style>
  <w:style w:type="character" w:customStyle="1" w:styleId="af2">
    <w:name w:val="Текст примечания Знак"/>
    <w:link w:val="af3"/>
    <w:uiPriority w:val="99"/>
    <w:rsid w:val="009E01E3"/>
    <w:rPr>
      <w:rFonts w:ascii="Calibri" w:eastAsia="Times New Roman" w:hAnsi="Calibri" w:cs="Times New Roman"/>
      <w:sz w:val="20"/>
      <w:szCs w:val="20"/>
    </w:rPr>
  </w:style>
  <w:style w:type="character" w:customStyle="1" w:styleId="af4">
    <w:name w:val="Тема примечания Знак"/>
    <w:link w:val="af5"/>
    <w:uiPriority w:val="99"/>
    <w:rsid w:val="009E01E3"/>
    <w:rPr>
      <w:rFonts w:ascii="Calibri" w:eastAsia="Times New Roman" w:hAnsi="Calibri" w:cs="Times New Roman"/>
      <w:b/>
      <w:bCs/>
      <w:sz w:val="20"/>
      <w:szCs w:val="20"/>
    </w:rPr>
  </w:style>
  <w:style w:type="character" w:customStyle="1" w:styleId="23">
    <w:name w:val="Основной текст с отступом 2 Знак"/>
    <w:link w:val="24"/>
    <w:uiPriority w:val="99"/>
    <w:rsid w:val="009E01E3"/>
    <w:rPr>
      <w:rFonts w:ascii="Calibri" w:eastAsia="Times New Roman" w:hAnsi="Calibri" w:cs="Times New Roman"/>
    </w:rPr>
  </w:style>
  <w:style w:type="character" w:customStyle="1" w:styleId="ABC-paragrahinNotesChar1">
    <w:name w:val="ABC - paragrah in Notes Char1"/>
    <w:rsid w:val="009E01E3"/>
    <w:rPr>
      <w:rFonts w:ascii="Arial" w:hAnsi="Arial"/>
      <w:sz w:val="18"/>
      <w:lang w:val="en-GB" w:eastAsia="ru-RU"/>
    </w:rPr>
  </w:style>
  <w:style w:type="character" w:customStyle="1" w:styleId="apple-style-span">
    <w:name w:val="apple-style-span"/>
    <w:basedOn w:val="10"/>
    <w:rsid w:val="009E01E3"/>
  </w:style>
  <w:style w:type="character" w:customStyle="1" w:styleId="31">
    <w:name w:val="Основной текст 3 Знак"/>
    <w:link w:val="32"/>
    <w:uiPriority w:val="99"/>
    <w:rsid w:val="009E01E3"/>
    <w:rPr>
      <w:rFonts w:ascii="Calibri" w:eastAsia="Times New Roman" w:hAnsi="Calibri" w:cs="Times New Roman"/>
      <w:sz w:val="16"/>
      <w:szCs w:val="16"/>
    </w:rPr>
  </w:style>
  <w:style w:type="character" w:customStyle="1" w:styleId="af6">
    <w:name w:val="Верхний колонтитул Знак"/>
    <w:aliases w:val="odd Знак"/>
    <w:uiPriority w:val="99"/>
    <w:rsid w:val="009E01E3"/>
    <w:rPr>
      <w:rFonts w:ascii="Calibri" w:eastAsia="Times New Roman" w:hAnsi="Calibri" w:cs="Times New Roman"/>
    </w:rPr>
  </w:style>
  <w:style w:type="character" w:customStyle="1" w:styleId="af7">
    <w:name w:val="Нижний колонтитул Знак"/>
    <w:uiPriority w:val="99"/>
    <w:rsid w:val="009E01E3"/>
    <w:rPr>
      <w:rFonts w:ascii="Calibri" w:eastAsia="Times New Roman" w:hAnsi="Calibri" w:cs="Times New Roman"/>
    </w:rPr>
  </w:style>
  <w:style w:type="character" w:customStyle="1" w:styleId="af8">
    <w:name w:val="Название Знак"/>
    <w:uiPriority w:val="10"/>
    <w:rsid w:val="009E01E3"/>
    <w:rPr>
      <w:rFonts w:ascii="Cambria" w:eastAsia="Times New Roman" w:hAnsi="Cambria" w:cs="Times New Roman"/>
      <w:b/>
      <w:bCs/>
      <w:kern w:val="2"/>
      <w:sz w:val="32"/>
      <w:szCs w:val="32"/>
    </w:rPr>
  </w:style>
  <w:style w:type="character" w:customStyle="1" w:styleId="af9">
    <w:name w:val="Подзаголовок Знак"/>
    <w:uiPriority w:val="11"/>
    <w:rsid w:val="009E01E3"/>
    <w:rPr>
      <w:rFonts w:ascii="Cambria" w:eastAsia="Times New Roman" w:hAnsi="Cambria" w:cs="Times New Roman"/>
      <w:sz w:val="24"/>
      <w:szCs w:val="24"/>
    </w:rPr>
  </w:style>
  <w:style w:type="character" w:styleId="afa">
    <w:name w:val="Emphasis"/>
    <w:qFormat/>
    <w:rsid w:val="009E01E3"/>
    <w:rPr>
      <w:rFonts w:ascii="Calibri" w:hAnsi="Calibri"/>
      <w:b/>
      <w:i/>
      <w:iCs/>
    </w:rPr>
  </w:style>
  <w:style w:type="character" w:customStyle="1" w:styleId="25">
    <w:name w:val="Цитата 2 Знак"/>
    <w:link w:val="26"/>
    <w:uiPriority w:val="29"/>
    <w:rsid w:val="009E01E3"/>
    <w:rPr>
      <w:rFonts w:ascii="Calibri" w:eastAsia="Times New Roman" w:hAnsi="Calibri" w:cs="Times New Roman"/>
      <w:i/>
      <w:sz w:val="24"/>
      <w:szCs w:val="24"/>
    </w:rPr>
  </w:style>
  <w:style w:type="character" w:customStyle="1" w:styleId="afb">
    <w:name w:val="Выделенная цитата Знак"/>
    <w:link w:val="afc"/>
    <w:uiPriority w:val="30"/>
    <w:rsid w:val="009E01E3"/>
    <w:rPr>
      <w:rFonts w:ascii="Calibri" w:eastAsia="Times New Roman" w:hAnsi="Calibri" w:cs="Times New Roman"/>
      <w:b/>
      <w:i/>
      <w:sz w:val="24"/>
      <w:szCs w:val="20"/>
    </w:rPr>
  </w:style>
  <w:style w:type="character" w:customStyle="1" w:styleId="15">
    <w:name w:val="Слабое выделение1"/>
    <w:rsid w:val="009E01E3"/>
    <w:rPr>
      <w:i/>
      <w:color w:val="5A5A5A"/>
    </w:rPr>
  </w:style>
  <w:style w:type="character" w:customStyle="1" w:styleId="16">
    <w:name w:val="Сильное выделение1"/>
    <w:rsid w:val="009E01E3"/>
    <w:rPr>
      <w:b/>
      <w:i/>
      <w:sz w:val="24"/>
      <w:szCs w:val="24"/>
      <w:u w:val="single"/>
    </w:rPr>
  </w:style>
  <w:style w:type="character" w:customStyle="1" w:styleId="17">
    <w:name w:val="Слабая ссылка1"/>
    <w:rsid w:val="009E01E3"/>
    <w:rPr>
      <w:sz w:val="24"/>
      <w:szCs w:val="24"/>
      <w:u w:val="single"/>
    </w:rPr>
  </w:style>
  <w:style w:type="character" w:customStyle="1" w:styleId="18">
    <w:name w:val="Сильная ссылка1"/>
    <w:rsid w:val="009E01E3"/>
    <w:rPr>
      <w:b/>
      <w:sz w:val="24"/>
      <w:u w:val="single"/>
    </w:rPr>
  </w:style>
  <w:style w:type="character" w:customStyle="1" w:styleId="19">
    <w:name w:val="Название книги1"/>
    <w:rsid w:val="009E01E3"/>
    <w:rPr>
      <w:rFonts w:ascii="Cambria" w:eastAsia="Times New Roman" w:hAnsi="Cambria"/>
      <w:b/>
      <w:i/>
      <w:sz w:val="24"/>
      <w:szCs w:val="24"/>
    </w:rPr>
  </w:style>
  <w:style w:type="character" w:customStyle="1" w:styleId="1a">
    <w:name w:val="Номер страницы1"/>
    <w:basedOn w:val="10"/>
    <w:rsid w:val="009E01E3"/>
  </w:style>
  <w:style w:type="character" w:customStyle="1" w:styleId="ContinuedChar">
    <w:name w:val="Continued Char"/>
    <w:rsid w:val="009E01E3"/>
    <w:rPr>
      <w:rFonts w:ascii="Arial" w:eastAsia="Times New Roman" w:hAnsi="Arial" w:cs="Arial"/>
      <w:b/>
      <w:sz w:val="20"/>
      <w:szCs w:val="20"/>
      <w:lang w:eastAsia="ru-RU"/>
    </w:rPr>
  </w:style>
  <w:style w:type="character" w:customStyle="1" w:styleId="ABC-AftertableChar">
    <w:name w:val="ABC - After table Char"/>
    <w:rsid w:val="009E01E3"/>
    <w:rPr>
      <w:rFonts w:ascii="Arial" w:eastAsia="Times New Roman" w:hAnsi="Arial" w:cs="Times New Roman"/>
      <w:sz w:val="18"/>
      <w:szCs w:val="20"/>
      <w:lang w:val="en-GB"/>
    </w:rPr>
  </w:style>
  <w:style w:type="character" w:customStyle="1" w:styleId="afd">
    <w:name w:val="Текст макроса Знак"/>
    <w:link w:val="afe"/>
    <w:semiHidden/>
    <w:rsid w:val="009E01E3"/>
    <w:rPr>
      <w:rFonts w:ascii="Arial" w:hAnsi="Arial"/>
      <w:lang w:val="en-GB" w:eastAsia="ru-RU" w:bidi="ar-SA"/>
    </w:rPr>
  </w:style>
  <w:style w:type="character" w:customStyle="1" w:styleId="1b">
    <w:name w:val="Текст макроса Знак1"/>
    <w:uiPriority w:val="99"/>
    <w:rsid w:val="009E01E3"/>
    <w:rPr>
      <w:rFonts w:ascii="Consolas" w:eastAsia="Times New Roman" w:hAnsi="Consolas" w:cs="Consolas"/>
      <w:sz w:val="20"/>
      <w:szCs w:val="20"/>
    </w:rPr>
  </w:style>
  <w:style w:type="character" w:customStyle="1" w:styleId="33">
    <w:name w:val="Основной текст с отступом 3 Знак"/>
    <w:link w:val="34"/>
    <w:rsid w:val="009E01E3"/>
    <w:rPr>
      <w:rFonts w:ascii="Arial" w:eastAsia="Times New Roman" w:hAnsi="Arial" w:cs="Times New Roman"/>
      <w:sz w:val="18"/>
      <w:szCs w:val="20"/>
    </w:rPr>
  </w:style>
  <w:style w:type="character" w:customStyle="1" w:styleId="1c">
    <w:name w:val="Просмотренная гиперссылка1"/>
    <w:rsid w:val="009E01E3"/>
    <w:rPr>
      <w:color w:val="800080"/>
      <w:u w:val="single"/>
    </w:rPr>
  </w:style>
  <w:style w:type="character" w:customStyle="1" w:styleId="ABC-paragrahinNotesChar">
    <w:name w:val="ABC - paragrah in Notes Char"/>
    <w:rsid w:val="009E01E3"/>
    <w:rPr>
      <w:rFonts w:ascii="Arial" w:hAnsi="Arial"/>
      <w:sz w:val="18"/>
      <w:lang w:val="en-GB" w:bidi="ar-SA"/>
    </w:rPr>
  </w:style>
  <w:style w:type="character" w:customStyle="1" w:styleId="ABC-CommentsChar">
    <w:name w:val="ABC - Comments Char"/>
    <w:rsid w:val="009E01E3"/>
    <w:rPr>
      <w:rFonts w:ascii="Arial" w:hAnsi="Arial"/>
      <w:i/>
      <w:color w:val="FF0000"/>
      <w:sz w:val="18"/>
      <w:lang w:val="en-GB" w:bidi="ar-SA"/>
    </w:rPr>
  </w:style>
  <w:style w:type="character" w:customStyle="1" w:styleId="TabletextChar">
    <w:name w:val="Table text Char"/>
    <w:rsid w:val="009E01E3"/>
    <w:rPr>
      <w:rFonts w:ascii="Arial" w:eastAsia="Times New Roman" w:hAnsi="Arial" w:cs="Times New Roman"/>
      <w:sz w:val="18"/>
      <w:szCs w:val="20"/>
    </w:rPr>
  </w:style>
  <w:style w:type="character" w:customStyle="1" w:styleId="RRthousands">
    <w:name w:val="RR thousands Знак"/>
    <w:rsid w:val="009E01E3"/>
    <w:rPr>
      <w:rFonts w:ascii="Arial" w:eastAsia="Times New Roman" w:hAnsi="Arial" w:cs="Times New Roman"/>
      <w:i/>
      <w:sz w:val="16"/>
      <w:szCs w:val="20"/>
    </w:rPr>
  </w:style>
  <w:style w:type="character" w:customStyle="1" w:styleId="RRthousandsChar">
    <w:name w:val="RR thousands Char"/>
    <w:rsid w:val="009E01E3"/>
    <w:rPr>
      <w:rFonts w:ascii="Arial" w:hAnsi="Arial" w:cs="Arial"/>
      <w:i/>
      <w:sz w:val="16"/>
      <w:lang w:val="en-GB" w:bidi="ar-SA"/>
    </w:rPr>
  </w:style>
  <w:style w:type="character" w:customStyle="1" w:styleId="Style9pt">
    <w:name w:val="Style 9 pt"/>
    <w:rsid w:val="009E01E3"/>
    <w:rPr>
      <w:rFonts w:ascii="Arial" w:hAnsi="Arial"/>
      <w:sz w:val="18"/>
    </w:rPr>
  </w:style>
  <w:style w:type="character" w:customStyle="1" w:styleId="Style14ptItalicBlueSmallcaps">
    <w:name w:val="Style 14 pt Italic Blue Small caps"/>
    <w:rsid w:val="009E01E3"/>
    <w:rPr>
      <w:rFonts w:ascii="Arial" w:hAnsi="Arial"/>
      <w:i/>
      <w:iCs/>
      <w:smallCaps/>
      <w:color w:val="0000FF"/>
      <w:sz w:val="28"/>
    </w:rPr>
  </w:style>
  <w:style w:type="character" w:customStyle="1" w:styleId="Style14ptItalicRedSmallcaps">
    <w:name w:val="Style 14 pt Italic Red Small caps"/>
    <w:rsid w:val="009E01E3"/>
    <w:rPr>
      <w:rFonts w:ascii="Arial" w:hAnsi="Arial"/>
      <w:i/>
      <w:iCs/>
      <w:smallCaps/>
      <w:color w:val="FF0000"/>
      <w:sz w:val="28"/>
    </w:rPr>
  </w:style>
  <w:style w:type="character" w:customStyle="1" w:styleId="StyleABC-paragrahinNotesBoldChar">
    <w:name w:val="Style ABC - paragrah in Notes + Bold Char"/>
    <w:rsid w:val="009E01E3"/>
    <w:rPr>
      <w:rFonts w:ascii="Arial" w:hAnsi="Arial"/>
      <w:b/>
      <w:bCs/>
      <w:sz w:val="18"/>
      <w:lang w:val="en-GB" w:bidi="ar-SA"/>
    </w:rPr>
  </w:style>
  <w:style w:type="character" w:customStyle="1" w:styleId="ABC-paragrahinNotes">
    <w:name w:val="ABC - paragrah in Notes Знак"/>
    <w:rsid w:val="009E01E3"/>
    <w:rPr>
      <w:rFonts w:ascii="Arial" w:hAnsi="Arial"/>
      <w:sz w:val="18"/>
      <w:lang w:val="en-GB" w:bidi="ar-SA"/>
    </w:rPr>
  </w:style>
  <w:style w:type="character" w:customStyle="1" w:styleId="aff">
    <w:name w:val="Дата Знак"/>
    <w:link w:val="aff0"/>
    <w:rsid w:val="009E01E3"/>
    <w:rPr>
      <w:rFonts w:eastAsia="Times New Roman" w:cs="Times New Roman"/>
      <w:sz w:val="20"/>
      <w:szCs w:val="20"/>
    </w:rPr>
  </w:style>
  <w:style w:type="character" w:customStyle="1" w:styleId="1d">
    <w:name w:val="Номер строки1"/>
    <w:basedOn w:val="10"/>
    <w:rsid w:val="009E01E3"/>
  </w:style>
  <w:style w:type="character" w:customStyle="1" w:styleId="aff1">
    <w:name w:val="Основной текст_"/>
    <w:rsid w:val="009E01E3"/>
    <w:rPr>
      <w:spacing w:val="10"/>
      <w:sz w:val="21"/>
      <w:szCs w:val="21"/>
      <w:shd w:val="clear" w:color="auto" w:fill="FFFFFF"/>
    </w:rPr>
  </w:style>
  <w:style w:type="character" w:customStyle="1" w:styleId="aff2">
    <w:name w:val="Без интервала Знак"/>
    <w:link w:val="aff3"/>
    <w:uiPriority w:val="1"/>
    <w:rsid w:val="009E01E3"/>
    <w:rPr>
      <w:rFonts w:ascii="Calibri" w:eastAsia="Times New Roman" w:hAnsi="Calibri" w:cs="Times New Roman"/>
      <w:sz w:val="24"/>
      <w:szCs w:val="32"/>
    </w:rPr>
  </w:style>
  <w:style w:type="character" w:customStyle="1" w:styleId="aff4">
    <w:name w:val="СтильД Знак"/>
    <w:rsid w:val="009E01E3"/>
    <w:rPr>
      <w:rFonts w:ascii="Calibri" w:eastAsia="Times New Roman" w:hAnsi="Calibri" w:cs="Times New Roman"/>
      <w:color w:val="000000"/>
      <w:sz w:val="24"/>
      <w:szCs w:val="28"/>
      <w:shd w:val="clear" w:color="auto" w:fill="FFFFFF"/>
    </w:rPr>
  </w:style>
  <w:style w:type="character" w:customStyle="1" w:styleId="ListLabel1">
    <w:name w:val="ListLabel 1"/>
    <w:rsid w:val="009E01E3"/>
    <w:rPr>
      <w:rFonts w:cs="Times New Roman"/>
    </w:rPr>
  </w:style>
  <w:style w:type="character" w:customStyle="1" w:styleId="ListLabel2">
    <w:name w:val="ListLabel 2"/>
    <w:rsid w:val="009E01E3"/>
    <w:rPr>
      <w:rFonts w:ascii="Times New Roman" w:hAnsi="Times New Roman"/>
      <w:sz w:val="28"/>
      <w:szCs w:val="28"/>
    </w:rPr>
  </w:style>
  <w:style w:type="character" w:customStyle="1" w:styleId="ListLabel3">
    <w:name w:val="ListLabel 3"/>
    <w:rsid w:val="009E01E3"/>
    <w:rPr>
      <w:sz w:val="20"/>
    </w:rPr>
  </w:style>
  <w:style w:type="character" w:customStyle="1" w:styleId="ListLabel4">
    <w:name w:val="ListLabel 4"/>
    <w:rsid w:val="009E01E3"/>
    <w:rPr>
      <w:sz w:val="20"/>
    </w:rPr>
  </w:style>
  <w:style w:type="character" w:customStyle="1" w:styleId="ListLabel5">
    <w:name w:val="ListLabel 5"/>
    <w:rsid w:val="009E01E3"/>
    <w:rPr>
      <w:sz w:val="20"/>
    </w:rPr>
  </w:style>
  <w:style w:type="character" w:customStyle="1" w:styleId="ListLabel6">
    <w:name w:val="ListLabel 6"/>
    <w:rsid w:val="009E01E3"/>
    <w:rPr>
      <w:sz w:val="20"/>
    </w:rPr>
  </w:style>
  <w:style w:type="character" w:customStyle="1" w:styleId="ListLabel7">
    <w:name w:val="ListLabel 7"/>
    <w:rsid w:val="009E01E3"/>
    <w:rPr>
      <w:sz w:val="20"/>
    </w:rPr>
  </w:style>
  <w:style w:type="character" w:customStyle="1" w:styleId="ListLabel8">
    <w:name w:val="ListLabel 8"/>
    <w:rsid w:val="009E01E3"/>
    <w:rPr>
      <w:sz w:val="20"/>
    </w:rPr>
  </w:style>
  <w:style w:type="character" w:customStyle="1" w:styleId="ListLabel9">
    <w:name w:val="ListLabel 9"/>
    <w:rsid w:val="009E01E3"/>
    <w:rPr>
      <w:rFonts w:cs="Courier New"/>
    </w:rPr>
  </w:style>
  <w:style w:type="character" w:customStyle="1" w:styleId="ListLabel10">
    <w:name w:val="ListLabel 10"/>
    <w:rsid w:val="009E01E3"/>
    <w:rPr>
      <w:rFonts w:cs="Courier New"/>
    </w:rPr>
  </w:style>
  <w:style w:type="character" w:customStyle="1" w:styleId="ListLabel11">
    <w:name w:val="ListLabel 11"/>
    <w:rsid w:val="009E01E3"/>
    <w:rPr>
      <w:rFonts w:cs="Courier New"/>
    </w:rPr>
  </w:style>
  <w:style w:type="character" w:customStyle="1" w:styleId="ListLabel12">
    <w:name w:val="ListLabel 12"/>
    <w:rsid w:val="009E01E3"/>
    <w:rPr>
      <w:rFonts w:ascii="Times New Roman" w:hAnsi="Times New Roman"/>
      <w:b/>
      <w:sz w:val="28"/>
    </w:rPr>
  </w:style>
  <w:style w:type="character" w:customStyle="1" w:styleId="ListLabel13">
    <w:name w:val="ListLabel 13"/>
    <w:rsid w:val="009E01E3"/>
    <w:rPr>
      <w:rFonts w:ascii="Times New Roman" w:hAnsi="Times New Roman"/>
      <w:b/>
      <w:sz w:val="28"/>
    </w:rPr>
  </w:style>
  <w:style w:type="character" w:customStyle="1" w:styleId="ListLabel14">
    <w:name w:val="ListLabel 14"/>
    <w:rsid w:val="009E01E3"/>
    <w:rPr>
      <w:rFonts w:ascii="Times New Roman" w:hAnsi="Times New Roman"/>
      <w:b/>
      <w:sz w:val="28"/>
    </w:rPr>
  </w:style>
  <w:style w:type="character" w:customStyle="1" w:styleId="ListLabel15">
    <w:name w:val="ListLabel 15"/>
    <w:rsid w:val="009E01E3"/>
    <w:rPr>
      <w:rFonts w:ascii="Times New Roman" w:hAnsi="Times New Roman"/>
      <w:b/>
      <w:i w:val="0"/>
      <w:sz w:val="28"/>
    </w:rPr>
  </w:style>
  <w:style w:type="character" w:customStyle="1" w:styleId="ListLabel16">
    <w:name w:val="ListLabel 16"/>
    <w:rsid w:val="009E01E3"/>
    <w:rPr>
      <w:b w:val="0"/>
      <w:i w:val="0"/>
      <w:caps w:val="0"/>
      <w:smallCaps w:val="0"/>
      <w:strike w:val="0"/>
      <w:dstrike w:val="0"/>
      <w:vanish w:val="0"/>
      <w:color w:val="000000"/>
      <w:position w:val="0"/>
      <w:sz w:val="24"/>
      <w:vertAlign w:val="baseline"/>
    </w:rPr>
  </w:style>
  <w:style w:type="character" w:customStyle="1" w:styleId="ListLabel17">
    <w:name w:val="ListLabel 17"/>
    <w:rsid w:val="009E01E3"/>
    <w:rPr>
      <w:b w:val="0"/>
      <w:i w:val="0"/>
      <w:caps w:val="0"/>
      <w:smallCaps w:val="0"/>
      <w:strike w:val="0"/>
      <w:dstrike w:val="0"/>
      <w:vanish w:val="0"/>
      <w:color w:val="000000"/>
      <w:position w:val="0"/>
      <w:sz w:val="20"/>
      <w:vertAlign w:val="baseline"/>
    </w:rPr>
  </w:style>
  <w:style w:type="character" w:customStyle="1" w:styleId="ListLabel18">
    <w:name w:val="ListLabel 18"/>
    <w:rsid w:val="009E01E3"/>
    <w:rPr>
      <w:b w:val="0"/>
      <w:i w:val="0"/>
      <w:caps w:val="0"/>
      <w:smallCaps w:val="0"/>
      <w:strike w:val="0"/>
      <w:dstrike w:val="0"/>
      <w:vanish w:val="0"/>
      <w:color w:val="000000"/>
      <w:position w:val="0"/>
      <w:sz w:val="18"/>
      <w:szCs w:val="18"/>
      <w:vertAlign w:val="baseline"/>
    </w:rPr>
  </w:style>
  <w:style w:type="character" w:customStyle="1" w:styleId="ListLabel19">
    <w:name w:val="ListLabel 19"/>
    <w:rsid w:val="009E01E3"/>
    <w:rPr>
      <w:b w:val="0"/>
      <w:i w:val="0"/>
      <w:color w:val="0C2D83"/>
      <w:sz w:val="10"/>
    </w:rPr>
  </w:style>
  <w:style w:type="character" w:customStyle="1" w:styleId="ListLabel20">
    <w:name w:val="ListLabel 20"/>
    <w:rsid w:val="009E01E3"/>
    <w:rPr>
      <w:b/>
      <w:i w:val="0"/>
    </w:rPr>
  </w:style>
  <w:style w:type="character" w:customStyle="1" w:styleId="ListLabel21">
    <w:name w:val="ListLabel 21"/>
    <w:rsid w:val="009E01E3"/>
    <w:rPr>
      <w:rFonts w:ascii="Times New Roman" w:hAnsi="Times New Roman"/>
      <w:b/>
      <w:i w:val="0"/>
      <w:sz w:val="28"/>
    </w:rPr>
  </w:style>
  <w:style w:type="character" w:customStyle="1" w:styleId="ListLabel22">
    <w:name w:val="ListLabel 22"/>
    <w:rsid w:val="009E01E3"/>
    <w:rPr>
      <w:rFonts w:ascii="Times New Roman" w:hAnsi="Times New Roman"/>
      <w:b/>
      <w:i w:val="0"/>
      <w:sz w:val="28"/>
    </w:rPr>
  </w:style>
  <w:style w:type="character" w:customStyle="1" w:styleId="ListLabel23">
    <w:name w:val="ListLabel 23"/>
    <w:rsid w:val="009E01E3"/>
    <w:rPr>
      <w:rFonts w:ascii="Times New Roman" w:hAnsi="Times New Roman"/>
      <w:b/>
      <w:sz w:val="28"/>
    </w:rPr>
  </w:style>
  <w:style w:type="character" w:customStyle="1" w:styleId="ListLabel24">
    <w:name w:val="ListLabel 24"/>
    <w:rsid w:val="009E01E3"/>
    <w:rPr>
      <w:rFonts w:ascii="Times New Roman" w:hAnsi="Times New Roman"/>
      <w:b/>
      <w:color w:val="1F4E79"/>
      <w:sz w:val="28"/>
    </w:rPr>
  </w:style>
  <w:style w:type="character" w:customStyle="1" w:styleId="ListLabel25">
    <w:name w:val="ListLabel 25"/>
    <w:rsid w:val="009E01E3"/>
    <w:rPr>
      <w:b w:val="0"/>
      <w:color w:val="auto"/>
    </w:rPr>
  </w:style>
  <w:style w:type="character" w:customStyle="1" w:styleId="ListLabel26">
    <w:name w:val="ListLabel 26"/>
    <w:rsid w:val="009E01E3"/>
    <w:rPr>
      <w:b w:val="0"/>
      <w:color w:val="auto"/>
    </w:rPr>
  </w:style>
  <w:style w:type="character" w:customStyle="1" w:styleId="ListLabel27">
    <w:name w:val="ListLabel 27"/>
    <w:rsid w:val="009E01E3"/>
    <w:rPr>
      <w:b w:val="0"/>
      <w:color w:val="auto"/>
    </w:rPr>
  </w:style>
  <w:style w:type="character" w:customStyle="1" w:styleId="ListLabel28">
    <w:name w:val="ListLabel 28"/>
    <w:rsid w:val="009E01E3"/>
    <w:rPr>
      <w:b w:val="0"/>
      <w:color w:val="auto"/>
    </w:rPr>
  </w:style>
  <w:style w:type="character" w:customStyle="1" w:styleId="ListLabel29">
    <w:name w:val="ListLabel 29"/>
    <w:rsid w:val="009E01E3"/>
    <w:rPr>
      <w:b w:val="0"/>
      <w:color w:val="auto"/>
    </w:rPr>
  </w:style>
  <w:style w:type="character" w:customStyle="1" w:styleId="ListLabel30">
    <w:name w:val="ListLabel 30"/>
    <w:rsid w:val="009E01E3"/>
    <w:rPr>
      <w:b w:val="0"/>
      <w:color w:val="auto"/>
    </w:rPr>
  </w:style>
  <w:style w:type="character" w:customStyle="1" w:styleId="ListLabel31">
    <w:name w:val="ListLabel 31"/>
    <w:rsid w:val="009E01E3"/>
    <w:rPr>
      <w:b w:val="0"/>
      <w:color w:val="auto"/>
    </w:rPr>
  </w:style>
  <w:style w:type="character" w:customStyle="1" w:styleId="ListLabel32">
    <w:name w:val="ListLabel 32"/>
    <w:rsid w:val="009E01E3"/>
    <w:rPr>
      <w:rFonts w:ascii="Times New Roman" w:hAnsi="Times New Roman"/>
      <w:b/>
      <w:i w:val="0"/>
      <w:sz w:val="28"/>
    </w:rPr>
  </w:style>
  <w:style w:type="character" w:customStyle="1" w:styleId="ListLabel33">
    <w:name w:val="ListLabel 33"/>
    <w:rsid w:val="009E01E3"/>
    <w:rPr>
      <w:rFonts w:cs="Courier New"/>
    </w:rPr>
  </w:style>
  <w:style w:type="character" w:customStyle="1" w:styleId="ListLabel34">
    <w:name w:val="ListLabel 34"/>
    <w:rsid w:val="009E01E3"/>
    <w:rPr>
      <w:rFonts w:cs="Courier New"/>
    </w:rPr>
  </w:style>
  <w:style w:type="character" w:customStyle="1" w:styleId="ListLabel35">
    <w:name w:val="ListLabel 35"/>
    <w:rsid w:val="009E01E3"/>
    <w:rPr>
      <w:rFonts w:cs="Courier New"/>
    </w:rPr>
  </w:style>
  <w:style w:type="character" w:customStyle="1" w:styleId="ListLabel36">
    <w:name w:val="ListLabel 36"/>
    <w:rsid w:val="009E01E3"/>
    <w:rPr>
      <w:rFonts w:cs="Courier New"/>
    </w:rPr>
  </w:style>
  <w:style w:type="character" w:customStyle="1" w:styleId="ListLabel37">
    <w:name w:val="ListLabel 37"/>
    <w:rsid w:val="009E01E3"/>
    <w:rPr>
      <w:rFonts w:cs="Courier New"/>
    </w:rPr>
  </w:style>
  <w:style w:type="character" w:customStyle="1" w:styleId="ListLabel38">
    <w:name w:val="ListLabel 38"/>
    <w:rsid w:val="009E01E3"/>
    <w:rPr>
      <w:rFonts w:cs="Courier New"/>
    </w:rPr>
  </w:style>
  <w:style w:type="character" w:customStyle="1" w:styleId="ListLabel39">
    <w:name w:val="ListLabel 39"/>
    <w:rsid w:val="009E01E3"/>
    <w:rPr>
      <w:b/>
      <w:i w:val="0"/>
      <w:color w:val="365F91"/>
    </w:rPr>
  </w:style>
  <w:style w:type="character" w:customStyle="1" w:styleId="ListLabel40">
    <w:name w:val="ListLabel 40"/>
    <w:rsid w:val="009E01E3"/>
    <w:rPr>
      <w:rFonts w:eastAsia="Times New Roman" w:cs="Times New Roman"/>
      <w:sz w:val="28"/>
    </w:rPr>
  </w:style>
  <w:style w:type="character" w:customStyle="1" w:styleId="ListLabel41">
    <w:name w:val="ListLabel 41"/>
    <w:rsid w:val="009E01E3"/>
    <w:rPr>
      <w:rFonts w:cs="Courier New"/>
    </w:rPr>
  </w:style>
  <w:style w:type="character" w:customStyle="1" w:styleId="ListLabel42">
    <w:name w:val="ListLabel 42"/>
    <w:rsid w:val="009E01E3"/>
    <w:rPr>
      <w:rFonts w:cs="Courier New"/>
    </w:rPr>
  </w:style>
  <w:style w:type="character" w:customStyle="1" w:styleId="ListLabel43">
    <w:name w:val="ListLabel 43"/>
    <w:rsid w:val="009E01E3"/>
    <w:rPr>
      <w:rFonts w:cs="Courier New"/>
    </w:rPr>
  </w:style>
  <w:style w:type="character" w:customStyle="1" w:styleId="ListLabel44">
    <w:name w:val="ListLabel 44"/>
    <w:rsid w:val="009E01E3"/>
    <w:rPr>
      <w:rFonts w:cs="Courier New"/>
    </w:rPr>
  </w:style>
  <w:style w:type="character" w:customStyle="1" w:styleId="ListLabel45">
    <w:name w:val="ListLabel 45"/>
    <w:rsid w:val="009E01E3"/>
    <w:rPr>
      <w:rFonts w:cs="Courier New"/>
    </w:rPr>
  </w:style>
  <w:style w:type="character" w:customStyle="1" w:styleId="ListLabel46">
    <w:name w:val="ListLabel 46"/>
    <w:rsid w:val="009E01E3"/>
    <w:rPr>
      <w:rFonts w:cs="Courier New"/>
    </w:rPr>
  </w:style>
  <w:style w:type="character" w:customStyle="1" w:styleId="ListLabel47">
    <w:name w:val="ListLabel 47"/>
    <w:rsid w:val="009E01E3"/>
    <w:rPr>
      <w:rFonts w:cs="Courier New"/>
    </w:rPr>
  </w:style>
  <w:style w:type="character" w:customStyle="1" w:styleId="ListLabel48">
    <w:name w:val="ListLabel 48"/>
    <w:rsid w:val="009E01E3"/>
    <w:rPr>
      <w:rFonts w:cs="Courier New"/>
    </w:rPr>
  </w:style>
  <w:style w:type="character" w:customStyle="1" w:styleId="ListLabel49">
    <w:name w:val="ListLabel 49"/>
    <w:rsid w:val="009E01E3"/>
    <w:rPr>
      <w:rFonts w:cs="Courier New"/>
    </w:rPr>
  </w:style>
  <w:style w:type="character" w:customStyle="1" w:styleId="ListLabel50">
    <w:name w:val="ListLabel 50"/>
    <w:rsid w:val="009E01E3"/>
    <w:rPr>
      <w:rFonts w:cs="Courier New"/>
    </w:rPr>
  </w:style>
  <w:style w:type="character" w:customStyle="1" w:styleId="ListLabel51">
    <w:name w:val="ListLabel 51"/>
    <w:rsid w:val="009E01E3"/>
    <w:rPr>
      <w:rFonts w:cs="Courier New"/>
    </w:rPr>
  </w:style>
  <w:style w:type="character" w:customStyle="1" w:styleId="ListLabel52">
    <w:name w:val="ListLabel 52"/>
    <w:rsid w:val="009E01E3"/>
    <w:rPr>
      <w:rFonts w:cs="Courier New"/>
    </w:rPr>
  </w:style>
  <w:style w:type="character" w:customStyle="1" w:styleId="ListLabel53">
    <w:name w:val="ListLabel 53"/>
    <w:rsid w:val="009E01E3"/>
    <w:rPr>
      <w:rFonts w:cs="Courier New"/>
    </w:rPr>
  </w:style>
  <w:style w:type="character" w:customStyle="1" w:styleId="ListLabel54">
    <w:name w:val="ListLabel 54"/>
    <w:rsid w:val="009E01E3"/>
    <w:rPr>
      <w:rFonts w:cs="Courier New"/>
    </w:rPr>
  </w:style>
  <w:style w:type="character" w:customStyle="1" w:styleId="ListLabel55">
    <w:name w:val="ListLabel 55"/>
    <w:rsid w:val="009E01E3"/>
    <w:rPr>
      <w:rFonts w:cs="Courier New"/>
    </w:rPr>
  </w:style>
  <w:style w:type="character" w:customStyle="1" w:styleId="ListLabel56">
    <w:name w:val="ListLabel 56"/>
    <w:rsid w:val="009E01E3"/>
    <w:rPr>
      <w:rFonts w:cs="Courier New"/>
    </w:rPr>
  </w:style>
  <w:style w:type="character" w:customStyle="1" w:styleId="ListLabel57">
    <w:name w:val="ListLabel 57"/>
    <w:rsid w:val="009E01E3"/>
    <w:rPr>
      <w:rFonts w:cs="Courier New"/>
    </w:rPr>
  </w:style>
  <w:style w:type="character" w:customStyle="1" w:styleId="ListLabel58">
    <w:name w:val="ListLabel 58"/>
    <w:rsid w:val="009E01E3"/>
    <w:rPr>
      <w:rFonts w:cs="Courier New"/>
    </w:rPr>
  </w:style>
  <w:style w:type="character" w:customStyle="1" w:styleId="ListLabel59">
    <w:name w:val="ListLabel 59"/>
    <w:rsid w:val="009E01E3"/>
    <w:rPr>
      <w:rFonts w:cs="Courier New"/>
    </w:rPr>
  </w:style>
  <w:style w:type="character" w:customStyle="1" w:styleId="ListLabel60">
    <w:name w:val="ListLabel 60"/>
    <w:rsid w:val="009E01E3"/>
    <w:rPr>
      <w:rFonts w:cs="Courier New"/>
    </w:rPr>
  </w:style>
  <w:style w:type="character" w:customStyle="1" w:styleId="ListLabel61">
    <w:name w:val="ListLabel 61"/>
    <w:rsid w:val="009E01E3"/>
    <w:rPr>
      <w:rFonts w:cs="Courier New"/>
    </w:rPr>
  </w:style>
  <w:style w:type="character" w:customStyle="1" w:styleId="ListLabel62">
    <w:name w:val="ListLabel 62"/>
    <w:rsid w:val="009E01E3"/>
    <w:rPr>
      <w:rFonts w:cs="Courier New"/>
    </w:rPr>
  </w:style>
  <w:style w:type="character" w:customStyle="1" w:styleId="ListLabel63">
    <w:name w:val="ListLabel 63"/>
    <w:rsid w:val="009E01E3"/>
    <w:rPr>
      <w:rFonts w:cs="Courier New"/>
    </w:rPr>
  </w:style>
  <w:style w:type="character" w:customStyle="1" w:styleId="ListLabel64">
    <w:name w:val="ListLabel 64"/>
    <w:rsid w:val="009E01E3"/>
    <w:rPr>
      <w:rFonts w:cs="Courier New"/>
    </w:rPr>
  </w:style>
  <w:style w:type="character" w:customStyle="1" w:styleId="ListLabel65">
    <w:name w:val="ListLabel 65"/>
    <w:rsid w:val="009E01E3"/>
    <w:rPr>
      <w:rFonts w:cs="Courier New"/>
    </w:rPr>
  </w:style>
  <w:style w:type="character" w:customStyle="1" w:styleId="ListLabel66">
    <w:name w:val="ListLabel 66"/>
    <w:rsid w:val="009E01E3"/>
    <w:rPr>
      <w:rFonts w:cs="Courier New"/>
    </w:rPr>
  </w:style>
  <w:style w:type="character" w:customStyle="1" w:styleId="ListLabel67">
    <w:name w:val="ListLabel 67"/>
    <w:rsid w:val="009E01E3"/>
    <w:rPr>
      <w:rFonts w:cs="Courier New"/>
    </w:rPr>
  </w:style>
  <w:style w:type="character" w:customStyle="1" w:styleId="ListLabel68">
    <w:name w:val="ListLabel 68"/>
    <w:rsid w:val="009E01E3"/>
    <w:rPr>
      <w:rFonts w:cs="Courier New"/>
    </w:rPr>
  </w:style>
  <w:style w:type="character" w:customStyle="1" w:styleId="ListLabel69">
    <w:name w:val="ListLabel 69"/>
    <w:rsid w:val="009E01E3"/>
    <w:rPr>
      <w:rFonts w:cs="Courier New"/>
    </w:rPr>
  </w:style>
  <w:style w:type="character" w:customStyle="1" w:styleId="ListLabel70">
    <w:name w:val="ListLabel 70"/>
    <w:rsid w:val="009E01E3"/>
    <w:rPr>
      <w:rFonts w:cs="Courier New"/>
    </w:rPr>
  </w:style>
  <w:style w:type="character" w:customStyle="1" w:styleId="ListLabel71">
    <w:name w:val="ListLabel 71"/>
    <w:rsid w:val="009E01E3"/>
    <w:rPr>
      <w:rFonts w:cs="Courier New"/>
    </w:rPr>
  </w:style>
  <w:style w:type="character" w:customStyle="1" w:styleId="ListLabel72">
    <w:name w:val="ListLabel 72"/>
    <w:rsid w:val="009E01E3"/>
    <w:rPr>
      <w:rFonts w:cs="Courier New"/>
    </w:rPr>
  </w:style>
  <w:style w:type="character" w:customStyle="1" w:styleId="ListLabel73">
    <w:name w:val="ListLabel 73"/>
    <w:rsid w:val="009E01E3"/>
    <w:rPr>
      <w:rFonts w:cs="Courier New"/>
    </w:rPr>
  </w:style>
  <w:style w:type="character" w:customStyle="1" w:styleId="ListLabel74">
    <w:name w:val="ListLabel 74"/>
    <w:rsid w:val="009E01E3"/>
    <w:rPr>
      <w:rFonts w:cs="Courier New"/>
    </w:rPr>
  </w:style>
  <w:style w:type="character" w:customStyle="1" w:styleId="ListLabel75">
    <w:name w:val="ListLabel 75"/>
    <w:rsid w:val="009E01E3"/>
    <w:rPr>
      <w:rFonts w:cs="Courier New"/>
    </w:rPr>
  </w:style>
  <w:style w:type="character" w:customStyle="1" w:styleId="ListLabel76">
    <w:name w:val="ListLabel 76"/>
    <w:rsid w:val="009E01E3"/>
    <w:rPr>
      <w:rFonts w:cs="Courier New"/>
    </w:rPr>
  </w:style>
  <w:style w:type="character" w:customStyle="1" w:styleId="ListLabel77">
    <w:name w:val="ListLabel 77"/>
    <w:rsid w:val="009E01E3"/>
    <w:rPr>
      <w:rFonts w:cs="Courier New"/>
    </w:rPr>
  </w:style>
  <w:style w:type="character" w:customStyle="1" w:styleId="ListLabel78">
    <w:name w:val="ListLabel 78"/>
    <w:rsid w:val="009E01E3"/>
    <w:rPr>
      <w:rFonts w:cs="Courier New"/>
    </w:rPr>
  </w:style>
  <w:style w:type="character" w:customStyle="1" w:styleId="ListLabel79">
    <w:name w:val="ListLabel 79"/>
    <w:rsid w:val="009E01E3"/>
    <w:rPr>
      <w:rFonts w:cs="Courier New"/>
    </w:rPr>
  </w:style>
  <w:style w:type="character" w:customStyle="1" w:styleId="ListLabel80">
    <w:name w:val="ListLabel 80"/>
    <w:rsid w:val="009E01E3"/>
    <w:rPr>
      <w:b/>
    </w:rPr>
  </w:style>
  <w:style w:type="character" w:customStyle="1" w:styleId="ListLabel81">
    <w:name w:val="ListLabel 81"/>
    <w:rsid w:val="009E01E3"/>
    <w:rPr>
      <w:rFonts w:ascii="Times New Roman" w:eastAsia="Helvetica Light" w:hAnsi="Times New Roman" w:cs="Times New Roman"/>
      <w:b/>
      <w:sz w:val="28"/>
    </w:rPr>
  </w:style>
  <w:style w:type="character" w:customStyle="1" w:styleId="ListLabel82">
    <w:name w:val="ListLabel 82"/>
    <w:rsid w:val="009E01E3"/>
    <w:rPr>
      <w:rFonts w:cs="Courier New"/>
    </w:rPr>
  </w:style>
  <w:style w:type="character" w:customStyle="1" w:styleId="ListLabel83">
    <w:name w:val="ListLabel 83"/>
    <w:rsid w:val="009E01E3"/>
    <w:rPr>
      <w:rFonts w:cs="Courier New"/>
    </w:rPr>
  </w:style>
  <w:style w:type="character" w:customStyle="1" w:styleId="ListLabel84">
    <w:name w:val="ListLabel 84"/>
    <w:rsid w:val="009E01E3"/>
    <w:rPr>
      <w:rFonts w:cs="Courier New"/>
    </w:rPr>
  </w:style>
  <w:style w:type="character" w:customStyle="1" w:styleId="ListLabel85">
    <w:name w:val="ListLabel 85"/>
    <w:rsid w:val="009E01E3"/>
    <w:rPr>
      <w:rFonts w:cs="Courier New"/>
    </w:rPr>
  </w:style>
  <w:style w:type="character" w:customStyle="1" w:styleId="ListLabel86">
    <w:name w:val="ListLabel 86"/>
    <w:rsid w:val="009E01E3"/>
    <w:rPr>
      <w:rFonts w:cs="Courier New"/>
    </w:rPr>
  </w:style>
  <w:style w:type="character" w:customStyle="1" w:styleId="ListLabel87">
    <w:name w:val="ListLabel 87"/>
    <w:rsid w:val="009E01E3"/>
    <w:rPr>
      <w:rFonts w:cs="Courier New"/>
    </w:rPr>
  </w:style>
  <w:style w:type="character" w:customStyle="1" w:styleId="ListLabel88">
    <w:name w:val="ListLabel 88"/>
    <w:rsid w:val="009E01E3"/>
    <w:rPr>
      <w:rFonts w:ascii="Times New Roman" w:hAnsi="Times New Roman"/>
      <w:b w:val="0"/>
      <w:color w:val="000000"/>
      <w:sz w:val="28"/>
    </w:rPr>
  </w:style>
  <w:style w:type="character" w:customStyle="1" w:styleId="ListLabel89">
    <w:name w:val="ListLabel 89"/>
    <w:rsid w:val="009E01E3"/>
    <w:rPr>
      <w:rFonts w:ascii="Times New Roman" w:eastAsia="Calibri" w:hAnsi="Times New Roman"/>
      <w:color w:val="292829"/>
      <w:sz w:val="28"/>
      <w:szCs w:val="28"/>
      <w:lang w:eastAsia="ru-RU"/>
    </w:rPr>
  </w:style>
  <w:style w:type="character" w:customStyle="1" w:styleId="ListLabel90">
    <w:name w:val="ListLabel 90"/>
    <w:rsid w:val="009E01E3"/>
    <w:rPr>
      <w:rFonts w:ascii="Times New Roman" w:eastAsia="Calibri" w:hAnsi="Times New Roman"/>
      <w:color w:val="292829"/>
      <w:sz w:val="28"/>
      <w:szCs w:val="28"/>
      <w:lang w:val="ru-RU" w:eastAsia="ru-RU"/>
    </w:rPr>
  </w:style>
  <w:style w:type="character" w:customStyle="1" w:styleId="ListLabel91">
    <w:name w:val="ListLabel 91"/>
    <w:rsid w:val="009E01E3"/>
    <w:rPr>
      <w:rFonts w:ascii="Times New Roman" w:hAnsi="Times New Roman"/>
      <w:sz w:val="28"/>
      <w:szCs w:val="28"/>
    </w:rPr>
  </w:style>
  <w:style w:type="character" w:customStyle="1" w:styleId="ListLabel92">
    <w:name w:val="ListLabel 92"/>
    <w:rsid w:val="009E01E3"/>
    <w:rPr>
      <w:rFonts w:ascii="Times New Roman" w:hAnsi="Times New Roman"/>
      <w:sz w:val="28"/>
      <w:szCs w:val="28"/>
      <w:lang w:val="ru-RU"/>
    </w:rPr>
  </w:style>
  <w:style w:type="character" w:customStyle="1" w:styleId="ListLabel93">
    <w:name w:val="ListLabel 93"/>
    <w:rsid w:val="009E01E3"/>
    <w:rPr>
      <w:rFonts w:ascii="Times New Roman" w:hAnsi="Times New Roman"/>
      <w:b/>
      <w:sz w:val="28"/>
      <w:szCs w:val="28"/>
    </w:rPr>
  </w:style>
  <w:style w:type="character" w:customStyle="1" w:styleId="ListLabel94">
    <w:name w:val="ListLabel 94"/>
    <w:rsid w:val="009E01E3"/>
    <w:rPr>
      <w:rFonts w:ascii="Times New Roman" w:hAnsi="Times New Roman"/>
      <w:b/>
      <w:sz w:val="28"/>
      <w:szCs w:val="28"/>
      <w:lang w:val="ru-RU"/>
    </w:rPr>
  </w:style>
  <w:style w:type="character" w:customStyle="1" w:styleId="aff5">
    <w:name w:val="Маркеры списка"/>
    <w:rsid w:val="009E01E3"/>
    <w:rPr>
      <w:rFonts w:ascii="OpenSymbol" w:eastAsia="OpenSymbol" w:hAnsi="OpenSymbol" w:cs="OpenSymbol"/>
    </w:rPr>
  </w:style>
  <w:style w:type="character" w:customStyle="1" w:styleId="ListLabel95">
    <w:name w:val="ListLabel 95"/>
    <w:rsid w:val="009E01E3"/>
    <w:rPr>
      <w:rFonts w:cs="Times New Roman"/>
    </w:rPr>
  </w:style>
  <w:style w:type="character" w:customStyle="1" w:styleId="ListLabel96">
    <w:name w:val="ListLabel 96"/>
    <w:rsid w:val="009E01E3"/>
    <w:rPr>
      <w:rFonts w:ascii="Times New Roman" w:hAnsi="Times New Roman"/>
      <w:sz w:val="28"/>
      <w:szCs w:val="28"/>
    </w:rPr>
  </w:style>
  <w:style w:type="character" w:customStyle="1" w:styleId="ListLabel97">
    <w:name w:val="ListLabel 97"/>
    <w:rsid w:val="009E01E3"/>
    <w:rPr>
      <w:rFonts w:cs="Wingdings"/>
      <w:sz w:val="20"/>
    </w:rPr>
  </w:style>
  <w:style w:type="character" w:customStyle="1" w:styleId="ListLabel98">
    <w:name w:val="ListLabel 98"/>
    <w:rsid w:val="009E01E3"/>
    <w:rPr>
      <w:rFonts w:cs="Wingdings"/>
      <w:sz w:val="20"/>
    </w:rPr>
  </w:style>
  <w:style w:type="character" w:customStyle="1" w:styleId="ListLabel99">
    <w:name w:val="ListLabel 99"/>
    <w:rsid w:val="009E01E3"/>
    <w:rPr>
      <w:rFonts w:cs="Wingdings"/>
      <w:sz w:val="20"/>
    </w:rPr>
  </w:style>
  <w:style w:type="character" w:customStyle="1" w:styleId="ListLabel100">
    <w:name w:val="ListLabel 100"/>
    <w:rsid w:val="009E01E3"/>
    <w:rPr>
      <w:rFonts w:cs="Wingdings"/>
      <w:sz w:val="20"/>
    </w:rPr>
  </w:style>
  <w:style w:type="character" w:customStyle="1" w:styleId="ListLabel101">
    <w:name w:val="ListLabel 101"/>
    <w:rsid w:val="009E01E3"/>
    <w:rPr>
      <w:rFonts w:cs="Wingdings"/>
      <w:sz w:val="20"/>
    </w:rPr>
  </w:style>
  <w:style w:type="character" w:customStyle="1" w:styleId="ListLabel102">
    <w:name w:val="ListLabel 102"/>
    <w:rsid w:val="009E01E3"/>
    <w:rPr>
      <w:rFonts w:cs="Wingdings"/>
      <w:sz w:val="20"/>
    </w:rPr>
  </w:style>
  <w:style w:type="character" w:customStyle="1" w:styleId="ListLabel103">
    <w:name w:val="ListLabel 103"/>
    <w:rsid w:val="009E01E3"/>
    <w:rPr>
      <w:rFonts w:ascii="Times New Roman" w:hAnsi="Times New Roman" w:cs="Symbol"/>
      <w:b/>
      <w:sz w:val="28"/>
    </w:rPr>
  </w:style>
  <w:style w:type="character" w:customStyle="1" w:styleId="ListLabel104">
    <w:name w:val="ListLabel 104"/>
    <w:rsid w:val="009E01E3"/>
    <w:rPr>
      <w:rFonts w:cs="Courier New"/>
    </w:rPr>
  </w:style>
  <w:style w:type="character" w:customStyle="1" w:styleId="ListLabel105">
    <w:name w:val="ListLabel 105"/>
    <w:rsid w:val="009E01E3"/>
    <w:rPr>
      <w:rFonts w:cs="Wingdings"/>
    </w:rPr>
  </w:style>
  <w:style w:type="character" w:customStyle="1" w:styleId="ListLabel106">
    <w:name w:val="ListLabel 106"/>
    <w:rsid w:val="009E01E3"/>
    <w:rPr>
      <w:rFonts w:cs="Symbol"/>
    </w:rPr>
  </w:style>
  <w:style w:type="character" w:customStyle="1" w:styleId="ListLabel107">
    <w:name w:val="ListLabel 107"/>
    <w:rsid w:val="009E01E3"/>
    <w:rPr>
      <w:rFonts w:cs="Courier New"/>
    </w:rPr>
  </w:style>
  <w:style w:type="character" w:customStyle="1" w:styleId="ListLabel108">
    <w:name w:val="ListLabel 108"/>
    <w:rsid w:val="009E01E3"/>
    <w:rPr>
      <w:rFonts w:cs="Wingdings"/>
    </w:rPr>
  </w:style>
  <w:style w:type="character" w:customStyle="1" w:styleId="ListLabel109">
    <w:name w:val="ListLabel 109"/>
    <w:rsid w:val="009E01E3"/>
    <w:rPr>
      <w:rFonts w:cs="Symbol"/>
    </w:rPr>
  </w:style>
  <w:style w:type="character" w:customStyle="1" w:styleId="ListLabel110">
    <w:name w:val="ListLabel 110"/>
    <w:rsid w:val="009E01E3"/>
    <w:rPr>
      <w:rFonts w:cs="Courier New"/>
    </w:rPr>
  </w:style>
  <w:style w:type="character" w:customStyle="1" w:styleId="ListLabel111">
    <w:name w:val="ListLabel 111"/>
    <w:rsid w:val="009E01E3"/>
    <w:rPr>
      <w:rFonts w:cs="Wingdings"/>
    </w:rPr>
  </w:style>
  <w:style w:type="character" w:customStyle="1" w:styleId="ListLabel112">
    <w:name w:val="ListLabel 112"/>
    <w:rsid w:val="009E01E3"/>
    <w:rPr>
      <w:rFonts w:ascii="Times New Roman" w:hAnsi="Times New Roman"/>
      <w:b/>
      <w:sz w:val="28"/>
    </w:rPr>
  </w:style>
  <w:style w:type="character" w:customStyle="1" w:styleId="ListLabel113">
    <w:name w:val="ListLabel 113"/>
    <w:rsid w:val="009E01E3"/>
    <w:rPr>
      <w:rFonts w:ascii="Times New Roman" w:hAnsi="Times New Roman"/>
      <w:b/>
      <w:sz w:val="28"/>
    </w:rPr>
  </w:style>
  <w:style w:type="character" w:customStyle="1" w:styleId="ListLabel114">
    <w:name w:val="ListLabel 114"/>
    <w:rsid w:val="009E01E3"/>
    <w:rPr>
      <w:rFonts w:ascii="Times New Roman" w:hAnsi="Times New Roman"/>
      <w:b/>
      <w:sz w:val="28"/>
    </w:rPr>
  </w:style>
  <w:style w:type="character" w:customStyle="1" w:styleId="ListLabel115">
    <w:name w:val="ListLabel 115"/>
    <w:rsid w:val="009E01E3"/>
    <w:rPr>
      <w:rFonts w:ascii="Times New Roman" w:hAnsi="Times New Roman"/>
      <w:b/>
      <w:i w:val="0"/>
      <w:sz w:val="28"/>
    </w:rPr>
  </w:style>
  <w:style w:type="character" w:customStyle="1" w:styleId="ListLabel116">
    <w:name w:val="ListLabel 116"/>
    <w:rsid w:val="009E01E3"/>
    <w:rPr>
      <w:rFonts w:ascii="Times New Roman" w:hAnsi="Times New Roman"/>
      <w:b/>
      <w:i w:val="0"/>
      <w:sz w:val="28"/>
    </w:rPr>
  </w:style>
  <w:style w:type="character" w:customStyle="1" w:styleId="ListLabel117">
    <w:name w:val="ListLabel 117"/>
    <w:rsid w:val="009E01E3"/>
    <w:rPr>
      <w:rFonts w:ascii="Times New Roman" w:hAnsi="Times New Roman"/>
      <w:b/>
      <w:i w:val="0"/>
      <w:sz w:val="28"/>
    </w:rPr>
  </w:style>
  <w:style w:type="character" w:customStyle="1" w:styleId="ListLabel118">
    <w:name w:val="ListLabel 118"/>
    <w:rsid w:val="009E01E3"/>
    <w:rPr>
      <w:rFonts w:ascii="Times New Roman" w:hAnsi="Times New Roman"/>
      <w:b/>
      <w:sz w:val="28"/>
    </w:rPr>
  </w:style>
  <w:style w:type="character" w:customStyle="1" w:styleId="ListLabel119">
    <w:name w:val="ListLabel 119"/>
    <w:rsid w:val="009E01E3"/>
    <w:rPr>
      <w:rFonts w:ascii="Times New Roman" w:hAnsi="Times New Roman"/>
      <w:b/>
      <w:color w:val="1F4E79"/>
      <w:sz w:val="28"/>
    </w:rPr>
  </w:style>
  <w:style w:type="character" w:customStyle="1" w:styleId="ListLabel120">
    <w:name w:val="ListLabel 120"/>
    <w:rsid w:val="009E01E3"/>
    <w:rPr>
      <w:b w:val="0"/>
      <w:color w:val="auto"/>
    </w:rPr>
  </w:style>
  <w:style w:type="character" w:customStyle="1" w:styleId="ListLabel121">
    <w:name w:val="ListLabel 121"/>
    <w:rsid w:val="009E01E3"/>
    <w:rPr>
      <w:b w:val="0"/>
      <w:color w:val="auto"/>
    </w:rPr>
  </w:style>
  <w:style w:type="character" w:customStyle="1" w:styleId="ListLabel122">
    <w:name w:val="ListLabel 122"/>
    <w:rsid w:val="009E01E3"/>
    <w:rPr>
      <w:b w:val="0"/>
      <w:color w:val="auto"/>
    </w:rPr>
  </w:style>
  <w:style w:type="character" w:customStyle="1" w:styleId="ListLabel123">
    <w:name w:val="ListLabel 123"/>
    <w:rsid w:val="009E01E3"/>
    <w:rPr>
      <w:b w:val="0"/>
      <w:color w:val="auto"/>
    </w:rPr>
  </w:style>
  <w:style w:type="character" w:customStyle="1" w:styleId="ListLabel124">
    <w:name w:val="ListLabel 124"/>
    <w:rsid w:val="009E01E3"/>
    <w:rPr>
      <w:b w:val="0"/>
      <w:color w:val="auto"/>
    </w:rPr>
  </w:style>
  <w:style w:type="character" w:customStyle="1" w:styleId="ListLabel125">
    <w:name w:val="ListLabel 125"/>
    <w:rsid w:val="009E01E3"/>
    <w:rPr>
      <w:b w:val="0"/>
      <w:color w:val="auto"/>
    </w:rPr>
  </w:style>
  <w:style w:type="character" w:customStyle="1" w:styleId="ListLabel126">
    <w:name w:val="ListLabel 126"/>
    <w:rsid w:val="009E01E3"/>
    <w:rPr>
      <w:b w:val="0"/>
      <w:color w:val="auto"/>
    </w:rPr>
  </w:style>
  <w:style w:type="character" w:customStyle="1" w:styleId="ListLabel127">
    <w:name w:val="ListLabel 127"/>
    <w:rsid w:val="009E01E3"/>
    <w:rPr>
      <w:rFonts w:ascii="Times New Roman" w:hAnsi="Times New Roman"/>
      <w:b/>
      <w:i w:val="0"/>
      <w:sz w:val="28"/>
    </w:rPr>
  </w:style>
  <w:style w:type="character" w:customStyle="1" w:styleId="ListLabel128">
    <w:name w:val="ListLabel 128"/>
    <w:rsid w:val="009E01E3"/>
    <w:rPr>
      <w:rFonts w:ascii="Times New Roman" w:hAnsi="Times New Roman" w:cs="Symbol"/>
      <w:sz w:val="28"/>
    </w:rPr>
  </w:style>
  <w:style w:type="character" w:customStyle="1" w:styleId="ListLabel129">
    <w:name w:val="ListLabel 129"/>
    <w:rsid w:val="009E01E3"/>
    <w:rPr>
      <w:rFonts w:cs="Courier New"/>
    </w:rPr>
  </w:style>
  <w:style w:type="character" w:customStyle="1" w:styleId="ListLabel130">
    <w:name w:val="ListLabel 130"/>
    <w:rsid w:val="009E01E3"/>
    <w:rPr>
      <w:rFonts w:cs="Wingdings"/>
    </w:rPr>
  </w:style>
  <w:style w:type="character" w:customStyle="1" w:styleId="ListLabel131">
    <w:name w:val="ListLabel 131"/>
    <w:rsid w:val="009E01E3"/>
    <w:rPr>
      <w:rFonts w:cs="Symbol"/>
    </w:rPr>
  </w:style>
  <w:style w:type="character" w:customStyle="1" w:styleId="ListLabel132">
    <w:name w:val="ListLabel 132"/>
    <w:rsid w:val="009E01E3"/>
    <w:rPr>
      <w:rFonts w:cs="Courier New"/>
    </w:rPr>
  </w:style>
  <w:style w:type="character" w:customStyle="1" w:styleId="ListLabel133">
    <w:name w:val="ListLabel 133"/>
    <w:rsid w:val="009E01E3"/>
    <w:rPr>
      <w:rFonts w:cs="Wingdings"/>
    </w:rPr>
  </w:style>
  <w:style w:type="character" w:customStyle="1" w:styleId="ListLabel134">
    <w:name w:val="ListLabel 134"/>
    <w:rsid w:val="009E01E3"/>
    <w:rPr>
      <w:rFonts w:cs="Symbol"/>
    </w:rPr>
  </w:style>
  <w:style w:type="character" w:customStyle="1" w:styleId="ListLabel135">
    <w:name w:val="ListLabel 135"/>
    <w:rsid w:val="009E01E3"/>
    <w:rPr>
      <w:rFonts w:cs="Courier New"/>
    </w:rPr>
  </w:style>
  <w:style w:type="character" w:customStyle="1" w:styleId="ListLabel136">
    <w:name w:val="ListLabel 136"/>
    <w:rsid w:val="009E01E3"/>
    <w:rPr>
      <w:rFonts w:cs="Wingdings"/>
    </w:rPr>
  </w:style>
  <w:style w:type="character" w:customStyle="1" w:styleId="ListLabel137">
    <w:name w:val="ListLabel 137"/>
    <w:rsid w:val="009E01E3"/>
    <w:rPr>
      <w:rFonts w:ascii="Times New Roman" w:hAnsi="Times New Roman" w:cs="Symbol"/>
      <w:sz w:val="28"/>
    </w:rPr>
  </w:style>
  <w:style w:type="character" w:customStyle="1" w:styleId="ListLabel138">
    <w:name w:val="ListLabel 138"/>
    <w:rsid w:val="009E01E3"/>
    <w:rPr>
      <w:rFonts w:cs="Courier New"/>
    </w:rPr>
  </w:style>
  <w:style w:type="character" w:customStyle="1" w:styleId="ListLabel139">
    <w:name w:val="ListLabel 139"/>
    <w:rsid w:val="009E01E3"/>
    <w:rPr>
      <w:rFonts w:cs="Wingdings"/>
    </w:rPr>
  </w:style>
  <w:style w:type="character" w:customStyle="1" w:styleId="ListLabel140">
    <w:name w:val="ListLabel 140"/>
    <w:rsid w:val="009E01E3"/>
    <w:rPr>
      <w:rFonts w:cs="Symbol"/>
    </w:rPr>
  </w:style>
  <w:style w:type="character" w:customStyle="1" w:styleId="ListLabel141">
    <w:name w:val="ListLabel 141"/>
    <w:rsid w:val="009E01E3"/>
    <w:rPr>
      <w:rFonts w:cs="Courier New"/>
    </w:rPr>
  </w:style>
  <w:style w:type="character" w:customStyle="1" w:styleId="ListLabel142">
    <w:name w:val="ListLabel 142"/>
    <w:rsid w:val="009E01E3"/>
    <w:rPr>
      <w:rFonts w:cs="Wingdings"/>
    </w:rPr>
  </w:style>
  <w:style w:type="character" w:customStyle="1" w:styleId="ListLabel143">
    <w:name w:val="ListLabel 143"/>
    <w:rsid w:val="009E01E3"/>
    <w:rPr>
      <w:rFonts w:cs="Symbol"/>
    </w:rPr>
  </w:style>
  <w:style w:type="character" w:customStyle="1" w:styleId="ListLabel144">
    <w:name w:val="ListLabel 144"/>
    <w:rsid w:val="009E01E3"/>
    <w:rPr>
      <w:rFonts w:cs="Courier New"/>
    </w:rPr>
  </w:style>
  <w:style w:type="character" w:customStyle="1" w:styleId="ListLabel145">
    <w:name w:val="ListLabel 145"/>
    <w:rsid w:val="009E01E3"/>
    <w:rPr>
      <w:rFonts w:cs="Wingdings"/>
    </w:rPr>
  </w:style>
  <w:style w:type="character" w:customStyle="1" w:styleId="ListLabel146">
    <w:name w:val="ListLabel 146"/>
    <w:rsid w:val="009E01E3"/>
    <w:rPr>
      <w:rFonts w:ascii="Times New Roman" w:hAnsi="Times New Roman" w:cs="Wingdings"/>
      <w:sz w:val="28"/>
    </w:rPr>
  </w:style>
  <w:style w:type="character" w:customStyle="1" w:styleId="ListLabel147">
    <w:name w:val="ListLabel 147"/>
    <w:rsid w:val="009E01E3"/>
    <w:rPr>
      <w:rFonts w:cs="Courier New"/>
    </w:rPr>
  </w:style>
  <w:style w:type="character" w:customStyle="1" w:styleId="ListLabel148">
    <w:name w:val="ListLabel 148"/>
    <w:rsid w:val="009E01E3"/>
    <w:rPr>
      <w:rFonts w:cs="Wingdings"/>
    </w:rPr>
  </w:style>
  <w:style w:type="character" w:customStyle="1" w:styleId="ListLabel149">
    <w:name w:val="ListLabel 149"/>
    <w:rsid w:val="009E01E3"/>
    <w:rPr>
      <w:rFonts w:cs="Symbol"/>
    </w:rPr>
  </w:style>
  <w:style w:type="character" w:customStyle="1" w:styleId="ListLabel150">
    <w:name w:val="ListLabel 150"/>
    <w:rsid w:val="009E01E3"/>
    <w:rPr>
      <w:rFonts w:cs="Courier New"/>
    </w:rPr>
  </w:style>
  <w:style w:type="character" w:customStyle="1" w:styleId="ListLabel151">
    <w:name w:val="ListLabel 151"/>
    <w:rsid w:val="009E01E3"/>
    <w:rPr>
      <w:rFonts w:cs="Wingdings"/>
    </w:rPr>
  </w:style>
  <w:style w:type="character" w:customStyle="1" w:styleId="ListLabel152">
    <w:name w:val="ListLabel 152"/>
    <w:rsid w:val="009E01E3"/>
    <w:rPr>
      <w:rFonts w:cs="Symbol"/>
    </w:rPr>
  </w:style>
  <w:style w:type="character" w:customStyle="1" w:styleId="ListLabel153">
    <w:name w:val="ListLabel 153"/>
    <w:rsid w:val="009E01E3"/>
    <w:rPr>
      <w:rFonts w:cs="Courier New"/>
    </w:rPr>
  </w:style>
  <w:style w:type="character" w:customStyle="1" w:styleId="ListLabel154">
    <w:name w:val="ListLabel 154"/>
    <w:rsid w:val="009E01E3"/>
    <w:rPr>
      <w:rFonts w:cs="Wingdings"/>
    </w:rPr>
  </w:style>
  <w:style w:type="character" w:customStyle="1" w:styleId="ListLabel155">
    <w:name w:val="ListLabel 155"/>
    <w:rsid w:val="009E01E3"/>
    <w:rPr>
      <w:rFonts w:ascii="Times New Roman" w:hAnsi="Times New Roman" w:cs="Wingdings"/>
      <w:sz w:val="28"/>
    </w:rPr>
  </w:style>
  <w:style w:type="character" w:customStyle="1" w:styleId="ListLabel156">
    <w:name w:val="ListLabel 156"/>
    <w:rsid w:val="009E01E3"/>
    <w:rPr>
      <w:rFonts w:cs="Courier New"/>
    </w:rPr>
  </w:style>
  <w:style w:type="character" w:customStyle="1" w:styleId="ListLabel157">
    <w:name w:val="ListLabel 157"/>
    <w:rsid w:val="009E01E3"/>
    <w:rPr>
      <w:rFonts w:cs="Wingdings"/>
    </w:rPr>
  </w:style>
  <w:style w:type="character" w:customStyle="1" w:styleId="ListLabel158">
    <w:name w:val="ListLabel 158"/>
    <w:rsid w:val="009E01E3"/>
    <w:rPr>
      <w:rFonts w:cs="Symbol"/>
    </w:rPr>
  </w:style>
  <w:style w:type="character" w:customStyle="1" w:styleId="ListLabel159">
    <w:name w:val="ListLabel 159"/>
    <w:rsid w:val="009E01E3"/>
    <w:rPr>
      <w:rFonts w:cs="Courier New"/>
    </w:rPr>
  </w:style>
  <w:style w:type="character" w:customStyle="1" w:styleId="ListLabel160">
    <w:name w:val="ListLabel 160"/>
    <w:rsid w:val="009E01E3"/>
    <w:rPr>
      <w:rFonts w:cs="Wingdings"/>
    </w:rPr>
  </w:style>
  <w:style w:type="character" w:customStyle="1" w:styleId="ListLabel161">
    <w:name w:val="ListLabel 161"/>
    <w:rsid w:val="009E01E3"/>
    <w:rPr>
      <w:rFonts w:cs="Symbol"/>
    </w:rPr>
  </w:style>
  <w:style w:type="character" w:customStyle="1" w:styleId="ListLabel162">
    <w:name w:val="ListLabel 162"/>
    <w:rsid w:val="009E01E3"/>
    <w:rPr>
      <w:rFonts w:cs="Courier New"/>
    </w:rPr>
  </w:style>
  <w:style w:type="character" w:customStyle="1" w:styleId="ListLabel163">
    <w:name w:val="ListLabel 163"/>
    <w:rsid w:val="009E01E3"/>
    <w:rPr>
      <w:rFonts w:cs="Wingdings"/>
    </w:rPr>
  </w:style>
  <w:style w:type="character" w:customStyle="1" w:styleId="ListLabel164">
    <w:name w:val="ListLabel 164"/>
    <w:rsid w:val="009E01E3"/>
    <w:rPr>
      <w:rFonts w:ascii="Times New Roman" w:hAnsi="Times New Roman" w:cs="Wingdings"/>
      <w:sz w:val="28"/>
    </w:rPr>
  </w:style>
  <w:style w:type="character" w:customStyle="1" w:styleId="ListLabel165">
    <w:name w:val="ListLabel 165"/>
    <w:rsid w:val="009E01E3"/>
    <w:rPr>
      <w:rFonts w:cs="Courier New"/>
    </w:rPr>
  </w:style>
  <w:style w:type="character" w:customStyle="1" w:styleId="ListLabel166">
    <w:name w:val="ListLabel 166"/>
    <w:rsid w:val="009E01E3"/>
    <w:rPr>
      <w:rFonts w:cs="Wingdings"/>
    </w:rPr>
  </w:style>
  <w:style w:type="character" w:customStyle="1" w:styleId="ListLabel167">
    <w:name w:val="ListLabel 167"/>
    <w:rsid w:val="009E01E3"/>
    <w:rPr>
      <w:rFonts w:cs="Symbol"/>
    </w:rPr>
  </w:style>
  <w:style w:type="character" w:customStyle="1" w:styleId="ListLabel168">
    <w:name w:val="ListLabel 168"/>
    <w:rsid w:val="009E01E3"/>
    <w:rPr>
      <w:rFonts w:cs="Courier New"/>
    </w:rPr>
  </w:style>
  <w:style w:type="character" w:customStyle="1" w:styleId="ListLabel169">
    <w:name w:val="ListLabel 169"/>
    <w:rsid w:val="009E01E3"/>
    <w:rPr>
      <w:rFonts w:cs="Wingdings"/>
    </w:rPr>
  </w:style>
  <w:style w:type="character" w:customStyle="1" w:styleId="ListLabel170">
    <w:name w:val="ListLabel 170"/>
    <w:rsid w:val="009E01E3"/>
    <w:rPr>
      <w:rFonts w:cs="Symbol"/>
    </w:rPr>
  </w:style>
  <w:style w:type="character" w:customStyle="1" w:styleId="ListLabel171">
    <w:name w:val="ListLabel 171"/>
    <w:rsid w:val="009E01E3"/>
    <w:rPr>
      <w:rFonts w:cs="Courier New"/>
    </w:rPr>
  </w:style>
  <w:style w:type="character" w:customStyle="1" w:styleId="ListLabel172">
    <w:name w:val="ListLabel 172"/>
    <w:rsid w:val="009E01E3"/>
    <w:rPr>
      <w:rFonts w:cs="Wingdings"/>
    </w:rPr>
  </w:style>
  <w:style w:type="character" w:customStyle="1" w:styleId="ListLabel173">
    <w:name w:val="ListLabel 173"/>
    <w:rsid w:val="009E01E3"/>
    <w:rPr>
      <w:rFonts w:cs="Wingdings"/>
    </w:rPr>
  </w:style>
  <w:style w:type="character" w:customStyle="1" w:styleId="ListLabel174">
    <w:name w:val="ListLabel 174"/>
    <w:rsid w:val="009E01E3"/>
    <w:rPr>
      <w:rFonts w:ascii="Times New Roman" w:hAnsi="Times New Roman" w:cs="Wingdings"/>
      <w:sz w:val="28"/>
    </w:rPr>
  </w:style>
  <w:style w:type="character" w:customStyle="1" w:styleId="ListLabel175">
    <w:name w:val="ListLabel 175"/>
    <w:rsid w:val="009E01E3"/>
    <w:rPr>
      <w:rFonts w:cs="Wingdings"/>
    </w:rPr>
  </w:style>
  <w:style w:type="character" w:customStyle="1" w:styleId="ListLabel176">
    <w:name w:val="ListLabel 176"/>
    <w:rsid w:val="009E01E3"/>
    <w:rPr>
      <w:rFonts w:cs="Symbol"/>
    </w:rPr>
  </w:style>
  <w:style w:type="character" w:customStyle="1" w:styleId="ListLabel177">
    <w:name w:val="ListLabel 177"/>
    <w:rsid w:val="009E01E3"/>
    <w:rPr>
      <w:rFonts w:cs="Courier New"/>
    </w:rPr>
  </w:style>
  <w:style w:type="character" w:customStyle="1" w:styleId="ListLabel178">
    <w:name w:val="ListLabel 178"/>
    <w:rsid w:val="009E01E3"/>
    <w:rPr>
      <w:rFonts w:cs="Wingdings"/>
    </w:rPr>
  </w:style>
  <w:style w:type="character" w:customStyle="1" w:styleId="ListLabel179">
    <w:name w:val="ListLabel 179"/>
    <w:rsid w:val="009E01E3"/>
    <w:rPr>
      <w:rFonts w:cs="Symbol"/>
    </w:rPr>
  </w:style>
  <w:style w:type="character" w:customStyle="1" w:styleId="ListLabel180">
    <w:name w:val="ListLabel 180"/>
    <w:rsid w:val="009E01E3"/>
    <w:rPr>
      <w:rFonts w:cs="Courier New"/>
    </w:rPr>
  </w:style>
  <w:style w:type="character" w:customStyle="1" w:styleId="ListLabel181">
    <w:name w:val="ListLabel 181"/>
    <w:rsid w:val="009E01E3"/>
    <w:rPr>
      <w:rFonts w:cs="Wingdings"/>
    </w:rPr>
  </w:style>
  <w:style w:type="character" w:customStyle="1" w:styleId="ListLabel182">
    <w:name w:val="ListLabel 182"/>
    <w:rsid w:val="009E01E3"/>
    <w:rPr>
      <w:rFonts w:ascii="Times New Roman" w:hAnsi="Times New Roman" w:cs="Wingdings"/>
      <w:sz w:val="28"/>
    </w:rPr>
  </w:style>
  <w:style w:type="character" w:customStyle="1" w:styleId="ListLabel183">
    <w:name w:val="ListLabel 183"/>
    <w:rsid w:val="009E01E3"/>
    <w:rPr>
      <w:rFonts w:cs="Courier New"/>
    </w:rPr>
  </w:style>
  <w:style w:type="character" w:customStyle="1" w:styleId="ListLabel184">
    <w:name w:val="ListLabel 184"/>
    <w:rsid w:val="009E01E3"/>
    <w:rPr>
      <w:rFonts w:cs="Wingdings"/>
    </w:rPr>
  </w:style>
  <w:style w:type="character" w:customStyle="1" w:styleId="ListLabel185">
    <w:name w:val="ListLabel 185"/>
    <w:rsid w:val="009E01E3"/>
    <w:rPr>
      <w:rFonts w:cs="Symbol"/>
    </w:rPr>
  </w:style>
  <w:style w:type="character" w:customStyle="1" w:styleId="ListLabel186">
    <w:name w:val="ListLabel 186"/>
    <w:rsid w:val="009E01E3"/>
    <w:rPr>
      <w:rFonts w:cs="Courier New"/>
    </w:rPr>
  </w:style>
  <w:style w:type="character" w:customStyle="1" w:styleId="ListLabel187">
    <w:name w:val="ListLabel 187"/>
    <w:rsid w:val="009E01E3"/>
    <w:rPr>
      <w:rFonts w:cs="Wingdings"/>
    </w:rPr>
  </w:style>
  <w:style w:type="character" w:customStyle="1" w:styleId="ListLabel188">
    <w:name w:val="ListLabel 188"/>
    <w:rsid w:val="009E01E3"/>
    <w:rPr>
      <w:rFonts w:cs="Symbol"/>
    </w:rPr>
  </w:style>
  <w:style w:type="character" w:customStyle="1" w:styleId="ListLabel189">
    <w:name w:val="ListLabel 189"/>
    <w:rsid w:val="009E01E3"/>
    <w:rPr>
      <w:rFonts w:cs="Courier New"/>
    </w:rPr>
  </w:style>
  <w:style w:type="character" w:customStyle="1" w:styleId="ListLabel190">
    <w:name w:val="ListLabel 190"/>
    <w:rsid w:val="009E01E3"/>
    <w:rPr>
      <w:rFonts w:cs="Wingdings"/>
    </w:rPr>
  </w:style>
  <w:style w:type="character" w:customStyle="1" w:styleId="ListLabel191">
    <w:name w:val="ListLabel 191"/>
    <w:rsid w:val="009E01E3"/>
    <w:rPr>
      <w:rFonts w:ascii="Times New Roman" w:hAnsi="Times New Roman" w:cs="Wingdings"/>
      <w:sz w:val="28"/>
    </w:rPr>
  </w:style>
  <w:style w:type="character" w:customStyle="1" w:styleId="ListLabel192">
    <w:name w:val="ListLabel 192"/>
    <w:rsid w:val="009E01E3"/>
    <w:rPr>
      <w:rFonts w:cs="Courier New"/>
    </w:rPr>
  </w:style>
  <w:style w:type="character" w:customStyle="1" w:styleId="ListLabel193">
    <w:name w:val="ListLabel 193"/>
    <w:rsid w:val="009E01E3"/>
    <w:rPr>
      <w:rFonts w:cs="Wingdings"/>
    </w:rPr>
  </w:style>
  <w:style w:type="character" w:customStyle="1" w:styleId="ListLabel194">
    <w:name w:val="ListLabel 194"/>
    <w:rsid w:val="009E01E3"/>
    <w:rPr>
      <w:rFonts w:cs="Symbol"/>
    </w:rPr>
  </w:style>
  <w:style w:type="character" w:customStyle="1" w:styleId="ListLabel195">
    <w:name w:val="ListLabel 195"/>
    <w:rsid w:val="009E01E3"/>
    <w:rPr>
      <w:rFonts w:cs="Courier New"/>
    </w:rPr>
  </w:style>
  <w:style w:type="character" w:customStyle="1" w:styleId="ListLabel196">
    <w:name w:val="ListLabel 196"/>
    <w:rsid w:val="009E01E3"/>
    <w:rPr>
      <w:rFonts w:cs="Wingdings"/>
    </w:rPr>
  </w:style>
  <w:style w:type="character" w:customStyle="1" w:styleId="ListLabel197">
    <w:name w:val="ListLabel 197"/>
    <w:rsid w:val="009E01E3"/>
    <w:rPr>
      <w:rFonts w:cs="Symbol"/>
    </w:rPr>
  </w:style>
  <w:style w:type="character" w:customStyle="1" w:styleId="ListLabel198">
    <w:name w:val="ListLabel 198"/>
    <w:rsid w:val="009E01E3"/>
    <w:rPr>
      <w:rFonts w:cs="Courier New"/>
    </w:rPr>
  </w:style>
  <w:style w:type="character" w:customStyle="1" w:styleId="ListLabel199">
    <w:name w:val="ListLabel 199"/>
    <w:rsid w:val="009E01E3"/>
    <w:rPr>
      <w:rFonts w:cs="Wingdings"/>
    </w:rPr>
  </w:style>
  <w:style w:type="character" w:customStyle="1" w:styleId="ListLabel200">
    <w:name w:val="ListLabel 200"/>
    <w:rsid w:val="009E01E3"/>
    <w:rPr>
      <w:rFonts w:ascii="Times New Roman" w:hAnsi="Times New Roman" w:cs="Wingdings"/>
      <w:b/>
      <w:sz w:val="28"/>
    </w:rPr>
  </w:style>
  <w:style w:type="character" w:customStyle="1" w:styleId="ListLabel201">
    <w:name w:val="ListLabel 201"/>
    <w:rsid w:val="009E01E3"/>
    <w:rPr>
      <w:rFonts w:cs="Courier New"/>
    </w:rPr>
  </w:style>
  <w:style w:type="character" w:customStyle="1" w:styleId="ListLabel202">
    <w:name w:val="ListLabel 202"/>
    <w:rsid w:val="009E01E3"/>
    <w:rPr>
      <w:rFonts w:cs="Wingdings"/>
    </w:rPr>
  </w:style>
  <w:style w:type="character" w:customStyle="1" w:styleId="ListLabel203">
    <w:name w:val="ListLabel 203"/>
    <w:rsid w:val="009E01E3"/>
    <w:rPr>
      <w:rFonts w:cs="Symbol"/>
    </w:rPr>
  </w:style>
  <w:style w:type="character" w:customStyle="1" w:styleId="ListLabel204">
    <w:name w:val="ListLabel 204"/>
    <w:rsid w:val="009E01E3"/>
    <w:rPr>
      <w:rFonts w:cs="Courier New"/>
    </w:rPr>
  </w:style>
  <w:style w:type="character" w:customStyle="1" w:styleId="ListLabel205">
    <w:name w:val="ListLabel 205"/>
    <w:rsid w:val="009E01E3"/>
    <w:rPr>
      <w:rFonts w:cs="Wingdings"/>
    </w:rPr>
  </w:style>
  <w:style w:type="character" w:customStyle="1" w:styleId="ListLabel206">
    <w:name w:val="ListLabel 206"/>
    <w:rsid w:val="009E01E3"/>
    <w:rPr>
      <w:rFonts w:cs="Symbol"/>
    </w:rPr>
  </w:style>
  <w:style w:type="character" w:customStyle="1" w:styleId="ListLabel207">
    <w:name w:val="ListLabel 207"/>
    <w:rsid w:val="009E01E3"/>
    <w:rPr>
      <w:rFonts w:cs="Courier New"/>
    </w:rPr>
  </w:style>
  <w:style w:type="character" w:customStyle="1" w:styleId="ListLabel208">
    <w:name w:val="ListLabel 208"/>
    <w:rsid w:val="009E01E3"/>
    <w:rPr>
      <w:rFonts w:cs="Wingdings"/>
    </w:rPr>
  </w:style>
  <w:style w:type="character" w:customStyle="1" w:styleId="ListLabel209">
    <w:name w:val="ListLabel 209"/>
    <w:rsid w:val="009E01E3"/>
    <w:rPr>
      <w:rFonts w:cs="Wingdings"/>
    </w:rPr>
  </w:style>
  <w:style w:type="character" w:customStyle="1" w:styleId="ListLabel210">
    <w:name w:val="ListLabel 210"/>
    <w:rsid w:val="009E01E3"/>
    <w:rPr>
      <w:rFonts w:ascii="Times New Roman" w:hAnsi="Times New Roman" w:cs="Wingdings"/>
      <w:sz w:val="28"/>
    </w:rPr>
  </w:style>
  <w:style w:type="character" w:customStyle="1" w:styleId="ListLabel211">
    <w:name w:val="ListLabel 211"/>
    <w:rsid w:val="009E01E3"/>
    <w:rPr>
      <w:rFonts w:cs="Wingdings"/>
    </w:rPr>
  </w:style>
  <w:style w:type="character" w:customStyle="1" w:styleId="ListLabel212">
    <w:name w:val="ListLabel 212"/>
    <w:rsid w:val="009E01E3"/>
    <w:rPr>
      <w:rFonts w:cs="Symbol"/>
    </w:rPr>
  </w:style>
  <w:style w:type="character" w:customStyle="1" w:styleId="ListLabel213">
    <w:name w:val="ListLabel 213"/>
    <w:rsid w:val="009E01E3"/>
    <w:rPr>
      <w:rFonts w:cs="Courier New"/>
    </w:rPr>
  </w:style>
  <w:style w:type="character" w:customStyle="1" w:styleId="ListLabel214">
    <w:name w:val="ListLabel 214"/>
    <w:rsid w:val="009E01E3"/>
    <w:rPr>
      <w:rFonts w:cs="Wingdings"/>
    </w:rPr>
  </w:style>
  <w:style w:type="character" w:customStyle="1" w:styleId="ListLabel215">
    <w:name w:val="ListLabel 215"/>
    <w:rsid w:val="009E01E3"/>
    <w:rPr>
      <w:rFonts w:cs="Symbol"/>
    </w:rPr>
  </w:style>
  <w:style w:type="character" w:customStyle="1" w:styleId="ListLabel216">
    <w:name w:val="ListLabel 216"/>
    <w:rsid w:val="009E01E3"/>
    <w:rPr>
      <w:rFonts w:cs="Courier New"/>
    </w:rPr>
  </w:style>
  <w:style w:type="character" w:customStyle="1" w:styleId="ListLabel217">
    <w:name w:val="ListLabel 217"/>
    <w:rsid w:val="009E01E3"/>
    <w:rPr>
      <w:rFonts w:cs="Wingdings"/>
    </w:rPr>
  </w:style>
  <w:style w:type="character" w:customStyle="1" w:styleId="ListLabel218">
    <w:name w:val="ListLabel 218"/>
    <w:rsid w:val="009E01E3"/>
    <w:rPr>
      <w:rFonts w:ascii="Times New Roman" w:hAnsi="Times New Roman" w:cs="Wingdings"/>
      <w:sz w:val="28"/>
    </w:rPr>
  </w:style>
  <w:style w:type="character" w:customStyle="1" w:styleId="ListLabel219">
    <w:name w:val="ListLabel 219"/>
    <w:rsid w:val="009E01E3"/>
    <w:rPr>
      <w:rFonts w:cs="Courier New"/>
    </w:rPr>
  </w:style>
  <w:style w:type="character" w:customStyle="1" w:styleId="ListLabel220">
    <w:name w:val="ListLabel 220"/>
    <w:rsid w:val="009E01E3"/>
    <w:rPr>
      <w:rFonts w:cs="Wingdings"/>
    </w:rPr>
  </w:style>
  <w:style w:type="character" w:customStyle="1" w:styleId="ListLabel221">
    <w:name w:val="ListLabel 221"/>
    <w:rsid w:val="009E01E3"/>
    <w:rPr>
      <w:rFonts w:cs="Symbol"/>
    </w:rPr>
  </w:style>
  <w:style w:type="character" w:customStyle="1" w:styleId="ListLabel222">
    <w:name w:val="ListLabel 222"/>
    <w:rsid w:val="009E01E3"/>
    <w:rPr>
      <w:rFonts w:cs="Courier New"/>
    </w:rPr>
  </w:style>
  <w:style w:type="character" w:customStyle="1" w:styleId="ListLabel223">
    <w:name w:val="ListLabel 223"/>
    <w:rsid w:val="009E01E3"/>
    <w:rPr>
      <w:rFonts w:cs="Wingdings"/>
    </w:rPr>
  </w:style>
  <w:style w:type="character" w:customStyle="1" w:styleId="ListLabel224">
    <w:name w:val="ListLabel 224"/>
    <w:rsid w:val="009E01E3"/>
    <w:rPr>
      <w:rFonts w:cs="Symbol"/>
    </w:rPr>
  </w:style>
  <w:style w:type="character" w:customStyle="1" w:styleId="ListLabel225">
    <w:name w:val="ListLabel 225"/>
    <w:rsid w:val="009E01E3"/>
    <w:rPr>
      <w:rFonts w:cs="Courier New"/>
    </w:rPr>
  </w:style>
  <w:style w:type="character" w:customStyle="1" w:styleId="ListLabel226">
    <w:name w:val="ListLabel 226"/>
    <w:rsid w:val="009E01E3"/>
    <w:rPr>
      <w:rFonts w:cs="Wingdings"/>
    </w:rPr>
  </w:style>
  <w:style w:type="character" w:customStyle="1" w:styleId="ListLabel227">
    <w:name w:val="ListLabel 227"/>
    <w:rsid w:val="009E01E3"/>
    <w:rPr>
      <w:rFonts w:ascii="Times New Roman" w:hAnsi="Times New Roman" w:cs="Wingdings"/>
      <w:sz w:val="28"/>
    </w:rPr>
  </w:style>
  <w:style w:type="character" w:customStyle="1" w:styleId="ListLabel228">
    <w:name w:val="ListLabel 228"/>
    <w:rsid w:val="009E01E3"/>
    <w:rPr>
      <w:rFonts w:cs="Courier New"/>
    </w:rPr>
  </w:style>
  <w:style w:type="character" w:customStyle="1" w:styleId="ListLabel229">
    <w:name w:val="ListLabel 229"/>
    <w:rsid w:val="009E01E3"/>
    <w:rPr>
      <w:rFonts w:cs="Wingdings"/>
    </w:rPr>
  </w:style>
  <w:style w:type="character" w:customStyle="1" w:styleId="ListLabel230">
    <w:name w:val="ListLabel 230"/>
    <w:rsid w:val="009E01E3"/>
    <w:rPr>
      <w:rFonts w:cs="Symbol"/>
    </w:rPr>
  </w:style>
  <w:style w:type="character" w:customStyle="1" w:styleId="ListLabel231">
    <w:name w:val="ListLabel 231"/>
    <w:rsid w:val="009E01E3"/>
    <w:rPr>
      <w:rFonts w:cs="Courier New"/>
    </w:rPr>
  </w:style>
  <w:style w:type="character" w:customStyle="1" w:styleId="ListLabel232">
    <w:name w:val="ListLabel 232"/>
    <w:rsid w:val="009E01E3"/>
    <w:rPr>
      <w:rFonts w:cs="Wingdings"/>
    </w:rPr>
  </w:style>
  <w:style w:type="character" w:customStyle="1" w:styleId="ListLabel233">
    <w:name w:val="ListLabel 233"/>
    <w:rsid w:val="009E01E3"/>
    <w:rPr>
      <w:rFonts w:cs="Symbol"/>
    </w:rPr>
  </w:style>
  <w:style w:type="character" w:customStyle="1" w:styleId="ListLabel234">
    <w:name w:val="ListLabel 234"/>
    <w:rsid w:val="009E01E3"/>
    <w:rPr>
      <w:rFonts w:cs="Courier New"/>
    </w:rPr>
  </w:style>
  <w:style w:type="character" w:customStyle="1" w:styleId="ListLabel235">
    <w:name w:val="ListLabel 235"/>
    <w:rsid w:val="009E01E3"/>
    <w:rPr>
      <w:rFonts w:cs="Wingdings"/>
    </w:rPr>
  </w:style>
  <w:style w:type="character" w:customStyle="1" w:styleId="ListLabel236">
    <w:name w:val="ListLabel 236"/>
    <w:rsid w:val="009E01E3"/>
    <w:rPr>
      <w:rFonts w:ascii="Times New Roman" w:hAnsi="Times New Roman" w:cs="Symbol"/>
      <w:sz w:val="28"/>
    </w:rPr>
  </w:style>
  <w:style w:type="character" w:customStyle="1" w:styleId="ListLabel237">
    <w:name w:val="ListLabel 237"/>
    <w:rsid w:val="009E01E3"/>
    <w:rPr>
      <w:rFonts w:cs="Courier New"/>
    </w:rPr>
  </w:style>
  <w:style w:type="character" w:customStyle="1" w:styleId="ListLabel238">
    <w:name w:val="ListLabel 238"/>
    <w:rsid w:val="009E01E3"/>
    <w:rPr>
      <w:rFonts w:cs="Wingdings"/>
    </w:rPr>
  </w:style>
  <w:style w:type="character" w:customStyle="1" w:styleId="ListLabel239">
    <w:name w:val="ListLabel 239"/>
    <w:rsid w:val="009E01E3"/>
    <w:rPr>
      <w:rFonts w:cs="Symbol"/>
    </w:rPr>
  </w:style>
  <w:style w:type="character" w:customStyle="1" w:styleId="ListLabel240">
    <w:name w:val="ListLabel 240"/>
    <w:rsid w:val="009E01E3"/>
    <w:rPr>
      <w:rFonts w:cs="Courier New"/>
    </w:rPr>
  </w:style>
  <w:style w:type="character" w:customStyle="1" w:styleId="ListLabel241">
    <w:name w:val="ListLabel 241"/>
    <w:rsid w:val="009E01E3"/>
    <w:rPr>
      <w:rFonts w:cs="Wingdings"/>
    </w:rPr>
  </w:style>
  <w:style w:type="character" w:customStyle="1" w:styleId="ListLabel242">
    <w:name w:val="ListLabel 242"/>
    <w:rsid w:val="009E01E3"/>
    <w:rPr>
      <w:rFonts w:cs="Symbol"/>
    </w:rPr>
  </w:style>
  <w:style w:type="character" w:customStyle="1" w:styleId="ListLabel243">
    <w:name w:val="ListLabel 243"/>
    <w:rsid w:val="009E01E3"/>
    <w:rPr>
      <w:rFonts w:cs="Courier New"/>
    </w:rPr>
  </w:style>
  <w:style w:type="character" w:customStyle="1" w:styleId="ListLabel244">
    <w:name w:val="ListLabel 244"/>
    <w:rsid w:val="009E01E3"/>
    <w:rPr>
      <w:rFonts w:cs="Wingdings"/>
    </w:rPr>
  </w:style>
  <w:style w:type="character" w:customStyle="1" w:styleId="ListLabel245">
    <w:name w:val="ListLabel 245"/>
    <w:rsid w:val="009E01E3"/>
    <w:rPr>
      <w:rFonts w:ascii="Times New Roman" w:hAnsi="Times New Roman" w:cs="Times New Roman"/>
      <w:b/>
      <w:sz w:val="28"/>
    </w:rPr>
  </w:style>
  <w:style w:type="character" w:customStyle="1" w:styleId="ListLabel246">
    <w:name w:val="ListLabel 246"/>
    <w:rsid w:val="009E01E3"/>
    <w:rPr>
      <w:rFonts w:cs="Courier New"/>
    </w:rPr>
  </w:style>
  <w:style w:type="character" w:customStyle="1" w:styleId="ListLabel247">
    <w:name w:val="ListLabel 247"/>
    <w:rsid w:val="009E01E3"/>
    <w:rPr>
      <w:rFonts w:cs="Wingdings"/>
    </w:rPr>
  </w:style>
  <w:style w:type="character" w:customStyle="1" w:styleId="ListLabel248">
    <w:name w:val="ListLabel 248"/>
    <w:rsid w:val="009E01E3"/>
    <w:rPr>
      <w:rFonts w:cs="Symbol"/>
    </w:rPr>
  </w:style>
  <w:style w:type="character" w:customStyle="1" w:styleId="ListLabel249">
    <w:name w:val="ListLabel 249"/>
    <w:rsid w:val="009E01E3"/>
    <w:rPr>
      <w:rFonts w:cs="Courier New"/>
    </w:rPr>
  </w:style>
  <w:style w:type="character" w:customStyle="1" w:styleId="ListLabel250">
    <w:name w:val="ListLabel 250"/>
    <w:rsid w:val="009E01E3"/>
    <w:rPr>
      <w:rFonts w:cs="Wingdings"/>
    </w:rPr>
  </w:style>
  <w:style w:type="character" w:customStyle="1" w:styleId="ListLabel251">
    <w:name w:val="ListLabel 251"/>
    <w:rsid w:val="009E01E3"/>
    <w:rPr>
      <w:rFonts w:cs="Symbol"/>
    </w:rPr>
  </w:style>
  <w:style w:type="character" w:customStyle="1" w:styleId="ListLabel252">
    <w:name w:val="ListLabel 252"/>
    <w:rsid w:val="009E01E3"/>
    <w:rPr>
      <w:rFonts w:cs="Courier New"/>
    </w:rPr>
  </w:style>
  <w:style w:type="character" w:customStyle="1" w:styleId="ListLabel253">
    <w:name w:val="ListLabel 253"/>
    <w:rsid w:val="009E01E3"/>
    <w:rPr>
      <w:rFonts w:cs="Wingdings"/>
    </w:rPr>
  </w:style>
  <w:style w:type="character" w:customStyle="1" w:styleId="ListLabel254">
    <w:name w:val="ListLabel 254"/>
    <w:rsid w:val="009E01E3"/>
    <w:rPr>
      <w:rFonts w:ascii="Times New Roman" w:hAnsi="Times New Roman" w:cs="Symbol"/>
      <w:sz w:val="28"/>
    </w:rPr>
  </w:style>
  <w:style w:type="character" w:customStyle="1" w:styleId="ListLabel255">
    <w:name w:val="ListLabel 255"/>
    <w:rsid w:val="009E01E3"/>
    <w:rPr>
      <w:rFonts w:cs="Courier New"/>
    </w:rPr>
  </w:style>
  <w:style w:type="character" w:customStyle="1" w:styleId="ListLabel256">
    <w:name w:val="ListLabel 256"/>
    <w:rsid w:val="009E01E3"/>
    <w:rPr>
      <w:rFonts w:cs="Wingdings"/>
    </w:rPr>
  </w:style>
  <w:style w:type="character" w:customStyle="1" w:styleId="ListLabel257">
    <w:name w:val="ListLabel 257"/>
    <w:rsid w:val="009E01E3"/>
    <w:rPr>
      <w:rFonts w:cs="Symbol"/>
    </w:rPr>
  </w:style>
  <w:style w:type="character" w:customStyle="1" w:styleId="ListLabel258">
    <w:name w:val="ListLabel 258"/>
    <w:rsid w:val="009E01E3"/>
    <w:rPr>
      <w:rFonts w:cs="Courier New"/>
    </w:rPr>
  </w:style>
  <w:style w:type="character" w:customStyle="1" w:styleId="ListLabel259">
    <w:name w:val="ListLabel 259"/>
    <w:rsid w:val="009E01E3"/>
    <w:rPr>
      <w:rFonts w:cs="Wingdings"/>
    </w:rPr>
  </w:style>
  <w:style w:type="character" w:customStyle="1" w:styleId="ListLabel260">
    <w:name w:val="ListLabel 260"/>
    <w:rsid w:val="009E01E3"/>
    <w:rPr>
      <w:rFonts w:cs="Symbol"/>
    </w:rPr>
  </w:style>
  <w:style w:type="character" w:customStyle="1" w:styleId="ListLabel261">
    <w:name w:val="ListLabel 261"/>
    <w:rsid w:val="009E01E3"/>
    <w:rPr>
      <w:rFonts w:cs="Courier New"/>
    </w:rPr>
  </w:style>
  <w:style w:type="character" w:customStyle="1" w:styleId="ListLabel262">
    <w:name w:val="ListLabel 262"/>
    <w:rsid w:val="009E01E3"/>
    <w:rPr>
      <w:rFonts w:cs="Wingdings"/>
    </w:rPr>
  </w:style>
  <w:style w:type="character" w:customStyle="1" w:styleId="ListLabel263">
    <w:name w:val="ListLabel 263"/>
    <w:rsid w:val="009E01E3"/>
    <w:rPr>
      <w:rFonts w:ascii="Times New Roman" w:hAnsi="Times New Roman"/>
      <w:b w:val="0"/>
      <w:color w:val="000000"/>
      <w:sz w:val="28"/>
    </w:rPr>
  </w:style>
  <w:style w:type="character" w:customStyle="1" w:styleId="ListLabel264">
    <w:name w:val="ListLabel 264"/>
    <w:rsid w:val="009E01E3"/>
    <w:rPr>
      <w:rFonts w:cs="OpenSymbol"/>
    </w:rPr>
  </w:style>
  <w:style w:type="character" w:customStyle="1" w:styleId="ListLabel265">
    <w:name w:val="ListLabel 265"/>
    <w:rsid w:val="009E01E3"/>
    <w:rPr>
      <w:rFonts w:cs="OpenSymbol"/>
    </w:rPr>
  </w:style>
  <w:style w:type="character" w:customStyle="1" w:styleId="ListLabel266">
    <w:name w:val="ListLabel 266"/>
    <w:rsid w:val="009E01E3"/>
    <w:rPr>
      <w:rFonts w:cs="OpenSymbol"/>
    </w:rPr>
  </w:style>
  <w:style w:type="character" w:customStyle="1" w:styleId="ListLabel267">
    <w:name w:val="ListLabel 267"/>
    <w:rsid w:val="009E01E3"/>
    <w:rPr>
      <w:rFonts w:cs="OpenSymbol"/>
    </w:rPr>
  </w:style>
  <w:style w:type="character" w:customStyle="1" w:styleId="ListLabel268">
    <w:name w:val="ListLabel 268"/>
    <w:rsid w:val="009E01E3"/>
    <w:rPr>
      <w:rFonts w:cs="OpenSymbol"/>
    </w:rPr>
  </w:style>
  <w:style w:type="character" w:customStyle="1" w:styleId="ListLabel269">
    <w:name w:val="ListLabel 269"/>
    <w:rsid w:val="009E01E3"/>
    <w:rPr>
      <w:rFonts w:cs="OpenSymbol"/>
    </w:rPr>
  </w:style>
  <w:style w:type="character" w:customStyle="1" w:styleId="ListLabel270">
    <w:name w:val="ListLabel 270"/>
    <w:rsid w:val="009E01E3"/>
    <w:rPr>
      <w:rFonts w:cs="OpenSymbol"/>
    </w:rPr>
  </w:style>
  <w:style w:type="character" w:customStyle="1" w:styleId="ListLabel271">
    <w:name w:val="ListLabel 271"/>
    <w:rsid w:val="009E01E3"/>
    <w:rPr>
      <w:rFonts w:cs="OpenSymbol"/>
    </w:rPr>
  </w:style>
  <w:style w:type="character" w:customStyle="1" w:styleId="ListLabel272">
    <w:name w:val="ListLabel 272"/>
    <w:rsid w:val="009E01E3"/>
    <w:rPr>
      <w:rFonts w:cs="OpenSymbol"/>
    </w:rPr>
  </w:style>
  <w:style w:type="character" w:customStyle="1" w:styleId="ListLabel273">
    <w:name w:val="ListLabel 273"/>
    <w:rsid w:val="009E01E3"/>
    <w:rPr>
      <w:rFonts w:cs="OpenSymbol"/>
    </w:rPr>
  </w:style>
  <w:style w:type="character" w:customStyle="1" w:styleId="ListLabel274">
    <w:name w:val="ListLabel 274"/>
    <w:rsid w:val="009E01E3"/>
    <w:rPr>
      <w:rFonts w:cs="OpenSymbol"/>
    </w:rPr>
  </w:style>
  <w:style w:type="character" w:customStyle="1" w:styleId="ListLabel275">
    <w:name w:val="ListLabel 275"/>
    <w:rsid w:val="009E01E3"/>
    <w:rPr>
      <w:rFonts w:cs="OpenSymbol"/>
    </w:rPr>
  </w:style>
  <w:style w:type="character" w:customStyle="1" w:styleId="ListLabel276">
    <w:name w:val="ListLabel 276"/>
    <w:rsid w:val="009E01E3"/>
    <w:rPr>
      <w:rFonts w:cs="OpenSymbol"/>
    </w:rPr>
  </w:style>
  <w:style w:type="character" w:customStyle="1" w:styleId="ListLabel277">
    <w:name w:val="ListLabel 277"/>
    <w:rsid w:val="009E01E3"/>
    <w:rPr>
      <w:rFonts w:cs="OpenSymbol"/>
    </w:rPr>
  </w:style>
  <w:style w:type="character" w:customStyle="1" w:styleId="ListLabel278">
    <w:name w:val="ListLabel 278"/>
    <w:rsid w:val="009E01E3"/>
    <w:rPr>
      <w:rFonts w:cs="OpenSymbol"/>
    </w:rPr>
  </w:style>
  <w:style w:type="character" w:customStyle="1" w:styleId="ListLabel279">
    <w:name w:val="ListLabel 279"/>
    <w:rsid w:val="009E01E3"/>
    <w:rPr>
      <w:rFonts w:cs="OpenSymbol"/>
    </w:rPr>
  </w:style>
  <w:style w:type="character" w:customStyle="1" w:styleId="ListLabel280">
    <w:name w:val="ListLabel 280"/>
    <w:rsid w:val="009E01E3"/>
    <w:rPr>
      <w:rFonts w:cs="OpenSymbol"/>
    </w:rPr>
  </w:style>
  <w:style w:type="character" w:customStyle="1" w:styleId="ListLabel281">
    <w:name w:val="ListLabel 281"/>
    <w:rsid w:val="009E01E3"/>
    <w:rPr>
      <w:rFonts w:cs="OpenSymbol"/>
    </w:rPr>
  </w:style>
  <w:style w:type="character" w:customStyle="1" w:styleId="ListLabel282">
    <w:name w:val="ListLabel 282"/>
    <w:rsid w:val="009E01E3"/>
    <w:rPr>
      <w:rFonts w:cs="OpenSymbol"/>
    </w:rPr>
  </w:style>
  <w:style w:type="character" w:customStyle="1" w:styleId="ListLabel283">
    <w:name w:val="ListLabel 283"/>
    <w:rsid w:val="009E01E3"/>
    <w:rPr>
      <w:rFonts w:cs="OpenSymbol"/>
    </w:rPr>
  </w:style>
  <w:style w:type="character" w:customStyle="1" w:styleId="ListLabel284">
    <w:name w:val="ListLabel 284"/>
    <w:rsid w:val="009E01E3"/>
    <w:rPr>
      <w:rFonts w:cs="OpenSymbol"/>
    </w:rPr>
  </w:style>
  <w:style w:type="character" w:customStyle="1" w:styleId="ListLabel285">
    <w:name w:val="ListLabel 285"/>
    <w:rsid w:val="009E01E3"/>
    <w:rPr>
      <w:rFonts w:cs="OpenSymbol"/>
    </w:rPr>
  </w:style>
  <w:style w:type="character" w:customStyle="1" w:styleId="ListLabel286">
    <w:name w:val="ListLabel 286"/>
    <w:rsid w:val="009E01E3"/>
    <w:rPr>
      <w:rFonts w:cs="OpenSymbol"/>
    </w:rPr>
  </w:style>
  <w:style w:type="character" w:customStyle="1" w:styleId="ListLabel287">
    <w:name w:val="ListLabel 287"/>
    <w:rsid w:val="009E01E3"/>
    <w:rPr>
      <w:rFonts w:cs="OpenSymbol"/>
    </w:rPr>
  </w:style>
  <w:style w:type="character" w:customStyle="1" w:styleId="ListLabel288">
    <w:name w:val="ListLabel 288"/>
    <w:rsid w:val="009E01E3"/>
    <w:rPr>
      <w:rFonts w:cs="OpenSymbol"/>
    </w:rPr>
  </w:style>
  <w:style w:type="character" w:customStyle="1" w:styleId="ListLabel289">
    <w:name w:val="ListLabel 289"/>
    <w:rsid w:val="009E01E3"/>
    <w:rPr>
      <w:rFonts w:cs="OpenSymbol"/>
    </w:rPr>
  </w:style>
  <w:style w:type="character" w:customStyle="1" w:styleId="ListLabel290">
    <w:name w:val="ListLabel 290"/>
    <w:rsid w:val="009E01E3"/>
    <w:rPr>
      <w:rFonts w:cs="OpenSymbol"/>
    </w:rPr>
  </w:style>
  <w:style w:type="character" w:customStyle="1" w:styleId="ListLabel291">
    <w:name w:val="ListLabel 291"/>
    <w:rsid w:val="009E01E3"/>
    <w:rPr>
      <w:rFonts w:cs="OpenSymbol"/>
    </w:rPr>
  </w:style>
  <w:style w:type="character" w:customStyle="1" w:styleId="ListLabel292">
    <w:name w:val="ListLabel 292"/>
    <w:rsid w:val="009E01E3"/>
    <w:rPr>
      <w:rFonts w:cs="OpenSymbol"/>
    </w:rPr>
  </w:style>
  <w:style w:type="character" w:customStyle="1" w:styleId="ListLabel293">
    <w:name w:val="ListLabel 293"/>
    <w:rsid w:val="009E01E3"/>
    <w:rPr>
      <w:rFonts w:cs="OpenSymbol"/>
    </w:rPr>
  </w:style>
  <w:style w:type="character" w:customStyle="1" w:styleId="ListLabel294">
    <w:name w:val="ListLabel 294"/>
    <w:rsid w:val="009E01E3"/>
    <w:rPr>
      <w:rFonts w:cs="OpenSymbol"/>
    </w:rPr>
  </w:style>
  <w:style w:type="character" w:customStyle="1" w:styleId="ListLabel295">
    <w:name w:val="ListLabel 295"/>
    <w:rsid w:val="009E01E3"/>
    <w:rPr>
      <w:rFonts w:cs="OpenSymbol"/>
    </w:rPr>
  </w:style>
  <w:style w:type="character" w:customStyle="1" w:styleId="ListLabel296">
    <w:name w:val="ListLabel 296"/>
    <w:rsid w:val="009E01E3"/>
    <w:rPr>
      <w:rFonts w:cs="OpenSymbol"/>
    </w:rPr>
  </w:style>
  <w:style w:type="character" w:customStyle="1" w:styleId="ListLabel297">
    <w:name w:val="ListLabel 297"/>
    <w:rsid w:val="009E01E3"/>
    <w:rPr>
      <w:rFonts w:cs="OpenSymbol"/>
    </w:rPr>
  </w:style>
  <w:style w:type="character" w:customStyle="1" w:styleId="ListLabel298">
    <w:name w:val="ListLabel 298"/>
    <w:rsid w:val="009E01E3"/>
    <w:rPr>
      <w:rFonts w:cs="OpenSymbol"/>
    </w:rPr>
  </w:style>
  <w:style w:type="character" w:customStyle="1" w:styleId="ListLabel299">
    <w:name w:val="ListLabel 299"/>
    <w:rsid w:val="009E01E3"/>
    <w:rPr>
      <w:rFonts w:cs="OpenSymbol"/>
    </w:rPr>
  </w:style>
  <w:style w:type="character" w:customStyle="1" w:styleId="ListLabel300">
    <w:name w:val="ListLabel 300"/>
    <w:rsid w:val="009E01E3"/>
    <w:rPr>
      <w:rFonts w:cs="OpenSymbol"/>
    </w:rPr>
  </w:style>
  <w:style w:type="character" w:customStyle="1" w:styleId="ListLabel301">
    <w:name w:val="ListLabel 301"/>
    <w:rsid w:val="009E01E3"/>
    <w:rPr>
      <w:rFonts w:cs="OpenSymbol"/>
    </w:rPr>
  </w:style>
  <w:style w:type="character" w:customStyle="1" w:styleId="ListLabel302">
    <w:name w:val="ListLabel 302"/>
    <w:rsid w:val="009E01E3"/>
    <w:rPr>
      <w:rFonts w:cs="OpenSymbol"/>
    </w:rPr>
  </w:style>
  <w:style w:type="character" w:customStyle="1" w:styleId="ListLabel303">
    <w:name w:val="ListLabel 303"/>
    <w:rsid w:val="009E01E3"/>
    <w:rPr>
      <w:rFonts w:cs="OpenSymbol"/>
    </w:rPr>
  </w:style>
  <w:style w:type="character" w:customStyle="1" w:styleId="ListLabel304">
    <w:name w:val="ListLabel 304"/>
    <w:rsid w:val="009E01E3"/>
    <w:rPr>
      <w:rFonts w:cs="OpenSymbol"/>
    </w:rPr>
  </w:style>
  <w:style w:type="character" w:customStyle="1" w:styleId="ListLabel305">
    <w:name w:val="ListLabel 305"/>
    <w:rsid w:val="009E01E3"/>
    <w:rPr>
      <w:rFonts w:cs="OpenSymbol"/>
    </w:rPr>
  </w:style>
  <w:style w:type="character" w:customStyle="1" w:styleId="ListLabel306">
    <w:name w:val="ListLabel 306"/>
    <w:rsid w:val="009E01E3"/>
    <w:rPr>
      <w:rFonts w:cs="OpenSymbol"/>
    </w:rPr>
  </w:style>
  <w:style w:type="character" w:customStyle="1" w:styleId="ListLabel307">
    <w:name w:val="ListLabel 307"/>
    <w:rsid w:val="009E01E3"/>
    <w:rPr>
      <w:rFonts w:cs="OpenSymbol"/>
    </w:rPr>
  </w:style>
  <w:style w:type="character" w:customStyle="1" w:styleId="ListLabel308">
    <w:name w:val="ListLabel 308"/>
    <w:rsid w:val="009E01E3"/>
    <w:rPr>
      <w:rFonts w:cs="OpenSymbol"/>
    </w:rPr>
  </w:style>
  <w:style w:type="character" w:customStyle="1" w:styleId="ListLabel309">
    <w:name w:val="ListLabel 309"/>
    <w:rsid w:val="009E01E3"/>
    <w:rPr>
      <w:rFonts w:cs="OpenSymbol"/>
    </w:rPr>
  </w:style>
  <w:style w:type="character" w:customStyle="1" w:styleId="ListLabel310">
    <w:name w:val="ListLabel 310"/>
    <w:rsid w:val="009E01E3"/>
    <w:rPr>
      <w:rFonts w:cs="OpenSymbol"/>
    </w:rPr>
  </w:style>
  <w:style w:type="character" w:customStyle="1" w:styleId="ListLabel311">
    <w:name w:val="ListLabel 311"/>
    <w:rsid w:val="009E01E3"/>
    <w:rPr>
      <w:rFonts w:cs="OpenSymbol"/>
    </w:rPr>
  </w:style>
  <w:style w:type="character" w:customStyle="1" w:styleId="ListLabel312">
    <w:name w:val="ListLabel 312"/>
    <w:rsid w:val="009E01E3"/>
    <w:rPr>
      <w:rFonts w:cs="OpenSymbol"/>
    </w:rPr>
  </w:style>
  <w:style w:type="character" w:customStyle="1" w:styleId="ListLabel313">
    <w:name w:val="ListLabel 313"/>
    <w:rsid w:val="009E01E3"/>
    <w:rPr>
      <w:rFonts w:cs="OpenSymbol"/>
    </w:rPr>
  </w:style>
  <w:style w:type="character" w:customStyle="1" w:styleId="ListLabel314">
    <w:name w:val="ListLabel 314"/>
    <w:rsid w:val="009E01E3"/>
    <w:rPr>
      <w:rFonts w:cs="OpenSymbol"/>
    </w:rPr>
  </w:style>
  <w:style w:type="character" w:customStyle="1" w:styleId="ListLabel315">
    <w:name w:val="ListLabel 315"/>
    <w:rsid w:val="009E01E3"/>
    <w:rPr>
      <w:rFonts w:cs="OpenSymbol"/>
    </w:rPr>
  </w:style>
  <w:style w:type="character" w:customStyle="1" w:styleId="ListLabel316">
    <w:name w:val="ListLabel 316"/>
    <w:rsid w:val="009E01E3"/>
    <w:rPr>
      <w:rFonts w:cs="OpenSymbol"/>
    </w:rPr>
  </w:style>
  <w:style w:type="character" w:customStyle="1" w:styleId="ListLabel317">
    <w:name w:val="ListLabel 317"/>
    <w:rsid w:val="009E01E3"/>
    <w:rPr>
      <w:rFonts w:cs="OpenSymbol"/>
    </w:rPr>
  </w:style>
  <w:style w:type="character" w:customStyle="1" w:styleId="ListLabel318">
    <w:name w:val="ListLabel 318"/>
    <w:rsid w:val="009E01E3"/>
    <w:rPr>
      <w:rFonts w:cs="OpenSymbol"/>
    </w:rPr>
  </w:style>
  <w:style w:type="character" w:customStyle="1" w:styleId="ListLabel319">
    <w:name w:val="ListLabel 319"/>
    <w:rsid w:val="009E01E3"/>
    <w:rPr>
      <w:rFonts w:cs="OpenSymbol"/>
    </w:rPr>
  </w:style>
  <w:style w:type="character" w:customStyle="1" w:styleId="ListLabel320">
    <w:name w:val="ListLabel 320"/>
    <w:rsid w:val="009E01E3"/>
    <w:rPr>
      <w:rFonts w:cs="OpenSymbol"/>
    </w:rPr>
  </w:style>
  <w:style w:type="character" w:customStyle="1" w:styleId="ListLabel321">
    <w:name w:val="ListLabel 321"/>
    <w:rsid w:val="009E01E3"/>
    <w:rPr>
      <w:rFonts w:cs="OpenSymbol"/>
    </w:rPr>
  </w:style>
  <w:style w:type="character" w:customStyle="1" w:styleId="ListLabel322">
    <w:name w:val="ListLabel 322"/>
    <w:rsid w:val="009E01E3"/>
    <w:rPr>
      <w:rFonts w:cs="OpenSymbol"/>
    </w:rPr>
  </w:style>
  <w:style w:type="character" w:customStyle="1" w:styleId="ListLabel323">
    <w:name w:val="ListLabel 323"/>
    <w:rsid w:val="009E01E3"/>
    <w:rPr>
      <w:rFonts w:cs="OpenSymbol"/>
    </w:rPr>
  </w:style>
  <w:style w:type="character" w:customStyle="1" w:styleId="ListLabel324">
    <w:name w:val="ListLabel 324"/>
    <w:rsid w:val="009E01E3"/>
    <w:rPr>
      <w:rFonts w:cs="OpenSymbol"/>
    </w:rPr>
  </w:style>
  <w:style w:type="character" w:customStyle="1" w:styleId="ListLabel325">
    <w:name w:val="ListLabel 325"/>
    <w:rsid w:val="009E01E3"/>
    <w:rPr>
      <w:rFonts w:cs="OpenSymbol"/>
    </w:rPr>
  </w:style>
  <w:style w:type="character" w:customStyle="1" w:styleId="ListLabel326">
    <w:name w:val="ListLabel 326"/>
    <w:rsid w:val="009E01E3"/>
    <w:rPr>
      <w:rFonts w:cs="OpenSymbol"/>
    </w:rPr>
  </w:style>
  <w:style w:type="character" w:customStyle="1" w:styleId="ListLabel327">
    <w:name w:val="ListLabel 327"/>
    <w:rsid w:val="009E01E3"/>
    <w:rPr>
      <w:rFonts w:cs="OpenSymbol"/>
    </w:rPr>
  </w:style>
  <w:style w:type="character" w:customStyle="1" w:styleId="ListLabel328">
    <w:name w:val="ListLabel 328"/>
    <w:rsid w:val="009E01E3"/>
    <w:rPr>
      <w:rFonts w:cs="OpenSymbol"/>
    </w:rPr>
  </w:style>
  <w:style w:type="character" w:customStyle="1" w:styleId="ListLabel329">
    <w:name w:val="ListLabel 329"/>
    <w:rsid w:val="009E01E3"/>
    <w:rPr>
      <w:rFonts w:cs="OpenSymbol"/>
    </w:rPr>
  </w:style>
  <w:style w:type="character" w:customStyle="1" w:styleId="ListLabel330">
    <w:name w:val="ListLabel 330"/>
    <w:rsid w:val="009E01E3"/>
    <w:rPr>
      <w:rFonts w:cs="OpenSymbol"/>
    </w:rPr>
  </w:style>
  <w:style w:type="character" w:customStyle="1" w:styleId="ListLabel331">
    <w:name w:val="ListLabel 331"/>
    <w:rsid w:val="009E01E3"/>
    <w:rPr>
      <w:rFonts w:cs="OpenSymbol"/>
    </w:rPr>
  </w:style>
  <w:style w:type="character" w:customStyle="1" w:styleId="ListLabel332">
    <w:name w:val="ListLabel 332"/>
    <w:rsid w:val="009E01E3"/>
    <w:rPr>
      <w:rFonts w:cs="OpenSymbol"/>
    </w:rPr>
  </w:style>
  <w:style w:type="character" w:customStyle="1" w:styleId="ListLabel333">
    <w:name w:val="ListLabel 333"/>
    <w:rsid w:val="009E01E3"/>
    <w:rPr>
      <w:rFonts w:cs="OpenSymbol"/>
    </w:rPr>
  </w:style>
  <w:style w:type="character" w:customStyle="1" w:styleId="ListLabel334">
    <w:name w:val="ListLabel 334"/>
    <w:rsid w:val="009E01E3"/>
    <w:rPr>
      <w:rFonts w:cs="OpenSymbol"/>
    </w:rPr>
  </w:style>
  <w:style w:type="character" w:customStyle="1" w:styleId="ListLabel335">
    <w:name w:val="ListLabel 335"/>
    <w:rsid w:val="009E01E3"/>
    <w:rPr>
      <w:rFonts w:cs="OpenSymbol"/>
    </w:rPr>
  </w:style>
  <w:style w:type="character" w:customStyle="1" w:styleId="ListLabel336">
    <w:name w:val="ListLabel 336"/>
    <w:rsid w:val="009E01E3"/>
    <w:rPr>
      <w:rFonts w:ascii="Times New Roman" w:eastAsia="Calibri" w:hAnsi="Times New Roman"/>
      <w:color w:val="292829"/>
      <w:sz w:val="28"/>
      <w:szCs w:val="28"/>
      <w:lang w:eastAsia="ru-RU"/>
    </w:rPr>
  </w:style>
  <w:style w:type="character" w:customStyle="1" w:styleId="ListLabel337">
    <w:name w:val="ListLabel 337"/>
    <w:rsid w:val="009E01E3"/>
    <w:rPr>
      <w:rFonts w:ascii="Times New Roman" w:eastAsia="Calibri" w:hAnsi="Times New Roman"/>
      <w:color w:val="292829"/>
      <w:sz w:val="28"/>
      <w:szCs w:val="28"/>
      <w:lang w:val="ru-RU" w:eastAsia="ru-RU"/>
    </w:rPr>
  </w:style>
  <w:style w:type="character" w:customStyle="1" w:styleId="ListLabel338">
    <w:name w:val="ListLabel 338"/>
    <w:rsid w:val="009E01E3"/>
    <w:rPr>
      <w:rFonts w:ascii="Times New Roman" w:hAnsi="Times New Roman"/>
      <w:sz w:val="28"/>
      <w:szCs w:val="28"/>
    </w:rPr>
  </w:style>
  <w:style w:type="character" w:customStyle="1" w:styleId="ListLabel339">
    <w:name w:val="ListLabel 339"/>
    <w:rsid w:val="009E01E3"/>
    <w:rPr>
      <w:rFonts w:ascii="Times New Roman" w:hAnsi="Times New Roman"/>
      <w:sz w:val="28"/>
      <w:szCs w:val="28"/>
      <w:lang w:val="ru-RU"/>
    </w:rPr>
  </w:style>
  <w:style w:type="paragraph" w:customStyle="1" w:styleId="1e">
    <w:name w:val="Заголовок1"/>
    <w:basedOn w:val="a"/>
    <w:next w:val="aff6"/>
    <w:rsid w:val="009E01E3"/>
    <w:pPr>
      <w:keepNext/>
      <w:spacing w:before="240" w:after="120"/>
    </w:pPr>
    <w:rPr>
      <w:rFonts w:ascii="Arial" w:eastAsia="Microsoft YaHei" w:hAnsi="Arial" w:cs="Arial"/>
      <w:sz w:val="28"/>
      <w:szCs w:val="28"/>
    </w:rPr>
  </w:style>
  <w:style w:type="paragraph" w:styleId="aff6">
    <w:name w:val="Body Text"/>
    <w:basedOn w:val="a"/>
    <w:link w:val="1f"/>
    <w:rsid w:val="009E01E3"/>
    <w:pPr>
      <w:spacing w:after="120"/>
    </w:pPr>
  </w:style>
  <w:style w:type="paragraph" w:styleId="aff7">
    <w:name w:val="List"/>
    <w:basedOn w:val="a"/>
    <w:rsid w:val="009E01E3"/>
    <w:pPr>
      <w:ind w:left="283" w:hanging="283"/>
    </w:pPr>
  </w:style>
  <w:style w:type="paragraph" w:styleId="aff8">
    <w:name w:val="caption"/>
    <w:basedOn w:val="a"/>
    <w:qFormat/>
    <w:rsid w:val="009E01E3"/>
    <w:pPr>
      <w:suppressLineNumbers/>
      <w:spacing w:before="120" w:after="120"/>
    </w:pPr>
    <w:rPr>
      <w:rFonts w:cs="Arial"/>
      <w:i/>
      <w:iCs/>
    </w:rPr>
  </w:style>
  <w:style w:type="paragraph" w:customStyle="1" w:styleId="1f0">
    <w:name w:val="Указатель1"/>
    <w:basedOn w:val="a"/>
    <w:rsid w:val="009E01E3"/>
    <w:pPr>
      <w:suppressLineNumbers/>
    </w:pPr>
    <w:rPr>
      <w:rFonts w:cs="Arial"/>
    </w:rPr>
  </w:style>
  <w:style w:type="paragraph" w:customStyle="1" w:styleId="1f1">
    <w:name w:val="Текст выноски1"/>
    <w:basedOn w:val="a"/>
    <w:rsid w:val="009E01E3"/>
    <w:rPr>
      <w:rFonts w:ascii="Tahoma" w:hAnsi="Tahoma"/>
      <w:sz w:val="16"/>
      <w:szCs w:val="16"/>
    </w:rPr>
  </w:style>
  <w:style w:type="paragraph" w:styleId="aff9">
    <w:name w:val="Body Text Indent"/>
    <w:basedOn w:val="a"/>
    <w:rsid w:val="009E01E3"/>
    <w:pPr>
      <w:spacing w:after="120"/>
      <w:ind w:left="283"/>
    </w:pPr>
    <w:rPr>
      <w:rFonts w:eastAsia="Calibri"/>
      <w:szCs w:val="20"/>
    </w:rPr>
  </w:style>
  <w:style w:type="paragraph" w:customStyle="1" w:styleId="1f2">
    <w:name w:val="Абзац списка1"/>
    <w:basedOn w:val="a"/>
    <w:rsid w:val="009E01E3"/>
    <w:pPr>
      <w:ind w:left="720"/>
      <w:contextualSpacing/>
    </w:pPr>
  </w:style>
  <w:style w:type="paragraph" w:customStyle="1" w:styleId="paragraphjustify0">
    <w:name w:val="paragraph_justify"/>
    <w:basedOn w:val="a"/>
    <w:rsid w:val="009E01E3"/>
    <w:pPr>
      <w:spacing w:after="150"/>
      <w:jc w:val="both"/>
    </w:pPr>
    <w:rPr>
      <w:rFonts w:eastAsia="Batang"/>
    </w:rPr>
  </w:style>
  <w:style w:type="paragraph" w:customStyle="1" w:styleId="1f3">
    <w:name w:val="Обычный (Интернет)1"/>
    <w:basedOn w:val="a"/>
    <w:rsid w:val="009E01E3"/>
    <w:pPr>
      <w:spacing w:before="280" w:after="280"/>
    </w:pPr>
  </w:style>
  <w:style w:type="paragraph" w:styleId="affa">
    <w:name w:val="footnote text"/>
    <w:aliases w:val="Строки отчетности"/>
    <w:basedOn w:val="a"/>
    <w:uiPriority w:val="99"/>
    <w:rsid w:val="009E01E3"/>
    <w:rPr>
      <w:rFonts w:eastAsia="Calibri"/>
      <w:sz w:val="20"/>
      <w:szCs w:val="20"/>
    </w:rPr>
  </w:style>
  <w:style w:type="paragraph" w:customStyle="1" w:styleId="12tablebullet">
    <w:name w:val="12 table bullet"/>
    <w:basedOn w:val="a"/>
    <w:rsid w:val="009E01E3"/>
    <w:pPr>
      <w:tabs>
        <w:tab w:val="left" w:pos="720"/>
      </w:tabs>
      <w:ind w:left="720" w:right="288" w:hanging="360"/>
    </w:pPr>
    <w:rPr>
      <w:sz w:val="26"/>
      <w:szCs w:val="20"/>
    </w:rPr>
  </w:style>
  <w:style w:type="paragraph" w:customStyle="1" w:styleId="15tableheading">
    <w:name w:val="15 table heading"/>
    <w:basedOn w:val="a"/>
    <w:next w:val="a"/>
    <w:rsid w:val="009E01E3"/>
    <w:pPr>
      <w:ind w:right="288"/>
    </w:pPr>
    <w:rPr>
      <w:b/>
      <w:sz w:val="26"/>
      <w:szCs w:val="20"/>
    </w:rPr>
  </w:style>
  <w:style w:type="paragraph" w:customStyle="1" w:styleId="210">
    <w:name w:val="Основной текст 21"/>
    <w:basedOn w:val="a"/>
    <w:rsid w:val="009E01E3"/>
    <w:pPr>
      <w:spacing w:after="120" w:line="480" w:lineRule="auto"/>
    </w:pPr>
  </w:style>
  <w:style w:type="paragraph" w:customStyle="1" w:styleId="42">
    <w:name w:val="Основной текст (4)"/>
    <w:basedOn w:val="a"/>
    <w:rsid w:val="009E01E3"/>
    <w:pPr>
      <w:shd w:val="clear" w:color="auto" w:fill="FFFFFF"/>
      <w:spacing w:line="274" w:lineRule="exact"/>
      <w:ind w:hanging="340"/>
      <w:jc w:val="center"/>
    </w:pPr>
    <w:rPr>
      <w:rFonts w:ascii="Batang" w:eastAsia="Batang" w:hAnsi="Batang" w:cs="Batang"/>
      <w:sz w:val="28"/>
      <w:szCs w:val="22"/>
    </w:rPr>
  </w:style>
  <w:style w:type="paragraph" w:customStyle="1" w:styleId="Report">
    <w:name w:val="Report"/>
    <w:rsid w:val="009E01E3"/>
    <w:pPr>
      <w:suppressAutoHyphens/>
      <w:spacing w:after="240" w:line="276" w:lineRule="auto"/>
      <w:jc w:val="both"/>
    </w:pPr>
    <w:rPr>
      <w:rFonts w:ascii="Calibri" w:hAnsi="Calibri"/>
      <w:sz w:val="22"/>
      <w:szCs w:val="22"/>
      <w:lang w:val="en-GB"/>
    </w:rPr>
  </w:style>
  <w:style w:type="paragraph" w:customStyle="1" w:styleId="1f4">
    <w:name w:val="Схема документа1"/>
    <w:basedOn w:val="a"/>
    <w:rsid w:val="009E01E3"/>
    <w:rPr>
      <w:rFonts w:ascii="Tahoma" w:hAnsi="Tahoma"/>
      <w:sz w:val="16"/>
      <w:szCs w:val="16"/>
    </w:rPr>
  </w:style>
  <w:style w:type="paragraph" w:customStyle="1" w:styleId="1f5">
    <w:name w:val="Текст примечания1"/>
    <w:basedOn w:val="a"/>
    <w:rsid w:val="009E01E3"/>
    <w:rPr>
      <w:sz w:val="20"/>
      <w:szCs w:val="20"/>
    </w:rPr>
  </w:style>
  <w:style w:type="paragraph" w:customStyle="1" w:styleId="1f6">
    <w:name w:val="Тема примечания1"/>
    <w:basedOn w:val="1f5"/>
    <w:next w:val="1f5"/>
    <w:rsid w:val="009E01E3"/>
    <w:rPr>
      <w:b/>
      <w:bCs/>
    </w:rPr>
  </w:style>
  <w:style w:type="paragraph" w:customStyle="1" w:styleId="211">
    <w:name w:val="Основной текст с отступом 21"/>
    <w:basedOn w:val="a"/>
    <w:rsid w:val="009E01E3"/>
    <w:pPr>
      <w:spacing w:after="120" w:line="480" w:lineRule="auto"/>
      <w:ind w:left="283"/>
    </w:pPr>
    <w:rPr>
      <w:sz w:val="28"/>
      <w:szCs w:val="22"/>
    </w:rPr>
  </w:style>
  <w:style w:type="paragraph" w:customStyle="1" w:styleId="ABC-paragrahinNotes0">
    <w:name w:val="ABC - paragrah in Notes"/>
    <w:qFormat/>
    <w:rsid w:val="009E01E3"/>
    <w:pPr>
      <w:suppressAutoHyphens/>
      <w:spacing w:after="240" w:line="276" w:lineRule="auto"/>
      <w:jc w:val="both"/>
    </w:pPr>
    <w:rPr>
      <w:rFonts w:ascii="Arial" w:eastAsia="Calibri" w:hAnsi="Arial" w:cs="font185"/>
      <w:sz w:val="18"/>
      <w:szCs w:val="22"/>
      <w:lang w:val="en-GB"/>
    </w:rPr>
  </w:style>
  <w:style w:type="paragraph" w:customStyle="1" w:styleId="Default">
    <w:name w:val="Default"/>
    <w:rsid w:val="009E01E3"/>
    <w:pPr>
      <w:suppressAutoHyphens/>
      <w:spacing w:after="200" w:line="276" w:lineRule="auto"/>
    </w:pPr>
    <w:rPr>
      <w:rFonts w:ascii="Arial" w:hAnsi="Arial" w:cs="Arial"/>
      <w:color w:val="000000"/>
      <w:sz w:val="24"/>
      <w:szCs w:val="24"/>
    </w:rPr>
  </w:style>
  <w:style w:type="paragraph" w:customStyle="1" w:styleId="310">
    <w:name w:val="Основной текст 31"/>
    <w:basedOn w:val="a"/>
    <w:rsid w:val="009E01E3"/>
    <w:pPr>
      <w:spacing w:after="120"/>
    </w:pPr>
    <w:rPr>
      <w:sz w:val="16"/>
      <w:szCs w:val="16"/>
    </w:rPr>
  </w:style>
  <w:style w:type="paragraph" w:styleId="affb">
    <w:name w:val="header"/>
    <w:aliases w:val="odd"/>
    <w:basedOn w:val="a"/>
    <w:uiPriority w:val="99"/>
    <w:rsid w:val="009E01E3"/>
    <w:pPr>
      <w:tabs>
        <w:tab w:val="center" w:pos="4677"/>
        <w:tab w:val="right" w:pos="9355"/>
      </w:tabs>
    </w:pPr>
    <w:rPr>
      <w:sz w:val="28"/>
      <w:szCs w:val="22"/>
    </w:rPr>
  </w:style>
  <w:style w:type="paragraph" w:styleId="affc">
    <w:name w:val="footer"/>
    <w:basedOn w:val="a"/>
    <w:uiPriority w:val="99"/>
    <w:rsid w:val="009E01E3"/>
    <w:pPr>
      <w:tabs>
        <w:tab w:val="center" w:pos="4677"/>
        <w:tab w:val="right" w:pos="9355"/>
      </w:tabs>
    </w:pPr>
    <w:rPr>
      <w:sz w:val="28"/>
      <w:szCs w:val="22"/>
    </w:rPr>
  </w:style>
  <w:style w:type="paragraph" w:styleId="affd">
    <w:name w:val="Title"/>
    <w:basedOn w:val="a"/>
    <w:next w:val="a"/>
    <w:uiPriority w:val="10"/>
    <w:qFormat/>
    <w:rsid w:val="009E01E3"/>
    <w:pPr>
      <w:spacing w:before="240" w:after="60"/>
      <w:jc w:val="center"/>
    </w:pPr>
    <w:rPr>
      <w:rFonts w:ascii="Cambria" w:hAnsi="Cambria"/>
      <w:b/>
      <w:bCs/>
      <w:kern w:val="2"/>
      <w:sz w:val="32"/>
      <w:szCs w:val="32"/>
    </w:rPr>
  </w:style>
  <w:style w:type="paragraph" w:styleId="affe">
    <w:name w:val="Subtitle"/>
    <w:basedOn w:val="a"/>
    <w:next w:val="a"/>
    <w:uiPriority w:val="11"/>
    <w:qFormat/>
    <w:rsid w:val="009E01E3"/>
    <w:pPr>
      <w:spacing w:after="60"/>
      <w:jc w:val="center"/>
    </w:pPr>
    <w:rPr>
      <w:rFonts w:ascii="Cambria" w:hAnsi="Cambria"/>
    </w:rPr>
  </w:style>
  <w:style w:type="paragraph" w:customStyle="1" w:styleId="1f7">
    <w:name w:val="Без интервала1"/>
    <w:basedOn w:val="a"/>
    <w:rsid w:val="009E01E3"/>
    <w:rPr>
      <w:szCs w:val="32"/>
    </w:rPr>
  </w:style>
  <w:style w:type="paragraph" w:customStyle="1" w:styleId="212">
    <w:name w:val="Цитата 21"/>
    <w:basedOn w:val="a"/>
    <w:next w:val="a"/>
    <w:rsid w:val="009E01E3"/>
    <w:rPr>
      <w:i/>
    </w:rPr>
  </w:style>
  <w:style w:type="paragraph" w:customStyle="1" w:styleId="1f8">
    <w:name w:val="Выделенная цитата1"/>
    <w:basedOn w:val="a"/>
    <w:next w:val="a"/>
    <w:rsid w:val="009E01E3"/>
    <w:pPr>
      <w:ind w:left="720" w:right="720"/>
    </w:pPr>
    <w:rPr>
      <w:b/>
      <w:i/>
      <w:szCs w:val="20"/>
    </w:rPr>
  </w:style>
  <w:style w:type="paragraph" w:customStyle="1" w:styleId="1f9">
    <w:name w:val="Заголовок оглавления1"/>
    <w:basedOn w:val="1"/>
    <w:next w:val="a"/>
    <w:rsid w:val="009E01E3"/>
  </w:style>
  <w:style w:type="paragraph" w:styleId="1fa">
    <w:name w:val="toc 1"/>
    <w:basedOn w:val="a"/>
    <w:next w:val="a"/>
    <w:autoRedefine/>
    <w:uiPriority w:val="39"/>
    <w:rsid w:val="009E01E3"/>
  </w:style>
  <w:style w:type="paragraph" w:customStyle="1" w:styleId="TitreABC2">
    <w:name w:val="Titre ABC2"/>
    <w:basedOn w:val="213"/>
    <w:rsid w:val="009E01E3"/>
    <w:pPr>
      <w:ind w:left="198" w:hanging="198"/>
    </w:pPr>
    <w:rPr>
      <w:b/>
    </w:rPr>
  </w:style>
  <w:style w:type="paragraph" w:customStyle="1" w:styleId="213">
    <w:name w:val="Указатель 21"/>
    <w:basedOn w:val="a"/>
    <w:next w:val="a"/>
    <w:rsid w:val="009E01E3"/>
    <w:pPr>
      <w:tabs>
        <w:tab w:val="right" w:leader="dot" w:pos="8782"/>
      </w:tabs>
      <w:ind w:left="400" w:hanging="200"/>
    </w:pPr>
    <w:rPr>
      <w:rFonts w:ascii="Arial" w:hAnsi="Arial"/>
      <w:sz w:val="18"/>
      <w:szCs w:val="20"/>
    </w:rPr>
  </w:style>
  <w:style w:type="paragraph" w:customStyle="1" w:styleId="ABCTitle">
    <w:name w:val="ABC Title"/>
    <w:basedOn w:val="2"/>
    <w:rsid w:val="009E01E3"/>
    <w:pPr>
      <w:tabs>
        <w:tab w:val="left" w:pos="2268"/>
      </w:tabs>
      <w:spacing w:before="60" w:after="0"/>
    </w:pPr>
    <w:rPr>
      <w:rFonts w:ascii="Arial" w:hAnsi="Arial"/>
      <w:bCs w:val="0"/>
      <w:i w:val="0"/>
      <w:iCs w:val="0"/>
      <w:smallCaps/>
      <w:sz w:val="20"/>
      <w:szCs w:val="20"/>
    </w:rPr>
  </w:style>
  <w:style w:type="paragraph" w:customStyle="1" w:styleId="Name">
    <w:name w:val="Name"/>
    <w:rsid w:val="009E01E3"/>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jc w:val="both"/>
    </w:pPr>
    <w:rPr>
      <w:rFonts w:ascii="Arial" w:hAnsi="Arial"/>
      <w:b/>
      <w:smallCaps/>
      <w:spacing w:val="-2"/>
      <w:lang w:val="en-GB"/>
    </w:rPr>
  </w:style>
  <w:style w:type="paragraph" w:customStyle="1" w:styleId="ABC-BulletsinNotes">
    <w:name w:val="ABC - Bullets in Notes"/>
    <w:rsid w:val="009E01E3"/>
    <w:pPr>
      <w:tabs>
        <w:tab w:val="left" w:pos="851"/>
      </w:tabs>
      <w:suppressAutoHyphens/>
      <w:spacing w:after="240"/>
      <w:jc w:val="both"/>
    </w:pPr>
    <w:rPr>
      <w:rFonts w:ascii="Arial" w:hAnsi="Arial"/>
      <w:sz w:val="18"/>
      <w:lang w:val="en-GB"/>
    </w:rPr>
  </w:style>
  <w:style w:type="paragraph" w:customStyle="1" w:styleId="Address">
    <w:name w:val="Address"/>
    <w:basedOn w:val="a"/>
    <w:rsid w:val="009E01E3"/>
    <w:pPr>
      <w:pBdr>
        <w:top w:val="none" w:sz="0" w:space="0" w:color="000000"/>
        <w:left w:val="single" w:sz="4" w:space="9" w:color="000000"/>
        <w:bottom w:val="none" w:sz="0" w:space="0" w:color="000000"/>
        <w:right w:val="none" w:sz="0" w:space="0" w:color="000000"/>
      </w:pBdr>
      <w:spacing w:line="200" w:lineRule="exact"/>
    </w:pPr>
    <w:rPr>
      <w:rFonts w:ascii="Arial" w:hAnsi="Arial"/>
      <w:sz w:val="16"/>
      <w:szCs w:val="20"/>
    </w:rPr>
  </w:style>
  <w:style w:type="paragraph" w:customStyle="1" w:styleId="ABCFootnote">
    <w:name w:val="ABC Footnote"/>
    <w:basedOn w:val="affa"/>
    <w:rsid w:val="009E01E3"/>
    <w:rPr>
      <w:rFonts w:ascii="Arial" w:eastAsia="Times New Roman" w:hAnsi="Arial"/>
      <w:sz w:val="18"/>
    </w:rPr>
  </w:style>
  <w:style w:type="paragraph" w:customStyle="1" w:styleId="ABCNotes">
    <w:name w:val="ABC Notes"/>
    <w:basedOn w:val="a"/>
    <w:rsid w:val="009E01E3"/>
    <w:pPr>
      <w:keepNext/>
      <w:keepLines/>
      <w:spacing w:before="240" w:after="240"/>
    </w:pPr>
    <w:rPr>
      <w:rFonts w:ascii="Arial" w:hAnsi="Arial"/>
      <w:b/>
      <w:sz w:val="18"/>
      <w:szCs w:val="20"/>
    </w:rPr>
  </w:style>
  <w:style w:type="paragraph" w:customStyle="1" w:styleId="RICK1">
    <w:name w:val="RICK 1"/>
    <w:rsid w:val="009E01E3"/>
    <w:pPr>
      <w:tabs>
        <w:tab w:val="left" w:pos="-720"/>
      </w:tabs>
      <w:suppressAutoHyphens/>
    </w:pPr>
    <w:rPr>
      <w:rFonts w:ascii="Arial" w:hAnsi="Arial"/>
    </w:rPr>
  </w:style>
  <w:style w:type="paragraph" w:customStyle="1" w:styleId="RightPar4">
    <w:name w:val="Right Par 4"/>
    <w:rsid w:val="009E01E3"/>
    <w:pPr>
      <w:tabs>
        <w:tab w:val="left" w:pos="-720"/>
        <w:tab w:val="left" w:pos="0"/>
        <w:tab w:val="left" w:pos="720"/>
        <w:tab w:val="left" w:pos="1440"/>
        <w:tab w:val="left" w:pos="2160"/>
        <w:tab w:val="decimal" w:pos="2880"/>
      </w:tabs>
      <w:suppressAutoHyphens/>
      <w:ind w:left="2880" w:hanging="432"/>
    </w:pPr>
    <w:rPr>
      <w:rFonts w:ascii="Swiss Light 10pt" w:hAnsi="Swiss Light 10pt"/>
    </w:rPr>
  </w:style>
  <w:style w:type="paragraph" w:customStyle="1" w:styleId="Bullet">
    <w:name w:val="Bullet"/>
    <w:basedOn w:val="a"/>
    <w:rsid w:val="009E01E3"/>
    <w:rPr>
      <w:rFonts w:ascii="Arial" w:hAnsi="Arial"/>
      <w:sz w:val="18"/>
      <w:szCs w:val="20"/>
    </w:rPr>
  </w:style>
  <w:style w:type="paragraph" w:customStyle="1" w:styleId="Continued">
    <w:name w:val="Continued"/>
    <w:autoRedefine/>
    <w:qFormat/>
    <w:rsid w:val="009E01E3"/>
    <w:pPr>
      <w:keepNext/>
      <w:keepLines/>
      <w:pageBreakBefore/>
      <w:tabs>
        <w:tab w:val="left" w:pos="360"/>
      </w:tabs>
      <w:suppressAutoHyphens/>
      <w:spacing w:after="240"/>
      <w:ind w:left="360" w:hanging="360"/>
      <w:jc w:val="both"/>
    </w:pPr>
    <w:rPr>
      <w:rFonts w:ascii="Arial" w:hAnsi="Arial" w:cs="Arial"/>
      <w:b/>
    </w:rPr>
  </w:style>
  <w:style w:type="paragraph" w:customStyle="1" w:styleId="ABC-Aftertable">
    <w:name w:val="ABC - After table"/>
    <w:next w:val="ABC-paragrahinNotes0"/>
    <w:rsid w:val="009E01E3"/>
    <w:pPr>
      <w:suppressAutoHyphens/>
      <w:spacing w:before="240" w:after="240"/>
      <w:jc w:val="both"/>
    </w:pPr>
    <w:rPr>
      <w:rFonts w:ascii="Arial" w:hAnsi="Arial"/>
      <w:sz w:val="18"/>
      <w:lang w:val="en-GB"/>
    </w:rPr>
  </w:style>
  <w:style w:type="paragraph" w:customStyle="1" w:styleId="ABC-rBullets">
    <w:name w:val="ABC -r Bullets"/>
    <w:basedOn w:val="ABC-BulletsinNotes"/>
    <w:rsid w:val="009E01E3"/>
    <w:pPr>
      <w:tabs>
        <w:tab w:val="left" w:pos="360"/>
      </w:tabs>
      <w:ind w:left="360" w:hanging="360"/>
    </w:pPr>
    <w:rPr>
      <w:lang w:val="ru-RU"/>
    </w:rPr>
  </w:style>
  <w:style w:type="paragraph" w:customStyle="1" w:styleId="Reportbullets">
    <w:name w:val="Report bullets"/>
    <w:rsid w:val="009E01E3"/>
    <w:pPr>
      <w:tabs>
        <w:tab w:val="left" w:pos="567"/>
      </w:tabs>
      <w:suppressAutoHyphens/>
      <w:spacing w:after="240"/>
      <w:ind w:left="567" w:hanging="567"/>
      <w:jc w:val="both"/>
    </w:pPr>
    <w:rPr>
      <w:lang w:val="en-GB"/>
    </w:rPr>
  </w:style>
  <w:style w:type="paragraph" w:customStyle="1" w:styleId="Iiiaeuiue">
    <w:name w:val="Ii?iaeuiue"/>
    <w:rsid w:val="009E01E3"/>
    <w:pPr>
      <w:widowControl w:val="0"/>
      <w:tabs>
        <w:tab w:val="left" w:pos="-720"/>
        <w:tab w:val="left" w:pos="0"/>
      </w:tabs>
      <w:suppressAutoHyphens/>
      <w:ind w:hanging="720"/>
      <w:jc w:val="both"/>
    </w:pPr>
    <w:rPr>
      <w:rFonts w:ascii="NTTimes/Cyrillic" w:hAnsi="NTTimes/Cyrillic"/>
      <w:spacing w:val="-3"/>
      <w:sz w:val="22"/>
    </w:rPr>
  </w:style>
  <w:style w:type="paragraph" w:customStyle="1" w:styleId="content">
    <w:name w:val="content"/>
    <w:basedOn w:val="a"/>
    <w:rsid w:val="009E01E3"/>
    <w:rPr>
      <w:rFonts w:ascii="Times New Roman Bold" w:hAnsi="Times New Roman Bold"/>
      <w:b/>
      <w:color w:val="0000FF"/>
      <w:szCs w:val="20"/>
    </w:rPr>
  </w:style>
  <w:style w:type="paragraph" w:customStyle="1" w:styleId="1fb">
    <w:name w:val="Название объекта1"/>
    <w:basedOn w:val="a"/>
    <w:next w:val="a"/>
    <w:rsid w:val="009E01E3"/>
    <w:pPr>
      <w:widowControl w:val="0"/>
    </w:pPr>
    <w:rPr>
      <w:rFonts w:ascii="Swis721 Lt BT" w:hAnsi="Swis721 Lt BT"/>
      <w:szCs w:val="20"/>
    </w:rPr>
  </w:style>
  <w:style w:type="paragraph" w:customStyle="1" w:styleId="1fc">
    <w:name w:val="Цитата1"/>
    <w:basedOn w:val="a"/>
    <w:rsid w:val="009E01E3"/>
    <w:pPr>
      <w:widowControl w:val="0"/>
      <w:spacing w:line="240" w:lineRule="atLeast"/>
      <w:ind w:left="720" w:right="690"/>
    </w:pPr>
    <w:rPr>
      <w:rFonts w:ascii="Arial" w:hAnsi="Arial"/>
      <w:color w:val="000000"/>
      <w:sz w:val="18"/>
      <w:szCs w:val="20"/>
    </w:rPr>
  </w:style>
  <w:style w:type="paragraph" w:customStyle="1" w:styleId="BodySingle">
    <w:name w:val="Body Single"/>
    <w:basedOn w:val="aff6"/>
    <w:rsid w:val="009E01E3"/>
    <w:pPr>
      <w:spacing w:after="0" w:line="290" w:lineRule="atLeast"/>
    </w:pPr>
    <w:rPr>
      <w:rFonts w:ascii="Times New Roman" w:hAnsi="Times New Roman"/>
      <w:szCs w:val="20"/>
    </w:rPr>
  </w:style>
  <w:style w:type="paragraph" w:customStyle="1" w:styleId="Headingprimo">
    <w:name w:val="Heading primo"/>
    <w:basedOn w:val="1"/>
    <w:rsid w:val="009E01E3"/>
    <w:pPr>
      <w:spacing w:before="0" w:after="240"/>
    </w:pPr>
    <w:rPr>
      <w:rFonts w:ascii="Arial" w:hAnsi="Arial"/>
      <w:bCs w:val="0"/>
      <w:sz w:val="24"/>
      <w:szCs w:val="20"/>
    </w:rPr>
  </w:style>
  <w:style w:type="paragraph" w:customStyle="1" w:styleId="1fd">
    <w:name w:val="Текст макроса1"/>
    <w:rsid w:val="009E01E3"/>
    <w:pPr>
      <w:tabs>
        <w:tab w:val="left" w:pos="480"/>
        <w:tab w:val="left" w:pos="960"/>
        <w:tab w:val="left" w:pos="1440"/>
        <w:tab w:val="left" w:pos="1920"/>
        <w:tab w:val="left" w:pos="2400"/>
        <w:tab w:val="left" w:pos="2880"/>
        <w:tab w:val="left" w:pos="3360"/>
        <w:tab w:val="left" w:pos="3840"/>
        <w:tab w:val="left" w:pos="4320"/>
      </w:tabs>
      <w:suppressAutoHyphens/>
    </w:pPr>
    <w:rPr>
      <w:rFonts w:ascii="Arial" w:eastAsia="Calibri" w:hAnsi="Arial" w:cs="font185"/>
      <w:sz w:val="24"/>
      <w:szCs w:val="22"/>
      <w:lang w:val="en-GB"/>
    </w:rPr>
  </w:style>
  <w:style w:type="paragraph" w:customStyle="1" w:styleId="Style2">
    <w:name w:val="Style2"/>
    <w:basedOn w:val="a"/>
    <w:uiPriority w:val="99"/>
    <w:rsid w:val="009E01E3"/>
    <w:pPr>
      <w:tabs>
        <w:tab w:val="left" w:pos="1134"/>
        <w:tab w:val="left" w:pos="1276"/>
        <w:tab w:val="center" w:pos="3402"/>
        <w:tab w:val="center" w:pos="4536"/>
        <w:tab w:val="center" w:pos="5670"/>
        <w:tab w:val="center" w:pos="6804"/>
        <w:tab w:val="right" w:pos="7655"/>
      </w:tabs>
      <w:spacing w:line="240" w:lineRule="exact"/>
      <w:ind w:hanging="567"/>
    </w:pPr>
    <w:rPr>
      <w:rFonts w:ascii="Arial" w:hAnsi="Arial"/>
      <w:b/>
      <w:caps/>
      <w:sz w:val="18"/>
      <w:szCs w:val="20"/>
    </w:rPr>
  </w:style>
  <w:style w:type="paragraph" w:customStyle="1" w:styleId="Style3">
    <w:name w:val="Style3"/>
    <w:basedOn w:val="a"/>
    <w:uiPriority w:val="99"/>
    <w:rsid w:val="009E01E3"/>
    <w:pPr>
      <w:pBdr>
        <w:top w:val="none" w:sz="0" w:space="0" w:color="000000"/>
        <w:left w:val="none" w:sz="0" w:space="0" w:color="000000"/>
        <w:bottom w:val="single" w:sz="6" w:space="1" w:color="C0C0C0"/>
        <w:right w:val="none" w:sz="0" w:space="0" w:color="000000"/>
      </w:pBdr>
      <w:tabs>
        <w:tab w:val="left" w:pos="709"/>
        <w:tab w:val="center" w:pos="3402"/>
        <w:tab w:val="center" w:pos="4253"/>
        <w:tab w:val="center" w:pos="5103"/>
        <w:tab w:val="center" w:pos="5954"/>
        <w:tab w:val="center" w:pos="6804"/>
        <w:tab w:val="center" w:pos="7655"/>
      </w:tabs>
      <w:spacing w:line="240" w:lineRule="exact"/>
    </w:pPr>
    <w:rPr>
      <w:rFonts w:ascii="Arial" w:hAnsi="Arial"/>
      <w:sz w:val="16"/>
      <w:szCs w:val="20"/>
    </w:rPr>
  </w:style>
  <w:style w:type="paragraph" w:customStyle="1" w:styleId="311">
    <w:name w:val="Основной текст с отступом 31"/>
    <w:basedOn w:val="a"/>
    <w:rsid w:val="009E01E3"/>
    <w:pPr>
      <w:tabs>
        <w:tab w:val="left" w:pos="162"/>
        <w:tab w:val="left" w:pos="1134"/>
        <w:tab w:val="left" w:pos="1276"/>
        <w:tab w:val="center" w:pos="3402"/>
        <w:tab w:val="center" w:pos="4536"/>
        <w:tab w:val="center" w:pos="5670"/>
        <w:tab w:val="center" w:pos="6804"/>
        <w:tab w:val="right" w:pos="7655"/>
      </w:tabs>
      <w:spacing w:line="240" w:lineRule="exact"/>
      <w:ind w:left="162" w:hanging="162"/>
    </w:pPr>
    <w:rPr>
      <w:rFonts w:ascii="Arial" w:hAnsi="Arial"/>
      <w:sz w:val="18"/>
      <w:szCs w:val="20"/>
    </w:rPr>
  </w:style>
  <w:style w:type="paragraph" w:customStyle="1" w:styleId="StyleHeader16ptBoldLeftBottomNoborder">
    <w:name w:val="Style Header + 16 pt Bold Left Bottom: (No border)"/>
    <w:basedOn w:val="affb"/>
    <w:rsid w:val="009E01E3"/>
    <w:pPr>
      <w:tabs>
        <w:tab w:val="clear" w:pos="4677"/>
        <w:tab w:val="clear" w:pos="9355"/>
        <w:tab w:val="center" w:pos="4153"/>
        <w:tab w:val="right" w:pos="8306"/>
      </w:tabs>
    </w:pPr>
    <w:rPr>
      <w:rFonts w:ascii="Arial" w:hAnsi="Arial"/>
      <w:b/>
      <w:bCs/>
      <w:sz w:val="32"/>
      <w:szCs w:val="20"/>
    </w:rPr>
  </w:style>
  <w:style w:type="paragraph" w:customStyle="1" w:styleId="StyleABC-AftertableItalicRed">
    <w:name w:val="Style ABC - After table + Italic Red"/>
    <w:basedOn w:val="ABC-Aftertable"/>
    <w:rsid w:val="009E01E3"/>
    <w:rPr>
      <w:i/>
      <w:iCs/>
      <w:color w:val="FF0000"/>
    </w:rPr>
  </w:style>
  <w:style w:type="paragraph" w:customStyle="1" w:styleId="StyleTimesNewRomanBold9ptBoldItalicJustified">
    <w:name w:val="Style Times New Roman Bold 9 pt Bold Italic Justified"/>
    <w:basedOn w:val="a"/>
    <w:rsid w:val="009E01E3"/>
    <w:pPr>
      <w:jc w:val="both"/>
    </w:pPr>
    <w:rPr>
      <w:rFonts w:ascii="Arial" w:hAnsi="Arial"/>
      <w:b/>
      <w:bCs/>
      <w:i/>
      <w:iCs/>
      <w:spacing w:val="-2"/>
      <w:sz w:val="18"/>
      <w:szCs w:val="20"/>
    </w:rPr>
  </w:style>
  <w:style w:type="paragraph" w:customStyle="1" w:styleId="StyleNormalWebTimesNewRoman10ptJustified">
    <w:name w:val="Style Normal (Web) + Times New Roman 10 pt Justified"/>
    <w:basedOn w:val="1f3"/>
    <w:rsid w:val="009E01E3"/>
    <w:pPr>
      <w:jc w:val="both"/>
    </w:pPr>
    <w:rPr>
      <w:rFonts w:ascii="Arial" w:hAnsi="Arial"/>
      <w:sz w:val="18"/>
      <w:szCs w:val="20"/>
    </w:rPr>
  </w:style>
  <w:style w:type="paragraph" w:customStyle="1" w:styleId="StyleNormalWebTimesNewRoman10ptItalicRed">
    <w:name w:val="Style Normal (Web) + Times New Roman 10 pt Italic Red"/>
    <w:basedOn w:val="1f3"/>
    <w:rsid w:val="009E01E3"/>
    <w:rPr>
      <w:rFonts w:ascii="Arial" w:eastAsia="Arial Unicode MS" w:hAnsi="Arial" w:cs="Arial Unicode MS"/>
      <w:i/>
      <w:iCs/>
      <w:color w:val="FF0000"/>
      <w:sz w:val="18"/>
    </w:rPr>
  </w:style>
  <w:style w:type="paragraph" w:customStyle="1" w:styleId="StyleHeading1TimesNewRoman">
    <w:name w:val="Style Heading 1 + Times New Roman"/>
    <w:basedOn w:val="1"/>
    <w:rsid w:val="009E01E3"/>
    <w:pPr>
      <w:tabs>
        <w:tab w:val="left" w:pos="360"/>
      </w:tabs>
      <w:spacing w:before="0" w:after="240"/>
      <w:ind w:left="360" w:hanging="360"/>
    </w:pPr>
    <w:rPr>
      <w:rFonts w:ascii="Arial" w:hAnsi="Arial"/>
      <w:sz w:val="20"/>
      <w:szCs w:val="20"/>
    </w:rPr>
  </w:style>
  <w:style w:type="paragraph" w:customStyle="1" w:styleId="StyleName12ptNotBoldItalicNotSmallcaps">
    <w:name w:val="Style Name + 12 pt Not Bold Italic Not Small caps"/>
    <w:basedOn w:val="Name"/>
    <w:rsid w:val="009E01E3"/>
    <w:rPr>
      <w:b w:val="0"/>
      <w:i/>
      <w:iCs/>
      <w:smallCaps w:val="0"/>
    </w:rPr>
  </w:style>
  <w:style w:type="paragraph" w:customStyle="1" w:styleId="StyleNormalWebTimesNewRoman10pt">
    <w:name w:val="Style Normal (Web) + Times New Roman 10 pt"/>
    <w:basedOn w:val="1f3"/>
    <w:rsid w:val="009E01E3"/>
    <w:rPr>
      <w:rFonts w:ascii="Arial" w:eastAsia="Arial Unicode MS" w:hAnsi="Arial" w:cs="Arial Unicode MS"/>
      <w:sz w:val="18"/>
    </w:rPr>
  </w:style>
  <w:style w:type="paragraph" w:customStyle="1" w:styleId="ABC-Comments">
    <w:name w:val="ABC - Comments"/>
    <w:basedOn w:val="ABC-paragrahinNotes0"/>
    <w:rsid w:val="009E01E3"/>
    <w:pPr>
      <w:spacing w:after="120" w:line="240" w:lineRule="auto"/>
    </w:pPr>
    <w:rPr>
      <w:i/>
      <w:color w:val="FF0000"/>
      <w:szCs w:val="20"/>
    </w:rPr>
  </w:style>
  <w:style w:type="paragraph" w:customStyle="1" w:styleId="ABCNumbered">
    <w:name w:val="ABC Numbered"/>
    <w:basedOn w:val="ABCFootnote"/>
    <w:rsid w:val="009E01E3"/>
    <w:pPr>
      <w:spacing w:before="120" w:after="120"/>
    </w:pPr>
  </w:style>
  <w:style w:type="paragraph" w:customStyle="1" w:styleId="Tabletext">
    <w:name w:val="Table text"/>
    <w:basedOn w:val="a"/>
    <w:rsid w:val="009E01E3"/>
    <w:pPr>
      <w:ind w:left="85" w:hanging="85"/>
    </w:pPr>
    <w:rPr>
      <w:rFonts w:ascii="Arial" w:hAnsi="Arial"/>
      <w:sz w:val="18"/>
      <w:szCs w:val="20"/>
    </w:rPr>
  </w:style>
  <w:style w:type="paragraph" w:customStyle="1" w:styleId="Rowheader">
    <w:name w:val="Row header"/>
    <w:basedOn w:val="a"/>
    <w:rsid w:val="009E01E3"/>
    <w:pPr>
      <w:ind w:left="85" w:hanging="85"/>
    </w:pPr>
    <w:rPr>
      <w:rFonts w:ascii="Arial" w:hAnsi="Arial"/>
      <w:b/>
      <w:sz w:val="18"/>
      <w:szCs w:val="20"/>
    </w:rPr>
  </w:style>
  <w:style w:type="paragraph" w:customStyle="1" w:styleId="Columnheader">
    <w:name w:val="Column header"/>
    <w:aliases w:val="left 0.01 + Line spacing:  Multiple 0.94 li + left,left:  0......."/>
    <w:basedOn w:val="a"/>
    <w:rsid w:val="009E01E3"/>
    <w:pPr>
      <w:tabs>
        <w:tab w:val="decimal" w:pos="1503"/>
      </w:tabs>
      <w:spacing w:line="228" w:lineRule="auto"/>
      <w:ind w:right="-56"/>
    </w:pPr>
    <w:rPr>
      <w:rFonts w:ascii="Arial" w:hAnsi="Arial"/>
      <w:b/>
      <w:sz w:val="18"/>
      <w:szCs w:val="20"/>
    </w:rPr>
  </w:style>
  <w:style w:type="paragraph" w:customStyle="1" w:styleId="Tablenumbers1">
    <w:name w:val="Table numbers1"/>
    <w:rsid w:val="009E01E3"/>
    <w:pPr>
      <w:tabs>
        <w:tab w:val="decimal" w:pos="1503"/>
      </w:tabs>
      <w:suppressAutoHyphens/>
      <w:ind w:right="-56"/>
    </w:pPr>
    <w:rPr>
      <w:rFonts w:ascii="Arial" w:hAnsi="Arial"/>
      <w:sz w:val="18"/>
      <w:lang w:val="en-GB"/>
    </w:rPr>
  </w:style>
  <w:style w:type="paragraph" w:customStyle="1" w:styleId="RowHeader0">
    <w:name w:val="Row Header +"/>
    <w:basedOn w:val="Rowheader"/>
    <w:rsid w:val="009E01E3"/>
    <w:pPr>
      <w:spacing w:before="60" w:after="60"/>
    </w:pPr>
    <w:rPr>
      <w:rFonts w:cs="Arial"/>
    </w:rPr>
  </w:style>
  <w:style w:type="paragraph" w:customStyle="1" w:styleId="RRthousands0">
    <w:name w:val="RR thousands"/>
    <w:basedOn w:val="a"/>
    <w:rsid w:val="009E01E3"/>
    <w:pPr>
      <w:ind w:left="86" w:hanging="86"/>
    </w:pPr>
    <w:rPr>
      <w:rFonts w:ascii="Arial" w:hAnsi="Arial"/>
      <w:i/>
      <w:sz w:val="16"/>
      <w:szCs w:val="20"/>
    </w:rPr>
  </w:style>
  <w:style w:type="paragraph" w:customStyle="1" w:styleId="StyleRowheaderLinespacingMultiple095li">
    <w:name w:val="Style Row header + Line spacing:  Multiple 0.95 li"/>
    <w:basedOn w:val="Rowheader"/>
    <w:rsid w:val="009E01E3"/>
    <w:pPr>
      <w:spacing w:before="20" w:line="228" w:lineRule="auto"/>
    </w:pPr>
    <w:rPr>
      <w:bCs/>
    </w:rPr>
  </w:style>
  <w:style w:type="paragraph" w:customStyle="1" w:styleId="StyleTabletextLinespacingMultiple095li">
    <w:name w:val="Style Table text + Line spacing:  Multiple 0.95 li"/>
    <w:basedOn w:val="a"/>
    <w:rsid w:val="009E01E3"/>
    <w:pPr>
      <w:spacing w:before="20" w:line="228" w:lineRule="auto"/>
      <w:ind w:left="85" w:hanging="85"/>
    </w:pPr>
    <w:rPr>
      <w:rFonts w:ascii="Arial" w:hAnsi="Arial"/>
      <w:sz w:val="18"/>
      <w:szCs w:val="20"/>
    </w:rPr>
  </w:style>
  <w:style w:type="paragraph" w:customStyle="1" w:styleId="Bullet1">
    <w:name w:val="Bullet1"/>
    <w:basedOn w:val="a"/>
    <w:rsid w:val="009E01E3"/>
    <w:rPr>
      <w:rFonts w:ascii="Arial" w:hAnsi="Arial"/>
      <w:sz w:val="18"/>
      <w:szCs w:val="20"/>
    </w:rPr>
  </w:style>
  <w:style w:type="paragraph" w:customStyle="1" w:styleId="TitleABC">
    <w:name w:val="Title ABC"/>
    <w:basedOn w:val="ABC-paragrahinNotes0"/>
    <w:rsid w:val="009E01E3"/>
    <w:pPr>
      <w:spacing w:line="240" w:lineRule="auto"/>
    </w:pPr>
    <w:rPr>
      <w:b/>
      <w:sz w:val="32"/>
      <w:szCs w:val="20"/>
    </w:rPr>
  </w:style>
  <w:style w:type="paragraph" w:customStyle="1" w:styleId="Header1">
    <w:name w:val="Header1"/>
    <w:rsid w:val="009E01E3"/>
    <w:pPr>
      <w:tabs>
        <w:tab w:val="left" w:pos="-528"/>
      </w:tabs>
      <w:suppressAutoHyphens/>
    </w:pPr>
    <w:rPr>
      <w:rFonts w:ascii="Arial" w:hAnsi="Arial"/>
      <w:b/>
      <w:bCs/>
      <w:i/>
      <w:lang w:val="en-GB"/>
    </w:rPr>
  </w:style>
  <w:style w:type="paragraph" w:customStyle="1" w:styleId="Header2">
    <w:name w:val="Header2"/>
    <w:rsid w:val="009E01E3"/>
    <w:pPr>
      <w:pBdr>
        <w:top w:val="none" w:sz="0" w:space="0" w:color="000000"/>
        <w:left w:val="none" w:sz="0" w:space="0" w:color="000000"/>
        <w:bottom w:val="single" w:sz="4" w:space="1" w:color="000000"/>
        <w:right w:val="none" w:sz="0" w:space="0" w:color="000000"/>
      </w:pBdr>
      <w:suppressAutoHyphens/>
      <w:ind w:right="-57"/>
    </w:pPr>
    <w:rPr>
      <w:rFonts w:ascii="Arial" w:hAnsi="Arial"/>
      <w:i/>
      <w:spacing w:val="-4"/>
      <w:sz w:val="16"/>
      <w:lang w:val="en-GB"/>
    </w:rPr>
  </w:style>
  <w:style w:type="paragraph" w:customStyle="1" w:styleId="1stpage">
    <w:name w:val="1st page"/>
    <w:basedOn w:val="ABC-paragrahinNotes0"/>
    <w:rsid w:val="009E01E3"/>
    <w:pPr>
      <w:spacing w:after="0" w:line="240" w:lineRule="auto"/>
    </w:pPr>
    <w:rPr>
      <w:b/>
      <w:bCs/>
      <w:sz w:val="32"/>
      <w:szCs w:val="20"/>
    </w:rPr>
  </w:style>
  <w:style w:type="paragraph" w:customStyle="1" w:styleId="StyleSymbolTimesNewRomanBold9ptBoldLeft0cmHangi7">
    <w:name w:val="Style (Symbol) Times New Roman Bold 9 pt Bold Left:  0 cm Hangi...7"/>
    <w:basedOn w:val="a"/>
    <w:autoRedefine/>
    <w:rsid w:val="009E01E3"/>
    <w:pPr>
      <w:spacing w:line="228" w:lineRule="auto"/>
      <w:ind w:left="228" w:hanging="228"/>
    </w:pPr>
    <w:rPr>
      <w:rFonts w:ascii="Arial" w:hAnsi="Arial"/>
      <w:b/>
      <w:bCs/>
      <w:spacing w:val="-6"/>
      <w:sz w:val="18"/>
      <w:szCs w:val="20"/>
    </w:rPr>
  </w:style>
  <w:style w:type="paragraph" w:customStyle="1" w:styleId="Aftertable">
    <w:name w:val="After table"/>
    <w:next w:val="ABC-paragrahinNotes0"/>
    <w:rsid w:val="009E01E3"/>
    <w:pPr>
      <w:suppressAutoHyphens/>
    </w:pPr>
    <w:rPr>
      <w:rFonts w:ascii="Arial" w:hAnsi="Arial"/>
      <w:sz w:val="18"/>
      <w:lang w:val="en-GB"/>
    </w:rPr>
  </w:style>
  <w:style w:type="paragraph" w:customStyle="1" w:styleId="Disclaimer">
    <w:name w:val="Disclaimer"/>
    <w:rsid w:val="009E01E3"/>
    <w:pPr>
      <w:suppressAutoHyphens/>
      <w:spacing w:after="60"/>
    </w:pPr>
    <w:rPr>
      <w:rFonts w:ascii="Arial" w:hAnsi="Arial"/>
      <w:sz w:val="12"/>
      <w:lang w:val="en-GB"/>
    </w:rPr>
  </w:style>
  <w:style w:type="paragraph" w:customStyle="1" w:styleId="ABC-r-paragraphinNotes">
    <w:name w:val="ABC-r - paragraph in Notes"/>
    <w:rsid w:val="009E01E3"/>
    <w:pPr>
      <w:suppressAutoHyphens/>
      <w:spacing w:after="240"/>
      <w:jc w:val="both"/>
    </w:pPr>
    <w:rPr>
      <w:rFonts w:ascii="Arial" w:hAnsi="Arial"/>
      <w:sz w:val="18"/>
    </w:rPr>
  </w:style>
  <w:style w:type="paragraph" w:customStyle="1" w:styleId="bullet0">
    <w:name w:val="bullet"/>
    <w:basedOn w:val="a"/>
    <w:rsid w:val="009E01E3"/>
    <w:pPr>
      <w:spacing w:before="40" w:line="200" w:lineRule="exact"/>
    </w:pPr>
    <w:rPr>
      <w:rFonts w:ascii="Arial" w:eastAsia="Times" w:hAnsi="Arial"/>
      <w:sz w:val="17"/>
      <w:szCs w:val="20"/>
    </w:rPr>
  </w:style>
  <w:style w:type="paragraph" w:customStyle="1" w:styleId="wfxRecipient">
    <w:name w:val="wfxRecipient"/>
    <w:basedOn w:val="a"/>
    <w:rsid w:val="009E01E3"/>
    <w:pPr>
      <w:widowControl w:val="0"/>
    </w:pPr>
    <w:rPr>
      <w:rFonts w:ascii="Arial" w:hAnsi="Arial"/>
      <w:sz w:val="18"/>
      <w:szCs w:val="20"/>
    </w:rPr>
  </w:style>
  <w:style w:type="paragraph" w:customStyle="1" w:styleId="StyleSymbolTimesNewRomanBold9ptBoldLeft0cmHangi">
    <w:name w:val="Style (Symbol) Times New Roman Bold 9 pt Bold Left:  0 cm Hangi..."/>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1">
    <w:name w:val="Style (Symbol) Times New Roman Bold 9 pt Bold Left:  0 cm Hangi...1"/>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2">
    <w:name w:val="Style (Symbol) Times New Roman Bold 9 pt Bold Left:  0 cm Hangi...2"/>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3">
    <w:name w:val="Style (Symbol) Times New Roman Bold 9 pt Bold Left:  0 cm Hangi...3"/>
    <w:basedOn w:val="a"/>
    <w:rsid w:val="009E01E3"/>
    <w:pPr>
      <w:spacing w:line="228" w:lineRule="auto"/>
      <w:ind w:left="228" w:hanging="228"/>
    </w:pPr>
    <w:rPr>
      <w:rFonts w:ascii="Arial" w:hAnsi="Arial"/>
      <w:b/>
      <w:bCs/>
      <w:spacing w:val="-6"/>
      <w:sz w:val="18"/>
      <w:szCs w:val="20"/>
    </w:rPr>
  </w:style>
  <w:style w:type="paragraph" w:customStyle="1" w:styleId="Style9ptBoldCentered">
    <w:name w:val="Style 9 pt Bold Centered"/>
    <w:basedOn w:val="a"/>
    <w:rsid w:val="009E01E3"/>
    <w:pPr>
      <w:jc w:val="center"/>
    </w:pPr>
    <w:rPr>
      <w:rFonts w:ascii="Arial" w:hAnsi="Arial"/>
      <w:b/>
      <w:bCs/>
      <w:sz w:val="18"/>
      <w:szCs w:val="20"/>
    </w:rPr>
  </w:style>
  <w:style w:type="paragraph" w:customStyle="1" w:styleId="StyleSymbolTimesNewRomanBold9ptBoldLeft0cmHangi4">
    <w:name w:val="Style (Symbol) Times New Roman Bold 9 pt Bold Left:  0 cm Hangi...4"/>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5">
    <w:name w:val="Style (Symbol) Times New Roman Bold 9 pt Bold Left:  0 cm Hangi...5"/>
    <w:basedOn w:val="a"/>
    <w:rsid w:val="009E01E3"/>
    <w:pPr>
      <w:spacing w:line="228" w:lineRule="auto"/>
      <w:ind w:left="228" w:hanging="228"/>
    </w:pPr>
    <w:rPr>
      <w:rFonts w:ascii="Arial" w:hAnsi="Arial"/>
      <w:b/>
      <w:bCs/>
      <w:spacing w:val="-6"/>
      <w:sz w:val="18"/>
      <w:szCs w:val="20"/>
    </w:rPr>
  </w:style>
  <w:style w:type="paragraph" w:customStyle="1" w:styleId="StyleTablenumbers1BoldAllcapsCentered">
    <w:name w:val="Style Table numbers1 + Bold All caps Centered"/>
    <w:basedOn w:val="Tablenumbers1"/>
    <w:rsid w:val="009E01E3"/>
    <w:pPr>
      <w:jc w:val="center"/>
    </w:pPr>
    <w:rPr>
      <w:b/>
      <w:bCs/>
      <w:caps/>
    </w:rPr>
  </w:style>
  <w:style w:type="paragraph" w:customStyle="1" w:styleId="StyleSymbolTimesNewRomanBold9ptBoldLeft0cmHangi6">
    <w:name w:val="Style (Symbol) Times New Roman Bold 9 pt Bold Left:  0 cm Hangi...6"/>
    <w:basedOn w:val="a"/>
    <w:rsid w:val="009E01E3"/>
    <w:pPr>
      <w:spacing w:line="228" w:lineRule="auto"/>
      <w:ind w:left="228" w:hanging="228"/>
    </w:pPr>
    <w:rPr>
      <w:rFonts w:ascii="Arial" w:hAnsi="Arial"/>
      <w:b/>
      <w:bCs/>
      <w:spacing w:val="-6"/>
      <w:sz w:val="18"/>
      <w:szCs w:val="20"/>
    </w:rPr>
  </w:style>
  <w:style w:type="paragraph" w:customStyle="1" w:styleId="Style9ptBoldCentered1">
    <w:name w:val="Style 9 pt Bold Centered1"/>
    <w:basedOn w:val="a"/>
    <w:rsid w:val="009E01E3"/>
    <w:pPr>
      <w:jc w:val="center"/>
    </w:pPr>
    <w:rPr>
      <w:rFonts w:ascii="Arial" w:hAnsi="Arial"/>
      <w:b/>
      <w:bCs/>
      <w:sz w:val="18"/>
      <w:szCs w:val="20"/>
    </w:rPr>
  </w:style>
  <w:style w:type="paragraph" w:customStyle="1" w:styleId="Style9ptBoldCentered2">
    <w:name w:val="Style 9 pt Bold Centered2"/>
    <w:basedOn w:val="a"/>
    <w:rsid w:val="009E01E3"/>
    <w:pPr>
      <w:jc w:val="center"/>
    </w:pPr>
    <w:rPr>
      <w:rFonts w:ascii="Arial" w:hAnsi="Arial"/>
      <w:b/>
      <w:bCs/>
      <w:spacing w:val="-2"/>
      <w:sz w:val="18"/>
      <w:szCs w:val="20"/>
    </w:rPr>
  </w:style>
  <w:style w:type="paragraph" w:customStyle="1" w:styleId="afff">
    <w:name w:val="Текст отчетности Знак"/>
    <w:basedOn w:val="310"/>
    <w:autoRedefine/>
    <w:rsid w:val="009E01E3"/>
    <w:pPr>
      <w:keepNext/>
      <w:keepLines/>
      <w:tabs>
        <w:tab w:val="left" w:pos="284"/>
        <w:tab w:val="left" w:pos="426"/>
      </w:tabs>
      <w:spacing w:after="200"/>
      <w:jc w:val="both"/>
    </w:pPr>
    <w:rPr>
      <w:rFonts w:ascii="Times New Roman" w:hAnsi="Times New Roman"/>
      <w:sz w:val="20"/>
      <w:szCs w:val="20"/>
    </w:rPr>
  </w:style>
  <w:style w:type="paragraph" w:customStyle="1" w:styleId="afff0">
    <w:name w:val="Название отчетности"/>
    <w:basedOn w:val="a"/>
    <w:autoRedefine/>
    <w:rsid w:val="009E01E3"/>
    <w:rPr>
      <w:rFonts w:ascii="Times New Roman" w:hAnsi="Times New Roman"/>
      <w:b/>
      <w:caps/>
      <w:sz w:val="20"/>
      <w:szCs w:val="20"/>
    </w:rPr>
  </w:style>
  <w:style w:type="paragraph" w:customStyle="1" w:styleId="Style1">
    <w:name w:val="Style 1"/>
    <w:basedOn w:val="a"/>
    <w:rsid w:val="009E01E3"/>
    <w:pPr>
      <w:widowControl w:val="0"/>
    </w:pPr>
    <w:rPr>
      <w:rFonts w:ascii="Times New Roman" w:hAnsi="Times New Roman"/>
      <w:sz w:val="20"/>
    </w:rPr>
  </w:style>
  <w:style w:type="paragraph" w:customStyle="1" w:styleId="text">
    <w:name w:val="text"/>
    <w:basedOn w:val="a"/>
    <w:rsid w:val="009E01E3"/>
    <w:pPr>
      <w:spacing w:after="100" w:line="300" w:lineRule="atLeast"/>
      <w:jc w:val="both"/>
    </w:pPr>
    <w:rPr>
      <w:rFonts w:ascii="Times" w:hAnsi="Times"/>
      <w:sz w:val="22"/>
      <w:szCs w:val="20"/>
      <w:lang w:eastAsia="cs-CZ"/>
    </w:rPr>
  </w:style>
  <w:style w:type="paragraph" w:customStyle="1" w:styleId="StyleABC-paragrahinNotesAfter10pt">
    <w:name w:val="Style ABC - paragrah in Notes + After:  10 pt"/>
    <w:basedOn w:val="ABC-paragrahinNotes0"/>
    <w:rsid w:val="009E01E3"/>
    <w:pPr>
      <w:spacing w:after="200" w:line="240" w:lineRule="auto"/>
    </w:pPr>
    <w:rPr>
      <w:szCs w:val="20"/>
    </w:rPr>
  </w:style>
  <w:style w:type="paragraph" w:customStyle="1" w:styleId="StyleABC-paragrahinNotesAfter0pt">
    <w:name w:val="Style ABC - paragrah in Notes + After:  0 pt"/>
    <w:basedOn w:val="ABC-paragrahinNotes0"/>
    <w:rsid w:val="009E01E3"/>
    <w:pPr>
      <w:spacing w:after="0" w:line="240" w:lineRule="auto"/>
    </w:pPr>
    <w:rPr>
      <w:szCs w:val="20"/>
    </w:rPr>
  </w:style>
  <w:style w:type="paragraph" w:customStyle="1" w:styleId="afff1">
    <w:name w:val="Îáû÷íûé"/>
    <w:rsid w:val="009E01E3"/>
    <w:pPr>
      <w:suppressAutoHyphens/>
    </w:pPr>
  </w:style>
  <w:style w:type="paragraph" w:customStyle="1" w:styleId="StyleABC-paragrahinNotesBold">
    <w:name w:val="Style ABC - paragrah in Notes + Bold"/>
    <w:basedOn w:val="ABC-paragrahinNotes0"/>
    <w:rsid w:val="009E01E3"/>
    <w:pPr>
      <w:spacing w:line="240" w:lineRule="auto"/>
    </w:pPr>
    <w:rPr>
      <w:b/>
      <w:bCs/>
      <w:sz w:val="20"/>
      <w:szCs w:val="20"/>
    </w:rPr>
  </w:style>
  <w:style w:type="paragraph" w:customStyle="1" w:styleId="Normal9pt">
    <w:name w:val="Normal + 9 pt"/>
    <w:aliases w:val="Right,Left:  -0.04&quot;,Right:  -0.08&quot;,Arial,Black"/>
    <w:basedOn w:val="210"/>
    <w:rsid w:val="009E01E3"/>
    <w:pPr>
      <w:spacing w:after="0" w:line="240" w:lineRule="auto"/>
      <w:ind w:left="-108" w:right="-108"/>
      <w:jc w:val="right"/>
    </w:pPr>
    <w:rPr>
      <w:rFonts w:ascii="Times New Roman" w:hAnsi="Times New Roman"/>
      <w:sz w:val="18"/>
      <w:szCs w:val="18"/>
    </w:rPr>
  </w:style>
  <w:style w:type="paragraph" w:customStyle="1" w:styleId="Level2">
    <w:name w:val="Level 2"/>
    <w:rsid w:val="009E01E3"/>
    <w:pPr>
      <w:widowControl w:val="0"/>
      <w:tabs>
        <w:tab w:val="left" w:pos="720"/>
        <w:tab w:val="left" w:pos="1425"/>
        <w:tab w:val="left" w:pos="2355"/>
      </w:tabs>
      <w:suppressAutoHyphens/>
      <w:spacing w:after="288"/>
      <w:ind w:left="720"/>
    </w:pPr>
    <w:rPr>
      <w:b/>
      <w:color w:val="000000"/>
      <w:sz w:val="24"/>
      <w:lang w:val="en-AU"/>
    </w:rPr>
  </w:style>
  <w:style w:type="paragraph" w:customStyle="1" w:styleId="1fe">
    <w:name w:val="Дата1"/>
    <w:basedOn w:val="a"/>
    <w:rsid w:val="009E01E3"/>
    <w:rPr>
      <w:rFonts w:ascii="Times New Roman" w:hAnsi="Times New Roman"/>
      <w:sz w:val="20"/>
      <w:szCs w:val="20"/>
    </w:rPr>
  </w:style>
  <w:style w:type="paragraph" w:customStyle="1" w:styleId="pindented1">
    <w:name w:val="pindented1"/>
    <w:basedOn w:val="a"/>
    <w:rsid w:val="009E01E3"/>
    <w:pPr>
      <w:spacing w:before="280" w:after="280"/>
    </w:pPr>
    <w:rPr>
      <w:rFonts w:ascii="Times New Roman" w:hAnsi="Times New Roman"/>
    </w:rPr>
  </w:style>
  <w:style w:type="paragraph" w:customStyle="1" w:styleId="tabletext0">
    <w:name w:val="table_text"/>
    <w:basedOn w:val="a"/>
    <w:rsid w:val="009E01E3"/>
    <w:pPr>
      <w:spacing w:before="65" w:after="65"/>
    </w:pPr>
    <w:rPr>
      <w:rFonts w:ascii="Times New Roman" w:hAnsi="Times New Roman"/>
      <w:sz w:val="20"/>
    </w:rPr>
  </w:style>
  <w:style w:type="paragraph" w:customStyle="1" w:styleId="BulletIndent">
    <w:name w:val="Bullet Indent"/>
    <w:basedOn w:val="a"/>
    <w:rsid w:val="009E01E3"/>
    <w:pPr>
      <w:widowControl w:val="0"/>
      <w:spacing w:line="260" w:lineRule="atLeast"/>
      <w:ind w:left="284"/>
      <w:textAlignment w:val="center"/>
    </w:pPr>
    <w:rPr>
      <w:rFonts w:ascii="Univers 45 Light" w:hAnsi="Univers 45 Light" w:cs="Univers 45 Light"/>
      <w:color w:val="000000"/>
      <w:sz w:val="20"/>
      <w:szCs w:val="20"/>
      <w:lang w:val="en-GB"/>
    </w:rPr>
  </w:style>
  <w:style w:type="paragraph" w:customStyle="1" w:styleId="1ff">
    <w:name w:val="Рецензия1"/>
    <w:rsid w:val="009E01E3"/>
    <w:pPr>
      <w:suppressAutoHyphens/>
    </w:pPr>
    <w:rPr>
      <w:rFonts w:ascii="Calibri" w:hAnsi="Calibri"/>
      <w:sz w:val="24"/>
      <w:szCs w:val="24"/>
    </w:rPr>
  </w:style>
  <w:style w:type="paragraph" w:customStyle="1" w:styleId="afff2">
    <w:name w:val="СтильД"/>
    <w:basedOn w:val="1f3"/>
    <w:qFormat/>
    <w:rsid w:val="009E01E3"/>
    <w:pPr>
      <w:shd w:val="clear" w:color="auto" w:fill="FFFFFF"/>
      <w:spacing w:before="0" w:after="0"/>
    </w:pPr>
    <w:rPr>
      <w:rFonts w:ascii="Times New Roman" w:hAnsi="Times New Roman"/>
      <w:b/>
      <w:color w:val="000000"/>
      <w:sz w:val="28"/>
      <w:szCs w:val="28"/>
    </w:rPr>
  </w:style>
  <w:style w:type="paragraph" w:customStyle="1" w:styleId="afff3">
    <w:name w:val="Содержимое врезки"/>
    <w:basedOn w:val="a"/>
    <w:rsid w:val="009E01E3"/>
  </w:style>
  <w:style w:type="paragraph" w:customStyle="1" w:styleId="afff4">
    <w:name w:val="Содержимое таблицы"/>
    <w:basedOn w:val="a"/>
    <w:rsid w:val="009E01E3"/>
    <w:pPr>
      <w:suppressLineNumbers/>
    </w:pPr>
  </w:style>
  <w:style w:type="paragraph" w:customStyle="1" w:styleId="afff5">
    <w:name w:val="Заголовок таблицы"/>
    <w:basedOn w:val="afff4"/>
    <w:rsid w:val="009E01E3"/>
    <w:pPr>
      <w:jc w:val="center"/>
    </w:pPr>
    <w:rPr>
      <w:b/>
      <w:bCs/>
    </w:rPr>
  </w:style>
  <w:style w:type="table" w:styleId="afff6">
    <w:name w:val="Table Grid"/>
    <w:basedOn w:val="a1"/>
    <w:uiPriority w:val="39"/>
    <w:rsid w:val="00E73D9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3"/>
    <w:uiPriority w:val="99"/>
    <w:semiHidden/>
    <w:unhideWhenUsed/>
    <w:rsid w:val="00E73D9E"/>
    <w:pPr>
      <w:suppressAutoHyphens w:val="0"/>
    </w:pPr>
    <w:rPr>
      <w:rFonts w:ascii="Tahoma" w:hAnsi="Tahoma"/>
      <w:sz w:val="16"/>
      <w:szCs w:val="16"/>
    </w:rPr>
  </w:style>
  <w:style w:type="character" w:customStyle="1" w:styleId="1ff0">
    <w:name w:val="Текст выноски Знак1"/>
    <w:uiPriority w:val="99"/>
    <w:semiHidden/>
    <w:rsid w:val="00E73D9E"/>
    <w:rPr>
      <w:rFonts w:ascii="Segoe UI" w:hAnsi="Segoe UI" w:cs="Segoe UI"/>
      <w:sz w:val="18"/>
      <w:szCs w:val="18"/>
    </w:rPr>
  </w:style>
  <w:style w:type="paragraph" w:styleId="a7">
    <w:name w:val="Body Text First Indent"/>
    <w:basedOn w:val="aff6"/>
    <w:link w:val="a6"/>
    <w:rsid w:val="00E73D9E"/>
    <w:pPr>
      <w:suppressAutoHyphens w:val="0"/>
      <w:ind w:firstLine="210"/>
    </w:pPr>
  </w:style>
  <w:style w:type="character" w:customStyle="1" w:styleId="1f">
    <w:name w:val="Основной текст Знак1"/>
    <w:link w:val="aff6"/>
    <w:rsid w:val="00E73D9E"/>
    <w:rPr>
      <w:rFonts w:ascii="Calibri" w:hAnsi="Calibri"/>
      <w:sz w:val="24"/>
      <w:szCs w:val="24"/>
    </w:rPr>
  </w:style>
  <w:style w:type="character" w:customStyle="1" w:styleId="1ff1">
    <w:name w:val="Красная строка Знак1"/>
    <w:basedOn w:val="1f"/>
    <w:uiPriority w:val="99"/>
    <w:semiHidden/>
    <w:rsid w:val="00E73D9E"/>
    <w:rPr>
      <w:rFonts w:ascii="Calibri" w:hAnsi="Calibri"/>
      <w:sz w:val="24"/>
      <w:szCs w:val="24"/>
    </w:rPr>
  </w:style>
  <w:style w:type="paragraph" w:styleId="a9">
    <w:name w:val="List Paragraph"/>
    <w:basedOn w:val="a"/>
    <w:link w:val="a8"/>
    <w:uiPriority w:val="1"/>
    <w:qFormat/>
    <w:rsid w:val="00E73D9E"/>
    <w:pPr>
      <w:suppressAutoHyphens w:val="0"/>
      <w:ind w:left="720"/>
      <w:contextualSpacing/>
    </w:pPr>
  </w:style>
  <w:style w:type="paragraph" w:styleId="ab">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a"/>
    <w:uiPriority w:val="99"/>
    <w:unhideWhenUsed/>
    <w:qFormat/>
    <w:rsid w:val="00E73D9E"/>
    <w:pPr>
      <w:suppressAutoHyphens w:val="0"/>
      <w:spacing w:before="100" w:beforeAutospacing="1" w:after="100" w:afterAutospacing="1"/>
    </w:pPr>
  </w:style>
  <w:style w:type="character" w:styleId="afff7">
    <w:name w:val="Strong"/>
    <w:uiPriority w:val="22"/>
    <w:qFormat/>
    <w:rsid w:val="00E73D9E"/>
    <w:rPr>
      <w:b/>
      <w:bCs/>
    </w:rPr>
  </w:style>
  <w:style w:type="paragraph" w:styleId="22">
    <w:name w:val="Body Text 2"/>
    <w:basedOn w:val="a"/>
    <w:link w:val="21"/>
    <w:unhideWhenUsed/>
    <w:rsid w:val="00E73D9E"/>
    <w:pPr>
      <w:suppressAutoHyphens w:val="0"/>
      <w:spacing w:after="120" w:line="480" w:lineRule="auto"/>
    </w:pPr>
  </w:style>
  <w:style w:type="character" w:customStyle="1" w:styleId="214">
    <w:name w:val="Основной текст 2 Знак1"/>
    <w:uiPriority w:val="99"/>
    <w:semiHidden/>
    <w:rsid w:val="00E73D9E"/>
    <w:rPr>
      <w:rFonts w:ascii="Calibri" w:hAnsi="Calibri"/>
      <w:sz w:val="24"/>
      <w:szCs w:val="24"/>
    </w:rPr>
  </w:style>
  <w:style w:type="paragraph" w:styleId="af1">
    <w:name w:val="Document Map"/>
    <w:basedOn w:val="a"/>
    <w:link w:val="af0"/>
    <w:uiPriority w:val="99"/>
    <w:semiHidden/>
    <w:unhideWhenUsed/>
    <w:rsid w:val="00E73D9E"/>
    <w:pPr>
      <w:suppressAutoHyphens w:val="0"/>
    </w:pPr>
    <w:rPr>
      <w:rFonts w:ascii="Tahoma" w:hAnsi="Tahoma"/>
      <w:sz w:val="16"/>
      <w:szCs w:val="16"/>
    </w:rPr>
  </w:style>
  <w:style w:type="character" w:customStyle="1" w:styleId="1ff2">
    <w:name w:val="Схема документа Знак1"/>
    <w:uiPriority w:val="99"/>
    <w:semiHidden/>
    <w:rsid w:val="00E73D9E"/>
    <w:rPr>
      <w:rFonts w:ascii="Segoe UI" w:hAnsi="Segoe UI" w:cs="Segoe UI"/>
      <w:sz w:val="16"/>
      <w:szCs w:val="16"/>
    </w:rPr>
  </w:style>
  <w:style w:type="character" w:styleId="afff8">
    <w:name w:val="annotation reference"/>
    <w:uiPriority w:val="99"/>
    <w:semiHidden/>
    <w:unhideWhenUsed/>
    <w:rsid w:val="00E73D9E"/>
    <w:rPr>
      <w:sz w:val="16"/>
      <w:szCs w:val="16"/>
    </w:rPr>
  </w:style>
  <w:style w:type="paragraph" w:styleId="af3">
    <w:name w:val="annotation text"/>
    <w:basedOn w:val="a"/>
    <w:link w:val="af2"/>
    <w:uiPriority w:val="99"/>
    <w:unhideWhenUsed/>
    <w:rsid w:val="00E73D9E"/>
    <w:pPr>
      <w:suppressAutoHyphens w:val="0"/>
    </w:pPr>
    <w:rPr>
      <w:sz w:val="20"/>
      <w:szCs w:val="20"/>
    </w:rPr>
  </w:style>
  <w:style w:type="character" w:customStyle="1" w:styleId="1ff3">
    <w:name w:val="Текст примечания Знак1"/>
    <w:uiPriority w:val="99"/>
    <w:semiHidden/>
    <w:rsid w:val="00E73D9E"/>
    <w:rPr>
      <w:rFonts w:ascii="Calibri" w:hAnsi="Calibri"/>
    </w:rPr>
  </w:style>
  <w:style w:type="paragraph" w:styleId="af5">
    <w:name w:val="annotation subject"/>
    <w:basedOn w:val="af3"/>
    <w:next w:val="af3"/>
    <w:link w:val="af4"/>
    <w:uiPriority w:val="99"/>
    <w:semiHidden/>
    <w:unhideWhenUsed/>
    <w:rsid w:val="00E73D9E"/>
    <w:rPr>
      <w:b/>
      <w:bCs/>
    </w:rPr>
  </w:style>
  <w:style w:type="character" w:customStyle="1" w:styleId="1ff4">
    <w:name w:val="Тема примечания Знак1"/>
    <w:uiPriority w:val="99"/>
    <w:semiHidden/>
    <w:rsid w:val="00E73D9E"/>
    <w:rPr>
      <w:rFonts w:ascii="Calibri" w:hAnsi="Calibri"/>
      <w:b/>
      <w:bCs/>
    </w:rPr>
  </w:style>
  <w:style w:type="paragraph" w:styleId="24">
    <w:name w:val="Body Text Indent 2"/>
    <w:basedOn w:val="a"/>
    <w:link w:val="23"/>
    <w:uiPriority w:val="99"/>
    <w:unhideWhenUsed/>
    <w:rsid w:val="00E73D9E"/>
    <w:pPr>
      <w:suppressAutoHyphens w:val="0"/>
      <w:spacing w:after="120" w:line="480" w:lineRule="auto"/>
      <w:ind w:left="283"/>
    </w:pPr>
    <w:rPr>
      <w:sz w:val="20"/>
      <w:szCs w:val="20"/>
    </w:rPr>
  </w:style>
  <w:style w:type="character" w:customStyle="1" w:styleId="215">
    <w:name w:val="Основной текст с отступом 2 Знак1"/>
    <w:uiPriority w:val="99"/>
    <w:semiHidden/>
    <w:rsid w:val="00E73D9E"/>
    <w:rPr>
      <w:rFonts w:ascii="Calibri" w:hAnsi="Calibri"/>
      <w:sz w:val="24"/>
      <w:szCs w:val="24"/>
    </w:rPr>
  </w:style>
  <w:style w:type="paragraph" w:styleId="32">
    <w:name w:val="Body Text 3"/>
    <w:basedOn w:val="a"/>
    <w:link w:val="31"/>
    <w:uiPriority w:val="99"/>
    <w:unhideWhenUsed/>
    <w:rsid w:val="00E73D9E"/>
    <w:pPr>
      <w:suppressAutoHyphens w:val="0"/>
      <w:spacing w:after="120"/>
    </w:pPr>
    <w:rPr>
      <w:sz w:val="16"/>
      <w:szCs w:val="16"/>
    </w:rPr>
  </w:style>
  <w:style w:type="character" w:customStyle="1" w:styleId="312">
    <w:name w:val="Основной текст 3 Знак1"/>
    <w:uiPriority w:val="99"/>
    <w:semiHidden/>
    <w:rsid w:val="00E73D9E"/>
    <w:rPr>
      <w:rFonts w:ascii="Calibri" w:hAnsi="Calibri"/>
      <w:sz w:val="16"/>
      <w:szCs w:val="16"/>
    </w:rPr>
  </w:style>
  <w:style w:type="paragraph" w:styleId="aff3">
    <w:name w:val="No Spacing"/>
    <w:basedOn w:val="a"/>
    <w:link w:val="aff2"/>
    <w:uiPriority w:val="1"/>
    <w:qFormat/>
    <w:rsid w:val="00E73D9E"/>
    <w:pPr>
      <w:suppressAutoHyphens w:val="0"/>
    </w:pPr>
    <w:rPr>
      <w:szCs w:val="32"/>
    </w:rPr>
  </w:style>
  <w:style w:type="paragraph" w:styleId="26">
    <w:name w:val="Quote"/>
    <w:basedOn w:val="a"/>
    <w:next w:val="a"/>
    <w:link w:val="25"/>
    <w:uiPriority w:val="29"/>
    <w:qFormat/>
    <w:rsid w:val="00E73D9E"/>
    <w:pPr>
      <w:suppressAutoHyphens w:val="0"/>
    </w:pPr>
    <w:rPr>
      <w:i/>
    </w:rPr>
  </w:style>
  <w:style w:type="character" w:customStyle="1" w:styleId="216">
    <w:name w:val="Цитата 2 Знак1"/>
    <w:uiPriority w:val="29"/>
    <w:rsid w:val="00E73D9E"/>
    <w:rPr>
      <w:rFonts w:ascii="Calibri" w:hAnsi="Calibri"/>
      <w:i/>
      <w:iCs/>
      <w:color w:val="404040"/>
      <w:sz w:val="24"/>
      <w:szCs w:val="24"/>
    </w:rPr>
  </w:style>
  <w:style w:type="paragraph" w:styleId="afc">
    <w:name w:val="Intense Quote"/>
    <w:basedOn w:val="a"/>
    <w:next w:val="a"/>
    <w:link w:val="afb"/>
    <w:uiPriority w:val="30"/>
    <w:qFormat/>
    <w:rsid w:val="00E73D9E"/>
    <w:pPr>
      <w:suppressAutoHyphens w:val="0"/>
      <w:ind w:left="720" w:right="720"/>
    </w:pPr>
    <w:rPr>
      <w:b/>
      <w:i/>
      <w:szCs w:val="20"/>
    </w:rPr>
  </w:style>
  <w:style w:type="character" w:customStyle="1" w:styleId="1ff5">
    <w:name w:val="Выделенная цитата Знак1"/>
    <w:uiPriority w:val="30"/>
    <w:rsid w:val="00E73D9E"/>
    <w:rPr>
      <w:rFonts w:ascii="Calibri" w:hAnsi="Calibri"/>
      <w:i/>
      <w:iCs/>
      <w:color w:val="5B9BD5"/>
      <w:sz w:val="24"/>
      <w:szCs w:val="24"/>
    </w:rPr>
  </w:style>
  <w:style w:type="character" w:styleId="afff9">
    <w:name w:val="Subtle Emphasis"/>
    <w:uiPriority w:val="19"/>
    <w:qFormat/>
    <w:rsid w:val="00E73D9E"/>
    <w:rPr>
      <w:i/>
      <w:color w:val="5A5A5A"/>
    </w:rPr>
  </w:style>
  <w:style w:type="character" w:styleId="afffa">
    <w:name w:val="Intense Emphasis"/>
    <w:uiPriority w:val="21"/>
    <w:qFormat/>
    <w:rsid w:val="00E73D9E"/>
    <w:rPr>
      <w:b/>
      <w:i/>
      <w:sz w:val="24"/>
      <w:szCs w:val="24"/>
      <w:u w:val="single"/>
    </w:rPr>
  </w:style>
  <w:style w:type="character" w:styleId="afffb">
    <w:name w:val="Subtle Reference"/>
    <w:uiPriority w:val="31"/>
    <w:qFormat/>
    <w:rsid w:val="00E73D9E"/>
    <w:rPr>
      <w:sz w:val="24"/>
      <w:szCs w:val="24"/>
      <w:u w:val="single"/>
    </w:rPr>
  </w:style>
  <w:style w:type="character" w:styleId="afffc">
    <w:name w:val="Intense Reference"/>
    <w:uiPriority w:val="32"/>
    <w:qFormat/>
    <w:rsid w:val="00E73D9E"/>
    <w:rPr>
      <w:b/>
      <w:sz w:val="24"/>
      <w:u w:val="single"/>
    </w:rPr>
  </w:style>
  <w:style w:type="character" w:styleId="afffd">
    <w:name w:val="Book Title"/>
    <w:uiPriority w:val="33"/>
    <w:qFormat/>
    <w:rsid w:val="00E73D9E"/>
    <w:rPr>
      <w:rFonts w:ascii="Cambria" w:eastAsia="Times New Roman" w:hAnsi="Cambria"/>
      <w:b/>
      <w:i/>
      <w:sz w:val="24"/>
      <w:szCs w:val="24"/>
    </w:rPr>
  </w:style>
  <w:style w:type="paragraph" w:styleId="afffe">
    <w:name w:val="TOC Heading"/>
    <w:basedOn w:val="1"/>
    <w:next w:val="a"/>
    <w:uiPriority w:val="39"/>
    <w:unhideWhenUsed/>
    <w:qFormat/>
    <w:rsid w:val="00E73D9E"/>
    <w:pPr>
      <w:suppressAutoHyphens w:val="0"/>
      <w:outlineLvl w:val="9"/>
    </w:pPr>
    <w:rPr>
      <w:kern w:val="32"/>
    </w:rPr>
  </w:style>
  <w:style w:type="table" w:customStyle="1" w:styleId="-11">
    <w:name w:val="Светлая заливка - Акцент 11"/>
    <w:basedOn w:val="a1"/>
    <w:uiPriority w:val="60"/>
    <w:rsid w:val="00E73D9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6">
    <w:name w:val="Light Shading Accent 6"/>
    <w:basedOn w:val="a1"/>
    <w:uiPriority w:val="60"/>
    <w:rsid w:val="00E73D9E"/>
    <w:rPr>
      <w:rFonts w:ascii="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1">
    <w:name w:val="Colorful List Accent 1"/>
    <w:basedOn w:val="a1"/>
    <w:uiPriority w:val="72"/>
    <w:rsid w:val="00E73D9E"/>
    <w:rPr>
      <w:rFonts w:ascii="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1">
    <w:name w:val="Medium Grid 2 Accent 1"/>
    <w:basedOn w:val="a1"/>
    <w:uiPriority w:val="68"/>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11">
    <w:name w:val="Средний список 1 - Акцент 11"/>
    <w:basedOn w:val="a1"/>
    <w:uiPriority w:val="65"/>
    <w:rsid w:val="00E73D9E"/>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10">
    <w:name w:val="Medium List 2 Accent 1"/>
    <w:basedOn w:val="a1"/>
    <w:uiPriority w:val="66"/>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0">
    <w:name w:val="Светлая сетка - Акцент 11"/>
    <w:basedOn w:val="a1"/>
    <w:uiPriority w:val="62"/>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0">
    <w:name w:val="Средняя заливка 1 - Акцент 11"/>
    <w:basedOn w:val="a1"/>
    <w:uiPriority w:val="63"/>
    <w:rsid w:val="00E73D9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1">
    <w:name w:val="Medium Grid 3 Accent 1"/>
    <w:basedOn w:val="a1"/>
    <w:uiPriority w:val="69"/>
    <w:rsid w:val="00E73D9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
    <w:name w:val="Светлый список - Акцент 11"/>
    <w:basedOn w:val="a1"/>
    <w:uiPriority w:val="61"/>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0">
    <w:name w:val="Colorful Shading Accent 1"/>
    <w:basedOn w:val="a1"/>
    <w:uiPriority w:val="71"/>
    <w:rsid w:val="00E73D9E"/>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27">
    <w:name w:val="index 2"/>
    <w:basedOn w:val="a"/>
    <w:next w:val="a"/>
    <w:semiHidden/>
    <w:rsid w:val="00E73D9E"/>
    <w:pPr>
      <w:tabs>
        <w:tab w:val="right" w:leader="dot" w:pos="8782"/>
      </w:tabs>
      <w:suppressAutoHyphens w:val="0"/>
      <w:ind w:left="400" w:hanging="200"/>
    </w:pPr>
    <w:rPr>
      <w:rFonts w:ascii="Arial" w:hAnsi="Arial"/>
      <w:sz w:val="18"/>
      <w:szCs w:val="20"/>
      <w:lang w:eastAsia="en-US"/>
    </w:rPr>
  </w:style>
  <w:style w:type="character" w:styleId="affff">
    <w:name w:val="page number"/>
    <w:rsid w:val="00E73D9E"/>
  </w:style>
  <w:style w:type="paragraph" w:styleId="affff0">
    <w:name w:val="Block Text"/>
    <w:basedOn w:val="a"/>
    <w:rsid w:val="00E73D9E"/>
    <w:pPr>
      <w:widowControl w:val="0"/>
      <w:suppressAutoHyphens w:val="0"/>
      <w:spacing w:line="240" w:lineRule="atLeast"/>
      <w:ind w:left="720" w:right="690"/>
    </w:pPr>
    <w:rPr>
      <w:rFonts w:ascii="Arial" w:hAnsi="Arial"/>
      <w:snapToGrid w:val="0"/>
      <w:color w:val="000000"/>
      <w:sz w:val="18"/>
      <w:szCs w:val="20"/>
      <w:lang w:val="en-US" w:eastAsia="en-US"/>
    </w:rPr>
  </w:style>
  <w:style w:type="paragraph" w:styleId="afe">
    <w:name w:val="macro"/>
    <w:link w:val="afd"/>
    <w:semiHidden/>
    <w:rsid w:val="00E73D9E"/>
    <w:pPr>
      <w:tabs>
        <w:tab w:val="left" w:pos="480"/>
        <w:tab w:val="left" w:pos="960"/>
        <w:tab w:val="left" w:pos="1440"/>
        <w:tab w:val="left" w:pos="1920"/>
        <w:tab w:val="left" w:pos="2400"/>
        <w:tab w:val="left" w:pos="2880"/>
        <w:tab w:val="left" w:pos="3360"/>
        <w:tab w:val="left" w:pos="3840"/>
        <w:tab w:val="left" w:pos="4320"/>
      </w:tabs>
    </w:pPr>
    <w:rPr>
      <w:rFonts w:ascii="Arial" w:hAnsi="Arial"/>
      <w:lang w:val="en-GB"/>
    </w:rPr>
  </w:style>
  <w:style w:type="character" w:customStyle="1" w:styleId="28">
    <w:name w:val="Текст макроса Знак2"/>
    <w:uiPriority w:val="99"/>
    <w:semiHidden/>
    <w:rsid w:val="00E73D9E"/>
    <w:rPr>
      <w:rFonts w:ascii="Courier New" w:hAnsi="Courier New" w:cs="Courier New"/>
    </w:rPr>
  </w:style>
  <w:style w:type="paragraph" w:styleId="34">
    <w:name w:val="Body Text Indent 3"/>
    <w:basedOn w:val="a"/>
    <w:link w:val="33"/>
    <w:rsid w:val="00E73D9E"/>
    <w:pPr>
      <w:tabs>
        <w:tab w:val="left" w:pos="162"/>
        <w:tab w:val="left" w:pos="1134"/>
        <w:tab w:val="left" w:pos="1276"/>
        <w:tab w:val="center" w:pos="3402"/>
        <w:tab w:val="center" w:pos="4536"/>
        <w:tab w:val="center" w:pos="5670"/>
        <w:tab w:val="center" w:pos="6804"/>
        <w:tab w:val="right" w:pos="7655"/>
      </w:tabs>
      <w:suppressAutoHyphens w:val="0"/>
      <w:spacing w:line="240" w:lineRule="exact"/>
      <w:ind w:left="162" w:hanging="162"/>
    </w:pPr>
    <w:rPr>
      <w:rFonts w:ascii="Arial" w:hAnsi="Arial"/>
      <w:sz w:val="18"/>
      <w:szCs w:val="20"/>
    </w:rPr>
  </w:style>
  <w:style w:type="character" w:customStyle="1" w:styleId="313">
    <w:name w:val="Основной текст с отступом 3 Знак1"/>
    <w:uiPriority w:val="99"/>
    <w:semiHidden/>
    <w:rsid w:val="00E73D9E"/>
    <w:rPr>
      <w:rFonts w:ascii="Calibri" w:hAnsi="Calibri"/>
      <w:sz w:val="16"/>
      <w:szCs w:val="16"/>
    </w:rPr>
  </w:style>
  <w:style w:type="character" w:styleId="affff1">
    <w:name w:val="FollowedHyperlink"/>
    <w:rsid w:val="00E73D9E"/>
    <w:rPr>
      <w:color w:val="800080"/>
      <w:u w:val="single"/>
    </w:rPr>
  </w:style>
  <w:style w:type="paragraph" w:styleId="aff0">
    <w:name w:val="Date"/>
    <w:basedOn w:val="a"/>
    <w:link w:val="aff"/>
    <w:rsid w:val="00E73D9E"/>
    <w:pPr>
      <w:suppressAutoHyphens w:val="0"/>
    </w:pPr>
    <w:rPr>
      <w:rFonts w:ascii="Times New Roman" w:hAnsi="Times New Roman"/>
      <w:sz w:val="20"/>
      <w:szCs w:val="20"/>
    </w:rPr>
  </w:style>
  <w:style w:type="character" w:customStyle="1" w:styleId="1ff6">
    <w:name w:val="Дата Знак1"/>
    <w:uiPriority w:val="99"/>
    <w:semiHidden/>
    <w:rsid w:val="00E73D9E"/>
    <w:rPr>
      <w:rFonts w:ascii="Calibri" w:hAnsi="Calibri"/>
      <w:sz w:val="24"/>
      <w:szCs w:val="24"/>
    </w:rPr>
  </w:style>
  <w:style w:type="character" w:styleId="affff2">
    <w:name w:val="line number"/>
    <w:uiPriority w:val="99"/>
    <w:semiHidden/>
    <w:unhideWhenUsed/>
    <w:rsid w:val="00E73D9E"/>
  </w:style>
  <w:style w:type="table" w:customStyle="1" w:styleId="-211">
    <w:name w:val="Список-таблица 2 — акцент 11"/>
    <w:basedOn w:val="a1"/>
    <w:uiPriority w:val="47"/>
    <w:rsid w:val="00E73D9E"/>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ff7">
    <w:name w:val="Стиль1"/>
    <w:basedOn w:val="-211"/>
    <w:uiPriority w:val="99"/>
    <w:rsid w:val="00E73D9E"/>
    <w:rPr>
      <w:rFonts w:ascii="Times New Roman" w:hAnsi="Times New Roman"/>
      <w:sz w:val="24"/>
    </w:rPr>
    <w:tblPr>
      <w:tblBorders>
        <w:top w:val="single" w:sz="8" w:space="0" w:color="ED7D31"/>
        <w:bottom w:val="single" w:sz="8" w:space="0" w:color="ED7D31"/>
        <w:insideH w:val="single" w:sz="8" w:space="0" w:color="ED7D31"/>
      </w:tblBorders>
    </w:tblPr>
    <w:tblStylePr w:type="firstRow">
      <w:pPr>
        <w:jc w:val="center"/>
      </w:pPr>
      <w:rPr>
        <w:rFonts w:ascii="Times New Roman" w:hAnsi="Times New Roman" w:cs="Times New Roman" w:hint="default"/>
        <w:b/>
        <w:bCs/>
        <w:sz w:val="20"/>
        <w:szCs w:val="20"/>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tblStylePr w:type="band2Horz">
      <w:tblPr/>
      <w:tcPr>
        <w:shd w:val="clear" w:color="auto" w:fill="DEEAF6"/>
      </w:tcPr>
    </w:tblStylePr>
  </w:style>
  <w:style w:type="table" w:styleId="-2">
    <w:name w:val="Light Shading Accent 2"/>
    <w:basedOn w:val="a1"/>
    <w:uiPriority w:val="60"/>
    <w:rsid w:val="00E73D9E"/>
    <w:rPr>
      <w:rFonts w:ascii="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ff8">
    <w:name w:val="Нет списка1"/>
    <w:next w:val="a2"/>
    <w:uiPriority w:val="99"/>
    <w:semiHidden/>
    <w:unhideWhenUsed/>
    <w:rsid w:val="00E73D9E"/>
  </w:style>
  <w:style w:type="table" w:customStyle="1" w:styleId="1ff9">
    <w:name w:val="Сетка таблицы1"/>
    <w:basedOn w:val="a1"/>
    <w:next w:val="afff6"/>
    <w:uiPriority w:val="59"/>
    <w:rsid w:val="00E73D9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ветлая заливка - Акцент 111"/>
    <w:basedOn w:val="a1"/>
    <w:uiPriority w:val="60"/>
    <w:rsid w:val="00E73D9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
    <w:name w:val="Светлая заливка - Акцент 61"/>
    <w:basedOn w:val="a1"/>
    <w:next w:val="-6"/>
    <w:uiPriority w:val="60"/>
    <w:rsid w:val="00E73D9E"/>
    <w:rPr>
      <w:rFonts w:ascii="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2">
    <w:name w:val="Цветной список - Акцент 11"/>
    <w:basedOn w:val="a1"/>
    <w:next w:val="-1"/>
    <w:uiPriority w:val="72"/>
    <w:rsid w:val="00E73D9E"/>
    <w:rPr>
      <w:rFonts w:ascii="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1">
    <w:name w:val="Средняя сетка 2 - Акцент 11"/>
    <w:basedOn w:val="a1"/>
    <w:next w:val="2-1"/>
    <w:uiPriority w:val="68"/>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111">
    <w:name w:val="Средний список 1 - Акцент 111"/>
    <w:basedOn w:val="a1"/>
    <w:uiPriority w:val="65"/>
    <w:rsid w:val="00E73D9E"/>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0">
    <w:name w:val="Средний список 2 - Акцент 11"/>
    <w:basedOn w:val="a1"/>
    <w:next w:val="2-10"/>
    <w:uiPriority w:val="66"/>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11">
    <w:name w:val="Светлая сетка - Акцент 111"/>
    <w:basedOn w:val="a1"/>
    <w:uiPriority w:val="62"/>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редняя заливка 1 - Акцент 111"/>
    <w:basedOn w:val="a1"/>
    <w:uiPriority w:val="63"/>
    <w:rsid w:val="00E73D9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3-11">
    <w:name w:val="Средняя сетка 3 - Акцент 11"/>
    <w:basedOn w:val="a1"/>
    <w:next w:val="3-1"/>
    <w:uiPriority w:val="69"/>
    <w:rsid w:val="00E73D9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2">
    <w:name w:val="Светлый список - Акцент 111"/>
    <w:basedOn w:val="a1"/>
    <w:uiPriority w:val="61"/>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
    <w:name w:val="Цветная заливка - Акцент 11"/>
    <w:basedOn w:val="a1"/>
    <w:next w:val="-10"/>
    <w:uiPriority w:val="71"/>
    <w:rsid w:val="00E73D9E"/>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1">
    <w:name w:val="Список-таблица 2 — акцент 111"/>
    <w:basedOn w:val="a1"/>
    <w:uiPriority w:val="47"/>
    <w:rsid w:val="00E73D9E"/>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0">
    <w:name w:val="Стиль11"/>
    <w:basedOn w:val="-211"/>
    <w:uiPriority w:val="99"/>
    <w:rsid w:val="00E73D9E"/>
    <w:rPr>
      <w:rFonts w:ascii="Times New Roman" w:hAnsi="Times New Roman"/>
      <w:sz w:val="24"/>
    </w:rPr>
    <w:tblPr>
      <w:tblBorders>
        <w:top w:val="single" w:sz="8" w:space="0" w:color="ED7D31"/>
        <w:bottom w:val="single" w:sz="8" w:space="0" w:color="ED7D31"/>
        <w:insideH w:val="single" w:sz="8" w:space="0" w:color="ED7D31"/>
      </w:tblBorders>
    </w:tblPr>
    <w:tblStylePr w:type="firstRow">
      <w:pPr>
        <w:jc w:val="center"/>
      </w:pPr>
      <w:rPr>
        <w:rFonts w:ascii="Times New Roman" w:hAnsi="Times New Roman" w:cs="Times New Roman" w:hint="default"/>
        <w:b/>
        <w:bCs/>
        <w:sz w:val="20"/>
        <w:szCs w:val="20"/>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tblStylePr w:type="band2Horz">
      <w:tblPr/>
      <w:tcPr>
        <w:shd w:val="clear" w:color="auto" w:fill="DEEAF6"/>
      </w:tcPr>
    </w:tblStylePr>
  </w:style>
  <w:style w:type="table" w:customStyle="1" w:styleId="-21">
    <w:name w:val="Светлая заливка - Акцент 21"/>
    <w:basedOn w:val="a1"/>
    <w:next w:val="-2"/>
    <w:uiPriority w:val="60"/>
    <w:rsid w:val="00E73D9E"/>
    <w:rPr>
      <w:rFonts w:ascii="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ff3">
    <w:name w:val="Revision"/>
    <w:hidden/>
    <w:uiPriority w:val="99"/>
    <w:semiHidden/>
    <w:rsid w:val="00E73D9E"/>
    <w:rPr>
      <w:rFonts w:ascii="Calibri" w:hAnsi="Calibri"/>
      <w:sz w:val="24"/>
      <w:szCs w:val="24"/>
      <w:lang w:val="en-US" w:eastAsia="en-US" w:bidi="en-US"/>
    </w:rPr>
  </w:style>
  <w:style w:type="numbering" w:customStyle="1" w:styleId="29">
    <w:name w:val="Нет списка2"/>
    <w:next w:val="a2"/>
    <w:uiPriority w:val="99"/>
    <w:semiHidden/>
    <w:unhideWhenUsed/>
    <w:rsid w:val="00E73D9E"/>
  </w:style>
  <w:style w:type="table" w:customStyle="1" w:styleId="2a">
    <w:name w:val="Сетка таблицы2"/>
    <w:basedOn w:val="a1"/>
    <w:next w:val="afff6"/>
    <w:uiPriority w:val="59"/>
    <w:rsid w:val="003054E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a">
    <w:name w:val="Абзац списка1"/>
    <w:basedOn w:val="a"/>
    <w:rsid w:val="003C4128"/>
    <w:pPr>
      <w:ind w:left="720"/>
      <w:contextualSpacing/>
    </w:pPr>
  </w:style>
  <w:style w:type="table" w:customStyle="1" w:styleId="1ffb">
    <w:name w:val="Сетка таблицы светлая1"/>
    <w:basedOn w:val="a1"/>
    <w:uiPriority w:val="40"/>
    <w:rsid w:val="005B45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ffc">
    <w:name w:val="Неразрешенное упоминание1"/>
    <w:basedOn w:val="a0"/>
    <w:uiPriority w:val="99"/>
    <w:semiHidden/>
    <w:unhideWhenUsed/>
    <w:rsid w:val="00D82388"/>
    <w:rPr>
      <w:color w:val="605E5C"/>
      <w:shd w:val="clear" w:color="auto" w:fill="E1DFDD"/>
    </w:rPr>
  </w:style>
  <w:style w:type="paragraph" w:styleId="affff4">
    <w:name w:val="endnote text"/>
    <w:basedOn w:val="a"/>
    <w:link w:val="affff5"/>
    <w:uiPriority w:val="99"/>
    <w:semiHidden/>
    <w:unhideWhenUsed/>
    <w:rsid w:val="007D1472"/>
    <w:pPr>
      <w:suppressAutoHyphens w:val="0"/>
    </w:pPr>
    <w:rPr>
      <w:rFonts w:asciiTheme="minorHAnsi" w:eastAsiaTheme="minorHAnsi" w:hAnsiTheme="minorHAnsi" w:cstheme="minorBidi"/>
      <w:sz w:val="20"/>
      <w:szCs w:val="20"/>
      <w:lang w:eastAsia="en-US"/>
    </w:rPr>
  </w:style>
  <w:style w:type="character" w:customStyle="1" w:styleId="affff5">
    <w:name w:val="Текст концевой сноски Знак"/>
    <w:basedOn w:val="a0"/>
    <w:link w:val="affff4"/>
    <w:uiPriority w:val="99"/>
    <w:semiHidden/>
    <w:rsid w:val="007D1472"/>
    <w:rPr>
      <w:rFonts w:asciiTheme="minorHAnsi" w:eastAsiaTheme="minorHAnsi" w:hAnsiTheme="minorHAnsi" w:cstheme="minorBidi"/>
      <w:lang w:eastAsia="en-US"/>
    </w:rPr>
  </w:style>
  <w:style w:type="character" w:styleId="affff6">
    <w:name w:val="endnote reference"/>
    <w:basedOn w:val="a0"/>
    <w:uiPriority w:val="99"/>
    <w:semiHidden/>
    <w:unhideWhenUsed/>
    <w:rsid w:val="00C77CB1"/>
    <w:rPr>
      <w:vertAlign w:val="superscript"/>
    </w:rPr>
  </w:style>
  <w:style w:type="paragraph" w:customStyle="1" w:styleId="TableParagraph">
    <w:name w:val="Table Paragraph"/>
    <w:basedOn w:val="a"/>
    <w:uiPriority w:val="1"/>
    <w:qFormat/>
    <w:rsid w:val="00C77CB1"/>
    <w:pPr>
      <w:widowControl w:val="0"/>
      <w:suppressAutoHyphens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C77CB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88">
    <w:name w:val="Style88"/>
    <w:basedOn w:val="a"/>
    <w:uiPriority w:val="99"/>
    <w:rsid w:val="00C77CB1"/>
    <w:pPr>
      <w:widowControl w:val="0"/>
      <w:suppressAutoHyphens w:val="0"/>
      <w:autoSpaceDE w:val="0"/>
      <w:autoSpaceDN w:val="0"/>
      <w:adjustRightInd w:val="0"/>
      <w:spacing w:line="218" w:lineRule="exact"/>
      <w:jc w:val="both"/>
    </w:pPr>
    <w:rPr>
      <w:rFonts w:ascii="Microsoft Sans Serif" w:hAnsi="Microsoft Sans Serif" w:cs="Microsoft Sans Serif"/>
    </w:rPr>
  </w:style>
  <w:style w:type="character" w:customStyle="1" w:styleId="FontStyle251">
    <w:name w:val="Font Style251"/>
    <w:basedOn w:val="a0"/>
    <w:uiPriority w:val="99"/>
    <w:rsid w:val="00C77CB1"/>
    <w:rPr>
      <w:rFonts w:ascii="Microsoft Sans Serif" w:hAnsi="Microsoft Sans Serif" w:cs="Microsoft Sans Serif"/>
      <w:spacing w:val="20"/>
      <w:sz w:val="14"/>
      <w:szCs w:val="14"/>
    </w:rPr>
  </w:style>
  <w:style w:type="paragraph" w:customStyle="1" w:styleId="Style10">
    <w:name w:val="Style1"/>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paragraph" w:customStyle="1" w:styleId="Style152">
    <w:name w:val="Style152"/>
    <w:basedOn w:val="a"/>
    <w:uiPriority w:val="99"/>
    <w:rsid w:val="00C77CB1"/>
    <w:pPr>
      <w:widowControl w:val="0"/>
      <w:suppressAutoHyphens w:val="0"/>
      <w:autoSpaceDE w:val="0"/>
      <w:autoSpaceDN w:val="0"/>
      <w:adjustRightInd w:val="0"/>
      <w:spacing w:line="220" w:lineRule="exact"/>
    </w:pPr>
    <w:rPr>
      <w:rFonts w:ascii="Microsoft Sans Serif" w:hAnsi="Microsoft Sans Serif" w:cs="Microsoft Sans Serif"/>
    </w:rPr>
  </w:style>
  <w:style w:type="character" w:customStyle="1" w:styleId="FontStyle243">
    <w:name w:val="Font Style243"/>
    <w:basedOn w:val="a0"/>
    <w:uiPriority w:val="99"/>
    <w:rsid w:val="00C77CB1"/>
    <w:rPr>
      <w:rFonts w:ascii="Microsoft Sans Serif" w:hAnsi="Microsoft Sans Serif" w:cs="Microsoft Sans Serif"/>
      <w:b/>
      <w:bCs/>
      <w:spacing w:val="10"/>
      <w:sz w:val="14"/>
      <w:szCs w:val="14"/>
    </w:rPr>
  </w:style>
  <w:style w:type="paragraph" w:styleId="HTML">
    <w:name w:val="HTML Preformatted"/>
    <w:basedOn w:val="a"/>
    <w:link w:val="HTML0"/>
    <w:rsid w:val="00C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rPr>
  </w:style>
  <w:style w:type="character" w:customStyle="1" w:styleId="HTML0">
    <w:name w:val="Стандартный HTML Знак"/>
    <w:basedOn w:val="a0"/>
    <w:link w:val="HTML"/>
    <w:rsid w:val="00C77CB1"/>
    <w:rPr>
      <w:rFonts w:ascii="Courier New" w:hAnsi="Courier New" w:cs="Courier New"/>
      <w:color w:val="000000"/>
      <w:sz w:val="24"/>
      <w:szCs w:val="24"/>
    </w:rPr>
  </w:style>
  <w:style w:type="paragraph" w:customStyle="1" w:styleId="Style5">
    <w:name w:val="Style5"/>
    <w:basedOn w:val="a"/>
    <w:uiPriority w:val="99"/>
    <w:rsid w:val="00C77CB1"/>
    <w:pPr>
      <w:widowControl w:val="0"/>
      <w:suppressAutoHyphens w:val="0"/>
      <w:autoSpaceDE w:val="0"/>
      <w:autoSpaceDN w:val="0"/>
      <w:adjustRightInd w:val="0"/>
      <w:spacing w:line="1140" w:lineRule="exact"/>
      <w:jc w:val="both"/>
    </w:pPr>
    <w:rPr>
      <w:rFonts w:ascii="Times New Roman" w:eastAsiaTheme="minorEastAsia" w:hAnsi="Times New Roman"/>
    </w:rPr>
  </w:style>
  <w:style w:type="paragraph" w:customStyle="1" w:styleId="Style6">
    <w:name w:val="Style6"/>
    <w:basedOn w:val="a"/>
    <w:uiPriority w:val="99"/>
    <w:rsid w:val="00C77CB1"/>
    <w:pPr>
      <w:widowControl w:val="0"/>
      <w:suppressAutoHyphens w:val="0"/>
      <w:autoSpaceDE w:val="0"/>
      <w:autoSpaceDN w:val="0"/>
      <w:adjustRightInd w:val="0"/>
    </w:pPr>
    <w:rPr>
      <w:rFonts w:ascii="Times New Roman" w:eastAsiaTheme="minorEastAsia" w:hAnsi="Times New Roman"/>
    </w:rPr>
  </w:style>
  <w:style w:type="character" w:customStyle="1" w:styleId="FontStyle11">
    <w:name w:val="Font Style11"/>
    <w:basedOn w:val="a0"/>
    <w:uiPriority w:val="99"/>
    <w:rsid w:val="00C77CB1"/>
    <w:rPr>
      <w:rFonts w:ascii="Times New Roman" w:hAnsi="Times New Roman" w:cs="Times New Roman"/>
      <w:b/>
      <w:bCs/>
      <w:spacing w:val="10"/>
      <w:sz w:val="92"/>
      <w:szCs w:val="92"/>
    </w:rPr>
  </w:style>
  <w:style w:type="character" w:customStyle="1" w:styleId="FontStyle12">
    <w:name w:val="Font Style12"/>
    <w:basedOn w:val="a0"/>
    <w:uiPriority w:val="99"/>
    <w:rsid w:val="00C77CB1"/>
    <w:rPr>
      <w:rFonts w:ascii="Times New Roman" w:hAnsi="Times New Roman" w:cs="Times New Roman"/>
      <w:spacing w:val="20"/>
      <w:sz w:val="92"/>
      <w:szCs w:val="92"/>
    </w:rPr>
  </w:style>
  <w:style w:type="character" w:customStyle="1" w:styleId="FontStyle13">
    <w:name w:val="Font Style13"/>
    <w:basedOn w:val="a0"/>
    <w:uiPriority w:val="99"/>
    <w:rsid w:val="00C77CB1"/>
    <w:rPr>
      <w:rFonts w:ascii="Times New Roman" w:hAnsi="Times New Roman" w:cs="Times New Roman"/>
      <w:spacing w:val="20"/>
      <w:sz w:val="90"/>
      <w:szCs w:val="90"/>
    </w:rPr>
  </w:style>
  <w:style w:type="character" w:customStyle="1" w:styleId="FontStyle14">
    <w:name w:val="Font Style14"/>
    <w:basedOn w:val="a0"/>
    <w:uiPriority w:val="99"/>
    <w:rsid w:val="00C77CB1"/>
    <w:rPr>
      <w:rFonts w:ascii="Times New Roman" w:hAnsi="Times New Roman" w:cs="Times New Roman"/>
      <w:b/>
      <w:bCs/>
      <w:spacing w:val="30"/>
      <w:sz w:val="90"/>
      <w:szCs w:val="90"/>
    </w:rPr>
  </w:style>
  <w:style w:type="paragraph" w:customStyle="1" w:styleId="Style142">
    <w:name w:val="Style142"/>
    <w:basedOn w:val="a"/>
    <w:uiPriority w:val="99"/>
    <w:rsid w:val="00C77CB1"/>
    <w:pPr>
      <w:widowControl w:val="0"/>
      <w:suppressAutoHyphens w:val="0"/>
      <w:autoSpaceDE w:val="0"/>
      <w:autoSpaceDN w:val="0"/>
      <w:adjustRightInd w:val="0"/>
      <w:spacing w:line="218" w:lineRule="exact"/>
      <w:ind w:hanging="206"/>
    </w:pPr>
    <w:rPr>
      <w:rFonts w:ascii="Microsoft Sans Serif" w:hAnsi="Microsoft Sans Serif" w:cs="Microsoft Sans Serif"/>
    </w:rPr>
  </w:style>
  <w:style w:type="paragraph" w:customStyle="1" w:styleId="Style138">
    <w:name w:val="Style138"/>
    <w:basedOn w:val="a"/>
    <w:uiPriority w:val="99"/>
    <w:rsid w:val="00C77CB1"/>
    <w:pPr>
      <w:widowControl w:val="0"/>
      <w:suppressAutoHyphens w:val="0"/>
      <w:autoSpaceDE w:val="0"/>
      <w:autoSpaceDN w:val="0"/>
      <w:adjustRightInd w:val="0"/>
      <w:spacing w:line="219" w:lineRule="exact"/>
      <w:ind w:hanging="125"/>
      <w:jc w:val="both"/>
    </w:pPr>
    <w:rPr>
      <w:rFonts w:ascii="Microsoft Sans Serif" w:hAnsi="Microsoft Sans Serif" w:cs="Microsoft Sans Serif"/>
    </w:rPr>
  </w:style>
  <w:style w:type="paragraph" w:customStyle="1" w:styleId="Style139">
    <w:name w:val="Style139"/>
    <w:basedOn w:val="a"/>
    <w:uiPriority w:val="99"/>
    <w:rsid w:val="00C77CB1"/>
    <w:pPr>
      <w:widowControl w:val="0"/>
      <w:suppressAutoHyphens w:val="0"/>
      <w:autoSpaceDE w:val="0"/>
      <w:autoSpaceDN w:val="0"/>
      <w:adjustRightInd w:val="0"/>
      <w:spacing w:line="216" w:lineRule="exact"/>
      <w:ind w:hanging="221"/>
      <w:jc w:val="both"/>
    </w:pPr>
    <w:rPr>
      <w:rFonts w:ascii="Microsoft Sans Serif" w:hAnsi="Microsoft Sans Serif" w:cs="Microsoft Sans Serif"/>
    </w:rPr>
  </w:style>
  <w:style w:type="paragraph" w:customStyle="1" w:styleId="Style148">
    <w:name w:val="Style148"/>
    <w:basedOn w:val="a"/>
    <w:uiPriority w:val="99"/>
    <w:rsid w:val="00C77CB1"/>
    <w:pPr>
      <w:widowControl w:val="0"/>
      <w:suppressAutoHyphens w:val="0"/>
      <w:autoSpaceDE w:val="0"/>
      <w:autoSpaceDN w:val="0"/>
      <w:adjustRightInd w:val="0"/>
      <w:jc w:val="both"/>
    </w:pPr>
    <w:rPr>
      <w:rFonts w:ascii="Microsoft Sans Serif" w:hAnsi="Microsoft Sans Serif" w:cs="Microsoft Sans Serif"/>
    </w:rPr>
  </w:style>
  <w:style w:type="paragraph" w:customStyle="1" w:styleId="Style23">
    <w:name w:val="Style23"/>
    <w:basedOn w:val="a"/>
    <w:uiPriority w:val="99"/>
    <w:rsid w:val="00C77CB1"/>
    <w:pPr>
      <w:widowControl w:val="0"/>
      <w:suppressAutoHyphens w:val="0"/>
      <w:autoSpaceDE w:val="0"/>
      <w:autoSpaceDN w:val="0"/>
      <w:adjustRightInd w:val="0"/>
      <w:spacing w:line="179" w:lineRule="exact"/>
    </w:pPr>
    <w:rPr>
      <w:rFonts w:ascii="Microsoft Sans Serif" w:hAnsi="Microsoft Sans Serif" w:cs="Microsoft Sans Serif"/>
    </w:rPr>
  </w:style>
  <w:style w:type="paragraph" w:customStyle="1" w:styleId="Style130">
    <w:name w:val="Style130"/>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character" w:customStyle="1" w:styleId="FontStyle250">
    <w:name w:val="Font Style250"/>
    <w:basedOn w:val="a0"/>
    <w:uiPriority w:val="99"/>
    <w:rsid w:val="00C77CB1"/>
    <w:rPr>
      <w:rFonts w:ascii="Microsoft Sans Serif" w:hAnsi="Microsoft Sans Serif" w:cs="Microsoft Sans Serif"/>
      <w:b/>
      <w:bCs/>
      <w:spacing w:val="10"/>
      <w:sz w:val="18"/>
      <w:szCs w:val="18"/>
    </w:rPr>
  </w:style>
  <w:style w:type="paragraph" w:customStyle="1" w:styleId="Style46">
    <w:name w:val="Style46"/>
    <w:basedOn w:val="a"/>
    <w:uiPriority w:val="99"/>
    <w:rsid w:val="00C77CB1"/>
    <w:pPr>
      <w:widowControl w:val="0"/>
      <w:suppressAutoHyphens w:val="0"/>
      <w:autoSpaceDE w:val="0"/>
      <w:autoSpaceDN w:val="0"/>
      <w:adjustRightInd w:val="0"/>
      <w:spacing w:line="302" w:lineRule="exact"/>
    </w:pPr>
    <w:rPr>
      <w:rFonts w:ascii="Microsoft Sans Serif" w:hAnsi="Microsoft Sans Serif" w:cs="Microsoft Sans Serif"/>
    </w:rPr>
  </w:style>
  <w:style w:type="character" w:customStyle="1" w:styleId="FontStyle236">
    <w:name w:val="Font Style236"/>
    <w:basedOn w:val="a0"/>
    <w:uiPriority w:val="99"/>
    <w:rsid w:val="00C77CB1"/>
    <w:rPr>
      <w:rFonts w:ascii="Microsoft Sans Serif" w:hAnsi="Microsoft Sans Serif" w:cs="Microsoft Sans Serif"/>
      <w:b/>
      <w:bCs/>
      <w:smallCaps/>
      <w:spacing w:val="10"/>
      <w:sz w:val="20"/>
      <w:szCs w:val="20"/>
    </w:rPr>
  </w:style>
  <w:style w:type="paragraph" w:customStyle="1" w:styleId="Style164">
    <w:name w:val="Style164"/>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paragraph" w:customStyle="1" w:styleId="Style4">
    <w:name w:val="Style4"/>
    <w:basedOn w:val="a"/>
    <w:uiPriority w:val="99"/>
    <w:rsid w:val="00C77CB1"/>
    <w:pPr>
      <w:widowControl w:val="0"/>
      <w:suppressAutoHyphens w:val="0"/>
      <w:autoSpaceDE w:val="0"/>
      <w:autoSpaceDN w:val="0"/>
      <w:adjustRightInd w:val="0"/>
    </w:pPr>
    <w:rPr>
      <w:rFonts w:ascii="Times New Roman" w:eastAsiaTheme="minorEastAsia" w:hAnsi="Times New Roman"/>
    </w:rPr>
  </w:style>
  <w:style w:type="paragraph" w:customStyle="1" w:styleId="Style8">
    <w:name w:val="Style8"/>
    <w:basedOn w:val="a"/>
    <w:uiPriority w:val="99"/>
    <w:rsid w:val="00C77CB1"/>
    <w:pPr>
      <w:widowControl w:val="0"/>
      <w:suppressAutoHyphens w:val="0"/>
      <w:autoSpaceDE w:val="0"/>
      <w:autoSpaceDN w:val="0"/>
      <w:adjustRightInd w:val="0"/>
      <w:spacing w:line="322" w:lineRule="exact"/>
      <w:ind w:firstLine="701"/>
    </w:pPr>
    <w:rPr>
      <w:rFonts w:ascii="Times New Roman" w:eastAsiaTheme="minorEastAsia" w:hAnsi="Times New Roman"/>
    </w:rPr>
  </w:style>
  <w:style w:type="character" w:customStyle="1" w:styleId="FontStyle39">
    <w:name w:val="Font Style39"/>
    <w:uiPriority w:val="99"/>
    <w:rsid w:val="00C77CB1"/>
    <w:rPr>
      <w:rFonts w:ascii="Times New Roman" w:hAnsi="Times New Roman" w:cs="Times New Roman"/>
      <w:sz w:val="22"/>
      <w:szCs w:val="22"/>
    </w:rPr>
  </w:style>
  <w:style w:type="character" w:customStyle="1" w:styleId="FontStyle40">
    <w:name w:val="Font Style40"/>
    <w:uiPriority w:val="99"/>
    <w:rsid w:val="00C77CB1"/>
    <w:rPr>
      <w:rFonts w:ascii="Times New Roman" w:hAnsi="Times New Roman" w:cs="Times New Roman"/>
      <w:b/>
      <w:bCs/>
      <w:sz w:val="22"/>
      <w:szCs w:val="22"/>
    </w:rPr>
  </w:style>
  <w:style w:type="character" w:customStyle="1" w:styleId="FontStyle38">
    <w:name w:val="Font Style38"/>
    <w:uiPriority w:val="99"/>
    <w:rsid w:val="00C77CB1"/>
    <w:rPr>
      <w:rFonts w:ascii="Times New Roman" w:hAnsi="Times New Roman" w:cs="Times New Roman"/>
      <w:i/>
      <w:iCs/>
      <w:sz w:val="22"/>
      <w:szCs w:val="22"/>
    </w:rPr>
  </w:style>
  <w:style w:type="table" w:customStyle="1" w:styleId="35">
    <w:name w:val="Сетка таблицы3"/>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1"/>
    <w:uiPriority w:val="49"/>
    <w:rsid w:val="00C77CB1"/>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Таблица-сетка 6 цветная — акцент 11"/>
    <w:basedOn w:val="a1"/>
    <w:uiPriority w:val="51"/>
    <w:rsid w:val="00C77CB1"/>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91">
    <w:name w:val="Сетка таблицы9"/>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Таблица-сетка 6 цветная — акцент 12"/>
    <w:basedOn w:val="a1"/>
    <w:uiPriority w:val="51"/>
    <w:rsid w:val="0097346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7">
    <w:name w:val="Знак Знак Знак Знак Знак Знак Знак Знак Знак Знак Знак Знак Знак Знак Знак Знак Знак Знак Знак"/>
    <w:basedOn w:val="a"/>
    <w:autoRedefine/>
    <w:rsid w:val="008C1F28"/>
    <w:pPr>
      <w:suppressAutoHyphens w:val="0"/>
      <w:spacing w:after="160" w:line="240" w:lineRule="exact"/>
    </w:pPr>
    <w:rPr>
      <w:rFonts w:ascii="Times New Roman" w:eastAsia="SimSun" w:hAnsi="Times New Roman"/>
      <w:b/>
      <w:sz w:val="28"/>
      <w:lang w:val="en-US" w:eastAsia="en-US"/>
    </w:rPr>
  </w:style>
  <w:style w:type="paragraph" w:customStyle="1" w:styleId="msonospacingmrcssattr">
    <w:name w:val="msonospacing_mr_css_attr"/>
    <w:basedOn w:val="a"/>
    <w:rsid w:val="000430B7"/>
    <w:pPr>
      <w:suppressAutoHyphens w:val="0"/>
      <w:spacing w:before="100" w:beforeAutospacing="1" w:after="100" w:afterAutospacing="1"/>
    </w:pPr>
    <w:rPr>
      <w:rFonts w:ascii="Times New Roman" w:hAnsi="Times New Roman"/>
    </w:rPr>
  </w:style>
  <w:style w:type="paragraph" w:styleId="2b">
    <w:name w:val="toc 2"/>
    <w:basedOn w:val="a"/>
    <w:next w:val="a"/>
    <w:autoRedefine/>
    <w:uiPriority w:val="39"/>
    <w:unhideWhenUsed/>
    <w:rsid w:val="00E1033D"/>
    <w:pPr>
      <w:spacing w:after="100"/>
      <w:ind w:left="240"/>
    </w:pPr>
  </w:style>
  <w:style w:type="character" w:customStyle="1" w:styleId="fontstyle01">
    <w:name w:val="fontstyle01"/>
    <w:basedOn w:val="a0"/>
    <w:rsid w:val="009A75AD"/>
    <w:rPr>
      <w:rFonts w:ascii="TimesNewRomanPSMT" w:eastAsia="TimesNewRomanPSMT" w:hAnsi="TimesNewRomanPSMT" w:hint="eastAsia"/>
      <w:b w:val="0"/>
      <w:bCs w:val="0"/>
      <w:i w:val="0"/>
      <w:iCs w:val="0"/>
      <w:color w:val="000000"/>
      <w:sz w:val="24"/>
      <w:szCs w:val="24"/>
    </w:rPr>
  </w:style>
  <w:style w:type="character" w:customStyle="1" w:styleId="cskcde">
    <w:name w:val="cskcde"/>
    <w:basedOn w:val="a0"/>
    <w:rsid w:val="00545E83"/>
  </w:style>
  <w:style w:type="table" w:customStyle="1" w:styleId="100">
    <w:name w:val="Сетка таблицы10"/>
    <w:basedOn w:val="a1"/>
    <w:next w:val="afff6"/>
    <w:uiPriority w:val="59"/>
    <w:rsid w:val="00141C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69753">
      <w:bodyDiv w:val="1"/>
      <w:marLeft w:val="0"/>
      <w:marRight w:val="0"/>
      <w:marTop w:val="0"/>
      <w:marBottom w:val="0"/>
      <w:divBdr>
        <w:top w:val="none" w:sz="0" w:space="0" w:color="auto"/>
        <w:left w:val="none" w:sz="0" w:space="0" w:color="auto"/>
        <w:bottom w:val="none" w:sz="0" w:space="0" w:color="auto"/>
        <w:right w:val="none" w:sz="0" w:space="0" w:color="auto"/>
      </w:divBdr>
    </w:div>
    <w:div w:id="108821734">
      <w:bodyDiv w:val="1"/>
      <w:marLeft w:val="0"/>
      <w:marRight w:val="0"/>
      <w:marTop w:val="0"/>
      <w:marBottom w:val="0"/>
      <w:divBdr>
        <w:top w:val="none" w:sz="0" w:space="0" w:color="auto"/>
        <w:left w:val="none" w:sz="0" w:space="0" w:color="auto"/>
        <w:bottom w:val="none" w:sz="0" w:space="0" w:color="auto"/>
        <w:right w:val="none" w:sz="0" w:space="0" w:color="auto"/>
      </w:divBdr>
    </w:div>
    <w:div w:id="142549020">
      <w:bodyDiv w:val="1"/>
      <w:marLeft w:val="0"/>
      <w:marRight w:val="0"/>
      <w:marTop w:val="0"/>
      <w:marBottom w:val="0"/>
      <w:divBdr>
        <w:top w:val="none" w:sz="0" w:space="0" w:color="auto"/>
        <w:left w:val="none" w:sz="0" w:space="0" w:color="auto"/>
        <w:bottom w:val="none" w:sz="0" w:space="0" w:color="auto"/>
        <w:right w:val="none" w:sz="0" w:space="0" w:color="auto"/>
      </w:divBdr>
    </w:div>
    <w:div w:id="243809222">
      <w:bodyDiv w:val="1"/>
      <w:marLeft w:val="0"/>
      <w:marRight w:val="0"/>
      <w:marTop w:val="0"/>
      <w:marBottom w:val="0"/>
      <w:divBdr>
        <w:top w:val="none" w:sz="0" w:space="0" w:color="auto"/>
        <w:left w:val="none" w:sz="0" w:space="0" w:color="auto"/>
        <w:bottom w:val="none" w:sz="0" w:space="0" w:color="auto"/>
        <w:right w:val="none" w:sz="0" w:space="0" w:color="auto"/>
      </w:divBdr>
    </w:div>
    <w:div w:id="538051169">
      <w:bodyDiv w:val="1"/>
      <w:marLeft w:val="0"/>
      <w:marRight w:val="0"/>
      <w:marTop w:val="0"/>
      <w:marBottom w:val="0"/>
      <w:divBdr>
        <w:top w:val="none" w:sz="0" w:space="0" w:color="auto"/>
        <w:left w:val="none" w:sz="0" w:space="0" w:color="auto"/>
        <w:bottom w:val="none" w:sz="0" w:space="0" w:color="auto"/>
        <w:right w:val="none" w:sz="0" w:space="0" w:color="auto"/>
      </w:divBdr>
    </w:div>
    <w:div w:id="547884345">
      <w:bodyDiv w:val="1"/>
      <w:marLeft w:val="0"/>
      <w:marRight w:val="0"/>
      <w:marTop w:val="0"/>
      <w:marBottom w:val="0"/>
      <w:divBdr>
        <w:top w:val="none" w:sz="0" w:space="0" w:color="auto"/>
        <w:left w:val="none" w:sz="0" w:space="0" w:color="auto"/>
        <w:bottom w:val="none" w:sz="0" w:space="0" w:color="auto"/>
        <w:right w:val="none" w:sz="0" w:space="0" w:color="auto"/>
      </w:divBdr>
    </w:div>
    <w:div w:id="618991735">
      <w:bodyDiv w:val="1"/>
      <w:marLeft w:val="0"/>
      <w:marRight w:val="0"/>
      <w:marTop w:val="0"/>
      <w:marBottom w:val="0"/>
      <w:divBdr>
        <w:top w:val="none" w:sz="0" w:space="0" w:color="auto"/>
        <w:left w:val="none" w:sz="0" w:space="0" w:color="auto"/>
        <w:bottom w:val="none" w:sz="0" w:space="0" w:color="auto"/>
        <w:right w:val="none" w:sz="0" w:space="0" w:color="auto"/>
      </w:divBdr>
    </w:div>
    <w:div w:id="624894133">
      <w:bodyDiv w:val="1"/>
      <w:marLeft w:val="0"/>
      <w:marRight w:val="0"/>
      <w:marTop w:val="0"/>
      <w:marBottom w:val="0"/>
      <w:divBdr>
        <w:top w:val="none" w:sz="0" w:space="0" w:color="auto"/>
        <w:left w:val="none" w:sz="0" w:space="0" w:color="auto"/>
        <w:bottom w:val="none" w:sz="0" w:space="0" w:color="auto"/>
        <w:right w:val="none" w:sz="0" w:space="0" w:color="auto"/>
      </w:divBdr>
    </w:div>
    <w:div w:id="643974798">
      <w:bodyDiv w:val="1"/>
      <w:marLeft w:val="0"/>
      <w:marRight w:val="0"/>
      <w:marTop w:val="0"/>
      <w:marBottom w:val="0"/>
      <w:divBdr>
        <w:top w:val="none" w:sz="0" w:space="0" w:color="auto"/>
        <w:left w:val="none" w:sz="0" w:space="0" w:color="auto"/>
        <w:bottom w:val="none" w:sz="0" w:space="0" w:color="auto"/>
        <w:right w:val="none" w:sz="0" w:space="0" w:color="auto"/>
      </w:divBdr>
      <w:divsChild>
        <w:div w:id="25448721">
          <w:marLeft w:val="0"/>
          <w:marRight w:val="0"/>
          <w:marTop w:val="0"/>
          <w:marBottom w:val="180"/>
          <w:divBdr>
            <w:top w:val="none" w:sz="0" w:space="0" w:color="auto"/>
            <w:left w:val="none" w:sz="0" w:space="0" w:color="auto"/>
            <w:bottom w:val="none" w:sz="0" w:space="0" w:color="auto"/>
            <w:right w:val="none" w:sz="0" w:space="0" w:color="auto"/>
          </w:divBdr>
          <w:divsChild>
            <w:div w:id="1516117264">
              <w:marLeft w:val="0"/>
              <w:marRight w:val="0"/>
              <w:marTop w:val="0"/>
              <w:marBottom w:val="0"/>
              <w:divBdr>
                <w:top w:val="none" w:sz="0" w:space="0" w:color="auto"/>
                <w:left w:val="none" w:sz="0" w:space="0" w:color="auto"/>
                <w:bottom w:val="none" w:sz="0" w:space="0" w:color="auto"/>
                <w:right w:val="none" w:sz="0" w:space="0" w:color="auto"/>
              </w:divBdr>
              <w:divsChild>
                <w:div w:id="1980567495">
                  <w:marLeft w:val="0"/>
                  <w:marRight w:val="0"/>
                  <w:marTop w:val="0"/>
                  <w:marBottom w:val="0"/>
                  <w:divBdr>
                    <w:top w:val="none" w:sz="0" w:space="0" w:color="auto"/>
                    <w:left w:val="none" w:sz="0" w:space="0" w:color="auto"/>
                    <w:bottom w:val="none" w:sz="0" w:space="0" w:color="auto"/>
                    <w:right w:val="none" w:sz="0" w:space="0" w:color="auto"/>
                  </w:divBdr>
                  <w:divsChild>
                    <w:div w:id="613757939">
                      <w:marLeft w:val="0"/>
                      <w:marRight w:val="0"/>
                      <w:marTop w:val="0"/>
                      <w:marBottom w:val="0"/>
                      <w:divBdr>
                        <w:top w:val="none" w:sz="0" w:space="0" w:color="auto"/>
                        <w:left w:val="none" w:sz="0" w:space="0" w:color="auto"/>
                        <w:bottom w:val="none" w:sz="0" w:space="0" w:color="auto"/>
                        <w:right w:val="none" w:sz="0" w:space="0" w:color="auto"/>
                      </w:divBdr>
                      <w:divsChild>
                        <w:div w:id="69083383">
                          <w:marLeft w:val="0"/>
                          <w:marRight w:val="0"/>
                          <w:marTop w:val="0"/>
                          <w:marBottom w:val="0"/>
                          <w:divBdr>
                            <w:top w:val="none" w:sz="0" w:space="0" w:color="auto"/>
                            <w:left w:val="none" w:sz="0" w:space="0" w:color="auto"/>
                            <w:bottom w:val="none" w:sz="0" w:space="0" w:color="auto"/>
                            <w:right w:val="none" w:sz="0" w:space="0" w:color="auto"/>
                          </w:divBdr>
                          <w:divsChild>
                            <w:div w:id="1706716432">
                              <w:marLeft w:val="0"/>
                              <w:marRight w:val="0"/>
                              <w:marTop w:val="0"/>
                              <w:marBottom w:val="0"/>
                              <w:divBdr>
                                <w:top w:val="none" w:sz="0" w:space="0" w:color="auto"/>
                                <w:left w:val="none" w:sz="0" w:space="0" w:color="auto"/>
                                <w:bottom w:val="none" w:sz="0" w:space="0" w:color="auto"/>
                                <w:right w:val="none" w:sz="0" w:space="0" w:color="auto"/>
                              </w:divBdr>
                            </w:div>
                            <w:div w:id="605503543">
                              <w:marLeft w:val="0"/>
                              <w:marRight w:val="0"/>
                              <w:marTop w:val="0"/>
                              <w:marBottom w:val="0"/>
                              <w:divBdr>
                                <w:top w:val="none" w:sz="0" w:space="0" w:color="auto"/>
                                <w:left w:val="none" w:sz="0" w:space="0" w:color="auto"/>
                                <w:bottom w:val="none" w:sz="0" w:space="0" w:color="auto"/>
                                <w:right w:val="none" w:sz="0" w:space="0" w:color="auto"/>
                              </w:divBdr>
                            </w:div>
                            <w:div w:id="706952957">
                              <w:marLeft w:val="0"/>
                              <w:marRight w:val="0"/>
                              <w:marTop w:val="0"/>
                              <w:marBottom w:val="0"/>
                              <w:divBdr>
                                <w:top w:val="none" w:sz="0" w:space="0" w:color="auto"/>
                                <w:left w:val="none" w:sz="0" w:space="0" w:color="auto"/>
                                <w:bottom w:val="none" w:sz="0" w:space="0" w:color="auto"/>
                                <w:right w:val="none" w:sz="0" w:space="0" w:color="auto"/>
                              </w:divBdr>
                            </w:div>
                            <w:div w:id="2022202634">
                              <w:marLeft w:val="0"/>
                              <w:marRight w:val="0"/>
                              <w:marTop w:val="0"/>
                              <w:marBottom w:val="0"/>
                              <w:divBdr>
                                <w:top w:val="none" w:sz="0" w:space="0" w:color="auto"/>
                                <w:left w:val="none" w:sz="0" w:space="0" w:color="auto"/>
                                <w:bottom w:val="none" w:sz="0" w:space="0" w:color="auto"/>
                                <w:right w:val="none" w:sz="0" w:space="0" w:color="auto"/>
                              </w:divBdr>
                            </w:div>
                            <w:div w:id="1651907458">
                              <w:marLeft w:val="0"/>
                              <w:marRight w:val="0"/>
                              <w:marTop w:val="0"/>
                              <w:marBottom w:val="0"/>
                              <w:divBdr>
                                <w:top w:val="none" w:sz="0" w:space="0" w:color="auto"/>
                                <w:left w:val="none" w:sz="0" w:space="0" w:color="auto"/>
                                <w:bottom w:val="none" w:sz="0" w:space="0" w:color="auto"/>
                                <w:right w:val="none" w:sz="0" w:space="0" w:color="auto"/>
                              </w:divBdr>
                            </w:div>
                            <w:div w:id="1279794418">
                              <w:marLeft w:val="0"/>
                              <w:marRight w:val="0"/>
                              <w:marTop w:val="0"/>
                              <w:marBottom w:val="0"/>
                              <w:divBdr>
                                <w:top w:val="none" w:sz="0" w:space="0" w:color="auto"/>
                                <w:left w:val="none" w:sz="0" w:space="0" w:color="auto"/>
                                <w:bottom w:val="none" w:sz="0" w:space="0" w:color="auto"/>
                                <w:right w:val="none" w:sz="0" w:space="0" w:color="auto"/>
                              </w:divBdr>
                            </w:div>
                            <w:div w:id="28839721">
                              <w:marLeft w:val="0"/>
                              <w:marRight w:val="0"/>
                              <w:marTop w:val="0"/>
                              <w:marBottom w:val="0"/>
                              <w:divBdr>
                                <w:top w:val="none" w:sz="0" w:space="0" w:color="auto"/>
                                <w:left w:val="none" w:sz="0" w:space="0" w:color="auto"/>
                                <w:bottom w:val="none" w:sz="0" w:space="0" w:color="auto"/>
                                <w:right w:val="none" w:sz="0" w:space="0" w:color="auto"/>
                              </w:divBdr>
                            </w:div>
                            <w:div w:id="437607349">
                              <w:marLeft w:val="0"/>
                              <w:marRight w:val="0"/>
                              <w:marTop w:val="0"/>
                              <w:marBottom w:val="0"/>
                              <w:divBdr>
                                <w:top w:val="none" w:sz="0" w:space="0" w:color="auto"/>
                                <w:left w:val="none" w:sz="0" w:space="0" w:color="auto"/>
                                <w:bottom w:val="none" w:sz="0" w:space="0" w:color="auto"/>
                                <w:right w:val="none" w:sz="0" w:space="0" w:color="auto"/>
                              </w:divBdr>
                            </w:div>
                            <w:div w:id="1281375037">
                              <w:marLeft w:val="0"/>
                              <w:marRight w:val="0"/>
                              <w:marTop w:val="0"/>
                              <w:marBottom w:val="0"/>
                              <w:divBdr>
                                <w:top w:val="none" w:sz="0" w:space="0" w:color="auto"/>
                                <w:left w:val="none" w:sz="0" w:space="0" w:color="auto"/>
                                <w:bottom w:val="none" w:sz="0" w:space="0" w:color="auto"/>
                                <w:right w:val="none" w:sz="0" w:space="0" w:color="auto"/>
                              </w:divBdr>
                            </w:div>
                            <w:div w:id="475530636">
                              <w:marLeft w:val="0"/>
                              <w:marRight w:val="0"/>
                              <w:marTop w:val="0"/>
                              <w:marBottom w:val="0"/>
                              <w:divBdr>
                                <w:top w:val="none" w:sz="0" w:space="0" w:color="auto"/>
                                <w:left w:val="none" w:sz="0" w:space="0" w:color="auto"/>
                                <w:bottom w:val="none" w:sz="0" w:space="0" w:color="auto"/>
                                <w:right w:val="none" w:sz="0" w:space="0" w:color="auto"/>
                              </w:divBdr>
                            </w:div>
                            <w:div w:id="1428428852">
                              <w:marLeft w:val="0"/>
                              <w:marRight w:val="0"/>
                              <w:marTop w:val="0"/>
                              <w:marBottom w:val="0"/>
                              <w:divBdr>
                                <w:top w:val="none" w:sz="0" w:space="0" w:color="auto"/>
                                <w:left w:val="none" w:sz="0" w:space="0" w:color="auto"/>
                                <w:bottom w:val="none" w:sz="0" w:space="0" w:color="auto"/>
                                <w:right w:val="none" w:sz="0" w:space="0" w:color="auto"/>
                              </w:divBdr>
                            </w:div>
                            <w:div w:id="60062781">
                              <w:marLeft w:val="0"/>
                              <w:marRight w:val="0"/>
                              <w:marTop w:val="0"/>
                              <w:marBottom w:val="0"/>
                              <w:divBdr>
                                <w:top w:val="none" w:sz="0" w:space="0" w:color="auto"/>
                                <w:left w:val="none" w:sz="0" w:space="0" w:color="auto"/>
                                <w:bottom w:val="none" w:sz="0" w:space="0" w:color="auto"/>
                                <w:right w:val="none" w:sz="0" w:space="0" w:color="auto"/>
                              </w:divBdr>
                            </w:div>
                            <w:div w:id="1552377891">
                              <w:marLeft w:val="0"/>
                              <w:marRight w:val="0"/>
                              <w:marTop w:val="0"/>
                              <w:marBottom w:val="0"/>
                              <w:divBdr>
                                <w:top w:val="none" w:sz="0" w:space="0" w:color="auto"/>
                                <w:left w:val="none" w:sz="0" w:space="0" w:color="auto"/>
                                <w:bottom w:val="none" w:sz="0" w:space="0" w:color="auto"/>
                                <w:right w:val="none" w:sz="0" w:space="0" w:color="auto"/>
                              </w:divBdr>
                            </w:div>
                            <w:div w:id="1010256293">
                              <w:marLeft w:val="0"/>
                              <w:marRight w:val="0"/>
                              <w:marTop w:val="0"/>
                              <w:marBottom w:val="0"/>
                              <w:divBdr>
                                <w:top w:val="none" w:sz="0" w:space="0" w:color="auto"/>
                                <w:left w:val="none" w:sz="0" w:space="0" w:color="auto"/>
                                <w:bottom w:val="none" w:sz="0" w:space="0" w:color="auto"/>
                                <w:right w:val="none" w:sz="0" w:space="0" w:color="auto"/>
                              </w:divBdr>
                            </w:div>
                            <w:div w:id="1430195323">
                              <w:marLeft w:val="0"/>
                              <w:marRight w:val="0"/>
                              <w:marTop w:val="0"/>
                              <w:marBottom w:val="0"/>
                              <w:divBdr>
                                <w:top w:val="none" w:sz="0" w:space="0" w:color="auto"/>
                                <w:left w:val="none" w:sz="0" w:space="0" w:color="auto"/>
                                <w:bottom w:val="none" w:sz="0" w:space="0" w:color="auto"/>
                                <w:right w:val="none" w:sz="0" w:space="0" w:color="auto"/>
                              </w:divBdr>
                            </w:div>
                            <w:div w:id="1483502626">
                              <w:marLeft w:val="0"/>
                              <w:marRight w:val="0"/>
                              <w:marTop w:val="0"/>
                              <w:marBottom w:val="0"/>
                              <w:divBdr>
                                <w:top w:val="none" w:sz="0" w:space="0" w:color="auto"/>
                                <w:left w:val="none" w:sz="0" w:space="0" w:color="auto"/>
                                <w:bottom w:val="none" w:sz="0" w:space="0" w:color="auto"/>
                                <w:right w:val="none" w:sz="0" w:space="0" w:color="auto"/>
                              </w:divBdr>
                            </w:div>
                            <w:div w:id="1908566658">
                              <w:marLeft w:val="0"/>
                              <w:marRight w:val="0"/>
                              <w:marTop w:val="0"/>
                              <w:marBottom w:val="0"/>
                              <w:divBdr>
                                <w:top w:val="none" w:sz="0" w:space="0" w:color="auto"/>
                                <w:left w:val="none" w:sz="0" w:space="0" w:color="auto"/>
                                <w:bottom w:val="none" w:sz="0" w:space="0" w:color="auto"/>
                                <w:right w:val="none" w:sz="0" w:space="0" w:color="auto"/>
                              </w:divBdr>
                            </w:div>
                            <w:div w:id="432215257">
                              <w:marLeft w:val="0"/>
                              <w:marRight w:val="0"/>
                              <w:marTop w:val="0"/>
                              <w:marBottom w:val="0"/>
                              <w:divBdr>
                                <w:top w:val="none" w:sz="0" w:space="0" w:color="auto"/>
                                <w:left w:val="none" w:sz="0" w:space="0" w:color="auto"/>
                                <w:bottom w:val="none" w:sz="0" w:space="0" w:color="auto"/>
                                <w:right w:val="none" w:sz="0" w:space="0" w:color="auto"/>
                              </w:divBdr>
                            </w:div>
                            <w:div w:id="1197548748">
                              <w:marLeft w:val="0"/>
                              <w:marRight w:val="0"/>
                              <w:marTop w:val="0"/>
                              <w:marBottom w:val="0"/>
                              <w:divBdr>
                                <w:top w:val="none" w:sz="0" w:space="0" w:color="auto"/>
                                <w:left w:val="none" w:sz="0" w:space="0" w:color="auto"/>
                                <w:bottom w:val="none" w:sz="0" w:space="0" w:color="auto"/>
                                <w:right w:val="none" w:sz="0" w:space="0" w:color="auto"/>
                              </w:divBdr>
                            </w:div>
                            <w:div w:id="1121069393">
                              <w:marLeft w:val="0"/>
                              <w:marRight w:val="0"/>
                              <w:marTop w:val="0"/>
                              <w:marBottom w:val="0"/>
                              <w:divBdr>
                                <w:top w:val="none" w:sz="0" w:space="0" w:color="auto"/>
                                <w:left w:val="none" w:sz="0" w:space="0" w:color="auto"/>
                                <w:bottom w:val="none" w:sz="0" w:space="0" w:color="auto"/>
                                <w:right w:val="none" w:sz="0" w:space="0" w:color="auto"/>
                              </w:divBdr>
                            </w:div>
                            <w:div w:id="470445264">
                              <w:marLeft w:val="0"/>
                              <w:marRight w:val="0"/>
                              <w:marTop w:val="0"/>
                              <w:marBottom w:val="0"/>
                              <w:divBdr>
                                <w:top w:val="none" w:sz="0" w:space="0" w:color="auto"/>
                                <w:left w:val="none" w:sz="0" w:space="0" w:color="auto"/>
                                <w:bottom w:val="none" w:sz="0" w:space="0" w:color="auto"/>
                                <w:right w:val="none" w:sz="0" w:space="0" w:color="auto"/>
                              </w:divBdr>
                            </w:div>
                            <w:div w:id="6834597">
                              <w:marLeft w:val="0"/>
                              <w:marRight w:val="0"/>
                              <w:marTop w:val="0"/>
                              <w:marBottom w:val="0"/>
                              <w:divBdr>
                                <w:top w:val="none" w:sz="0" w:space="0" w:color="auto"/>
                                <w:left w:val="none" w:sz="0" w:space="0" w:color="auto"/>
                                <w:bottom w:val="none" w:sz="0" w:space="0" w:color="auto"/>
                                <w:right w:val="none" w:sz="0" w:space="0" w:color="auto"/>
                              </w:divBdr>
                            </w:div>
                            <w:div w:id="1628311241">
                              <w:marLeft w:val="0"/>
                              <w:marRight w:val="0"/>
                              <w:marTop w:val="0"/>
                              <w:marBottom w:val="0"/>
                              <w:divBdr>
                                <w:top w:val="none" w:sz="0" w:space="0" w:color="auto"/>
                                <w:left w:val="none" w:sz="0" w:space="0" w:color="auto"/>
                                <w:bottom w:val="none" w:sz="0" w:space="0" w:color="auto"/>
                                <w:right w:val="none" w:sz="0" w:space="0" w:color="auto"/>
                              </w:divBdr>
                            </w:div>
                            <w:div w:id="931862302">
                              <w:marLeft w:val="0"/>
                              <w:marRight w:val="0"/>
                              <w:marTop w:val="0"/>
                              <w:marBottom w:val="0"/>
                              <w:divBdr>
                                <w:top w:val="none" w:sz="0" w:space="0" w:color="auto"/>
                                <w:left w:val="none" w:sz="0" w:space="0" w:color="auto"/>
                                <w:bottom w:val="none" w:sz="0" w:space="0" w:color="auto"/>
                                <w:right w:val="none" w:sz="0" w:space="0" w:color="auto"/>
                              </w:divBdr>
                            </w:div>
                            <w:div w:id="1644891929">
                              <w:marLeft w:val="0"/>
                              <w:marRight w:val="0"/>
                              <w:marTop w:val="0"/>
                              <w:marBottom w:val="0"/>
                              <w:divBdr>
                                <w:top w:val="none" w:sz="0" w:space="0" w:color="auto"/>
                                <w:left w:val="none" w:sz="0" w:space="0" w:color="auto"/>
                                <w:bottom w:val="none" w:sz="0" w:space="0" w:color="auto"/>
                                <w:right w:val="none" w:sz="0" w:space="0" w:color="auto"/>
                              </w:divBdr>
                            </w:div>
                            <w:div w:id="787823407">
                              <w:marLeft w:val="0"/>
                              <w:marRight w:val="0"/>
                              <w:marTop w:val="0"/>
                              <w:marBottom w:val="0"/>
                              <w:divBdr>
                                <w:top w:val="none" w:sz="0" w:space="0" w:color="auto"/>
                                <w:left w:val="none" w:sz="0" w:space="0" w:color="auto"/>
                                <w:bottom w:val="none" w:sz="0" w:space="0" w:color="auto"/>
                                <w:right w:val="none" w:sz="0" w:space="0" w:color="auto"/>
                              </w:divBdr>
                            </w:div>
                            <w:div w:id="33509890">
                              <w:marLeft w:val="0"/>
                              <w:marRight w:val="0"/>
                              <w:marTop w:val="0"/>
                              <w:marBottom w:val="0"/>
                              <w:divBdr>
                                <w:top w:val="none" w:sz="0" w:space="0" w:color="auto"/>
                                <w:left w:val="none" w:sz="0" w:space="0" w:color="auto"/>
                                <w:bottom w:val="none" w:sz="0" w:space="0" w:color="auto"/>
                                <w:right w:val="none" w:sz="0" w:space="0" w:color="auto"/>
                              </w:divBdr>
                            </w:div>
                            <w:div w:id="737173080">
                              <w:marLeft w:val="0"/>
                              <w:marRight w:val="0"/>
                              <w:marTop w:val="0"/>
                              <w:marBottom w:val="0"/>
                              <w:divBdr>
                                <w:top w:val="none" w:sz="0" w:space="0" w:color="auto"/>
                                <w:left w:val="none" w:sz="0" w:space="0" w:color="auto"/>
                                <w:bottom w:val="none" w:sz="0" w:space="0" w:color="auto"/>
                                <w:right w:val="none" w:sz="0" w:space="0" w:color="auto"/>
                              </w:divBdr>
                            </w:div>
                            <w:div w:id="13390333">
                              <w:marLeft w:val="0"/>
                              <w:marRight w:val="0"/>
                              <w:marTop w:val="0"/>
                              <w:marBottom w:val="0"/>
                              <w:divBdr>
                                <w:top w:val="none" w:sz="0" w:space="0" w:color="auto"/>
                                <w:left w:val="none" w:sz="0" w:space="0" w:color="auto"/>
                                <w:bottom w:val="none" w:sz="0" w:space="0" w:color="auto"/>
                                <w:right w:val="none" w:sz="0" w:space="0" w:color="auto"/>
                              </w:divBdr>
                            </w:div>
                            <w:div w:id="1854563310">
                              <w:marLeft w:val="0"/>
                              <w:marRight w:val="0"/>
                              <w:marTop w:val="0"/>
                              <w:marBottom w:val="0"/>
                              <w:divBdr>
                                <w:top w:val="none" w:sz="0" w:space="0" w:color="auto"/>
                                <w:left w:val="none" w:sz="0" w:space="0" w:color="auto"/>
                                <w:bottom w:val="none" w:sz="0" w:space="0" w:color="auto"/>
                                <w:right w:val="none" w:sz="0" w:space="0" w:color="auto"/>
                              </w:divBdr>
                            </w:div>
                            <w:div w:id="999963000">
                              <w:marLeft w:val="0"/>
                              <w:marRight w:val="0"/>
                              <w:marTop w:val="0"/>
                              <w:marBottom w:val="0"/>
                              <w:divBdr>
                                <w:top w:val="none" w:sz="0" w:space="0" w:color="auto"/>
                                <w:left w:val="none" w:sz="0" w:space="0" w:color="auto"/>
                                <w:bottom w:val="none" w:sz="0" w:space="0" w:color="auto"/>
                                <w:right w:val="none" w:sz="0" w:space="0" w:color="auto"/>
                              </w:divBdr>
                            </w:div>
                            <w:div w:id="969018725">
                              <w:marLeft w:val="0"/>
                              <w:marRight w:val="0"/>
                              <w:marTop w:val="0"/>
                              <w:marBottom w:val="0"/>
                              <w:divBdr>
                                <w:top w:val="none" w:sz="0" w:space="0" w:color="auto"/>
                                <w:left w:val="none" w:sz="0" w:space="0" w:color="auto"/>
                                <w:bottom w:val="none" w:sz="0" w:space="0" w:color="auto"/>
                                <w:right w:val="none" w:sz="0" w:space="0" w:color="auto"/>
                              </w:divBdr>
                            </w:div>
                            <w:div w:id="1842041433">
                              <w:marLeft w:val="0"/>
                              <w:marRight w:val="0"/>
                              <w:marTop w:val="0"/>
                              <w:marBottom w:val="0"/>
                              <w:divBdr>
                                <w:top w:val="none" w:sz="0" w:space="0" w:color="auto"/>
                                <w:left w:val="none" w:sz="0" w:space="0" w:color="auto"/>
                                <w:bottom w:val="none" w:sz="0" w:space="0" w:color="auto"/>
                                <w:right w:val="none" w:sz="0" w:space="0" w:color="auto"/>
                              </w:divBdr>
                            </w:div>
                            <w:div w:id="1056591951">
                              <w:marLeft w:val="0"/>
                              <w:marRight w:val="0"/>
                              <w:marTop w:val="0"/>
                              <w:marBottom w:val="0"/>
                              <w:divBdr>
                                <w:top w:val="none" w:sz="0" w:space="0" w:color="auto"/>
                                <w:left w:val="none" w:sz="0" w:space="0" w:color="auto"/>
                                <w:bottom w:val="none" w:sz="0" w:space="0" w:color="auto"/>
                                <w:right w:val="none" w:sz="0" w:space="0" w:color="auto"/>
                              </w:divBdr>
                            </w:div>
                            <w:div w:id="131025244">
                              <w:marLeft w:val="0"/>
                              <w:marRight w:val="0"/>
                              <w:marTop w:val="0"/>
                              <w:marBottom w:val="0"/>
                              <w:divBdr>
                                <w:top w:val="none" w:sz="0" w:space="0" w:color="auto"/>
                                <w:left w:val="none" w:sz="0" w:space="0" w:color="auto"/>
                                <w:bottom w:val="none" w:sz="0" w:space="0" w:color="auto"/>
                                <w:right w:val="none" w:sz="0" w:space="0" w:color="auto"/>
                              </w:divBdr>
                            </w:div>
                            <w:div w:id="1762751461">
                              <w:marLeft w:val="0"/>
                              <w:marRight w:val="0"/>
                              <w:marTop w:val="0"/>
                              <w:marBottom w:val="0"/>
                              <w:divBdr>
                                <w:top w:val="none" w:sz="0" w:space="0" w:color="auto"/>
                                <w:left w:val="none" w:sz="0" w:space="0" w:color="auto"/>
                                <w:bottom w:val="none" w:sz="0" w:space="0" w:color="auto"/>
                                <w:right w:val="none" w:sz="0" w:space="0" w:color="auto"/>
                              </w:divBdr>
                            </w:div>
                            <w:div w:id="1394886296">
                              <w:marLeft w:val="0"/>
                              <w:marRight w:val="0"/>
                              <w:marTop w:val="0"/>
                              <w:marBottom w:val="0"/>
                              <w:divBdr>
                                <w:top w:val="none" w:sz="0" w:space="0" w:color="auto"/>
                                <w:left w:val="none" w:sz="0" w:space="0" w:color="auto"/>
                                <w:bottom w:val="none" w:sz="0" w:space="0" w:color="auto"/>
                                <w:right w:val="none" w:sz="0" w:space="0" w:color="auto"/>
                              </w:divBdr>
                            </w:div>
                            <w:div w:id="1327174727">
                              <w:marLeft w:val="0"/>
                              <w:marRight w:val="0"/>
                              <w:marTop w:val="0"/>
                              <w:marBottom w:val="0"/>
                              <w:divBdr>
                                <w:top w:val="none" w:sz="0" w:space="0" w:color="auto"/>
                                <w:left w:val="none" w:sz="0" w:space="0" w:color="auto"/>
                                <w:bottom w:val="none" w:sz="0" w:space="0" w:color="auto"/>
                                <w:right w:val="none" w:sz="0" w:space="0" w:color="auto"/>
                              </w:divBdr>
                            </w:div>
                            <w:div w:id="2006084418">
                              <w:marLeft w:val="0"/>
                              <w:marRight w:val="0"/>
                              <w:marTop w:val="0"/>
                              <w:marBottom w:val="0"/>
                              <w:divBdr>
                                <w:top w:val="none" w:sz="0" w:space="0" w:color="auto"/>
                                <w:left w:val="none" w:sz="0" w:space="0" w:color="auto"/>
                                <w:bottom w:val="none" w:sz="0" w:space="0" w:color="auto"/>
                                <w:right w:val="none" w:sz="0" w:space="0" w:color="auto"/>
                              </w:divBdr>
                            </w:div>
                            <w:div w:id="1972126347">
                              <w:marLeft w:val="0"/>
                              <w:marRight w:val="0"/>
                              <w:marTop w:val="0"/>
                              <w:marBottom w:val="0"/>
                              <w:divBdr>
                                <w:top w:val="none" w:sz="0" w:space="0" w:color="auto"/>
                                <w:left w:val="none" w:sz="0" w:space="0" w:color="auto"/>
                                <w:bottom w:val="none" w:sz="0" w:space="0" w:color="auto"/>
                                <w:right w:val="none" w:sz="0" w:space="0" w:color="auto"/>
                              </w:divBdr>
                            </w:div>
                            <w:div w:id="1888026656">
                              <w:marLeft w:val="0"/>
                              <w:marRight w:val="0"/>
                              <w:marTop w:val="0"/>
                              <w:marBottom w:val="0"/>
                              <w:divBdr>
                                <w:top w:val="none" w:sz="0" w:space="0" w:color="auto"/>
                                <w:left w:val="none" w:sz="0" w:space="0" w:color="auto"/>
                                <w:bottom w:val="none" w:sz="0" w:space="0" w:color="auto"/>
                                <w:right w:val="none" w:sz="0" w:space="0" w:color="auto"/>
                              </w:divBdr>
                            </w:div>
                            <w:div w:id="1413039499">
                              <w:marLeft w:val="0"/>
                              <w:marRight w:val="0"/>
                              <w:marTop w:val="0"/>
                              <w:marBottom w:val="0"/>
                              <w:divBdr>
                                <w:top w:val="none" w:sz="0" w:space="0" w:color="auto"/>
                                <w:left w:val="none" w:sz="0" w:space="0" w:color="auto"/>
                                <w:bottom w:val="none" w:sz="0" w:space="0" w:color="auto"/>
                                <w:right w:val="none" w:sz="0" w:space="0" w:color="auto"/>
                              </w:divBdr>
                            </w:div>
                            <w:div w:id="3081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3861">
          <w:marLeft w:val="0"/>
          <w:marRight w:val="0"/>
          <w:marTop w:val="0"/>
          <w:marBottom w:val="180"/>
          <w:divBdr>
            <w:top w:val="none" w:sz="0" w:space="0" w:color="auto"/>
            <w:left w:val="none" w:sz="0" w:space="0" w:color="auto"/>
            <w:bottom w:val="none" w:sz="0" w:space="0" w:color="auto"/>
            <w:right w:val="none" w:sz="0" w:space="0" w:color="auto"/>
          </w:divBdr>
          <w:divsChild>
            <w:div w:id="542715920">
              <w:marLeft w:val="0"/>
              <w:marRight w:val="0"/>
              <w:marTop w:val="0"/>
              <w:marBottom w:val="0"/>
              <w:divBdr>
                <w:top w:val="none" w:sz="0" w:space="0" w:color="auto"/>
                <w:left w:val="none" w:sz="0" w:space="0" w:color="auto"/>
                <w:bottom w:val="none" w:sz="0" w:space="0" w:color="auto"/>
                <w:right w:val="none" w:sz="0" w:space="0" w:color="auto"/>
              </w:divBdr>
              <w:divsChild>
                <w:div w:id="443110977">
                  <w:marLeft w:val="0"/>
                  <w:marRight w:val="0"/>
                  <w:marTop w:val="0"/>
                  <w:marBottom w:val="0"/>
                  <w:divBdr>
                    <w:top w:val="none" w:sz="0" w:space="0" w:color="auto"/>
                    <w:left w:val="none" w:sz="0" w:space="0" w:color="auto"/>
                    <w:bottom w:val="none" w:sz="0" w:space="0" w:color="auto"/>
                    <w:right w:val="none" w:sz="0" w:space="0" w:color="auto"/>
                  </w:divBdr>
                  <w:divsChild>
                    <w:div w:id="1562254806">
                      <w:marLeft w:val="0"/>
                      <w:marRight w:val="0"/>
                      <w:marTop w:val="0"/>
                      <w:marBottom w:val="0"/>
                      <w:divBdr>
                        <w:top w:val="none" w:sz="0" w:space="0" w:color="auto"/>
                        <w:left w:val="none" w:sz="0" w:space="0" w:color="auto"/>
                        <w:bottom w:val="none" w:sz="0" w:space="0" w:color="auto"/>
                        <w:right w:val="none" w:sz="0" w:space="0" w:color="auto"/>
                      </w:divBdr>
                      <w:divsChild>
                        <w:div w:id="783958328">
                          <w:marLeft w:val="0"/>
                          <w:marRight w:val="0"/>
                          <w:marTop w:val="0"/>
                          <w:marBottom w:val="0"/>
                          <w:divBdr>
                            <w:top w:val="none" w:sz="0" w:space="0" w:color="auto"/>
                            <w:left w:val="none" w:sz="0" w:space="0" w:color="auto"/>
                            <w:bottom w:val="none" w:sz="0" w:space="0" w:color="auto"/>
                            <w:right w:val="none" w:sz="0" w:space="0" w:color="auto"/>
                          </w:divBdr>
                          <w:divsChild>
                            <w:div w:id="369692527">
                              <w:marLeft w:val="0"/>
                              <w:marRight w:val="0"/>
                              <w:marTop w:val="0"/>
                              <w:marBottom w:val="0"/>
                              <w:divBdr>
                                <w:top w:val="none" w:sz="0" w:space="0" w:color="auto"/>
                                <w:left w:val="none" w:sz="0" w:space="0" w:color="auto"/>
                                <w:bottom w:val="none" w:sz="0" w:space="0" w:color="auto"/>
                                <w:right w:val="none" w:sz="0" w:space="0" w:color="auto"/>
                              </w:divBdr>
                            </w:div>
                            <w:div w:id="626207949">
                              <w:marLeft w:val="0"/>
                              <w:marRight w:val="0"/>
                              <w:marTop w:val="0"/>
                              <w:marBottom w:val="0"/>
                              <w:divBdr>
                                <w:top w:val="none" w:sz="0" w:space="0" w:color="auto"/>
                                <w:left w:val="none" w:sz="0" w:space="0" w:color="auto"/>
                                <w:bottom w:val="none" w:sz="0" w:space="0" w:color="auto"/>
                                <w:right w:val="none" w:sz="0" w:space="0" w:color="auto"/>
                              </w:divBdr>
                            </w:div>
                            <w:div w:id="1264730353">
                              <w:marLeft w:val="0"/>
                              <w:marRight w:val="0"/>
                              <w:marTop w:val="0"/>
                              <w:marBottom w:val="0"/>
                              <w:divBdr>
                                <w:top w:val="none" w:sz="0" w:space="0" w:color="auto"/>
                                <w:left w:val="none" w:sz="0" w:space="0" w:color="auto"/>
                                <w:bottom w:val="none" w:sz="0" w:space="0" w:color="auto"/>
                                <w:right w:val="none" w:sz="0" w:space="0" w:color="auto"/>
                              </w:divBdr>
                            </w:div>
                            <w:div w:id="2058966872">
                              <w:marLeft w:val="0"/>
                              <w:marRight w:val="0"/>
                              <w:marTop w:val="0"/>
                              <w:marBottom w:val="0"/>
                              <w:divBdr>
                                <w:top w:val="none" w:sz="0" w:space="0" w:color="auto"/>
                                <w:left w:val="none" w:sz="0" w:space="0" w:color="auto"/>
                                <w:bottom w:val="none" w:sz="0" w:space="0" w:color="auto"/>
                                <w:right w:val="none" w:sz="0" w:space="0" w:color="auto"/>
                              </w:divBdr>
                            </w:div>
                            <w:div w:id="1913617579">
                              <w:marLeft w:val="0"/>
                              <w:marRight w:val="0"/>
                              <w:marTop w:val="0"/>
                              <w:marBottom w:val="0"/>
                              <w:divBdr>
                                <w:top w:val="none" w:sz="0" w:space="0" w:color="auto"/>
                                <w:left w:val="none" w:sz="0" w:space="0" w:color="auto"/>
                                <w:bottom w:val="none" w:sz="0" w:space="0" w:color="auto"/>
                                <w:right w:val="none" w:sz="0" w:space="0" w:color="auto"/>
                              </w:divBdr>
                            </w:div>
                            <w:div w:id="1398823115">
                              <w:marLeft w:val="0"/>
                              <w:marRight w:val="0"/>
                              <w:marTop w:val="0"/>
                              <w:marBottom w:val="0"/>
                              <w:divBdr>
                                <w:top w:val="none" w:sz="0" w:space="0" w:color="auto"/>
                                <w:left w:val="none" w:sz="0" w:space="0" w:color="auto"/>
                                <w:bottom w:val="none" w:sz="0" w:space="0" w:color="auto"/>
                                <w:right w:val="none" w:sz="0" w:space="0" w:color="auto"/>
                              </w:divBdr>
                            </w:div>
                            <w:div w:id="1979410672">
                              <w:marLeft w:val="0"/>
                              <w:marRight w:val="0"/>
                              <w:marTop w:val="0"/>
                              <w:marBottom w:val="0"/>
                              <w:divBdr>
                                <w:top w:val="none" w:sz="0" w:space="0" w:color="auto"/>
                                <w:left w:val="none" w:sz="0" w:space="0" w:color="auto"/>
                                <w:bottom w:val="none" w:sz="0" w:space="0" w:color="auto"/>
                                <w:right w:val="none" w:sz="0" w:space="0" w:color="auto"/>
                              </w:divBdr>
                            </w:div>
                            <w:div w:id="1940600448">
                              <w:marLeft w:val="0"/>
                              <w:marRight w:val="0"/>
                              <w:marTop w:val="0"/>
                              <w:marBottom w:val="0"/>
                              <w:divBdr>
                                <w:top w:val="none" w:sz="0" w:space="0" w:color="auto"/>
                                <w:left w:val="none" w:sz="0" w:space="0" w:color="auto"/>
                                <w:bottom w:val="none" w:sz="0" w:space="0" w:color="auto"/>
                                <w:right w:val="none" w:sz="0" w:space="0" w:color="auto"/>
                              </w:divBdr>
                            </w:div>
                            <w:div w:id="1916819621">
                              <w:marLeft w:val="0"/>
                              <w:marRight w:val="0"/>
                              <w:marTop w:val="0"/>
                              <w:marBottom w:val="0"/>
                              <w:divBdr>
                                <w:top w:val="none" w:sz="0" w:space="0" w:color="auto"/>
                                <w:left w:val="none" w:sz="0" w:space="0" w:color="auto"/>
                                <w:bottom w:val="none" w:sz="0" w:space="0" w:color="auto"/>
                                <w:right w:val="none" w:sz="0" w:space="0" w:color="auto"/>
                              </w:divBdr>
                            </w:div>
                            <w:div w:id="1546988844">
                              <w:marLeft w:val="0"/>
                              <w:marRight w:val="0"/>
                              <w:marTop w:val="0"/>
                              <w:marBottom w:val="0"/>
                              <w:divBdr>
                                <w:top w:val="none" w:sz="0" w:space="0" w:color="auto"/>
                                <w:left w:val="none" w:sz="0" w:space="0" w:color="auto"/>
                                <w:bottom w:val="none" w:sz="0" w:space="0" w:color="auto"/>
                                <w:right w:val="none" w:sz="0" w:space="0" w:color="auto"/>
                              </w:divBdr>
                            </w:div>
                            <w:div w:id="190723546">
                              <w:marLeft w:val="0"/>
                              <w:marRight w:val="0"/>
                              <w:marTop w:val="0"/>
                              <w:marBottom w:val="0"/>
                              <w:divBdr>
                                <w:top w:val="none" w:sz="0" w:space="0" w:color="auto"/>
                                <w:left w:val="none" w:sz="0" w:space="0" w:color="auto"/>
                                <w:bottom w:val="none" w:sz="0" w:space="0" w:color="auto"/>
                                <w:right w:val="none" w:sz="0" w:space="0" w:color="auto"/>
                              </w:divBdr>
                            </w:div>
                            <w:div w:id="2110540742">
                              <w:marLeft w:val="0"/>
                              <w:marRight w:val="0"/>
                              <w:marTop w:val="0"/>
                              <w:marBottom w:val="0"/>
                              <w:divBdr>
                                <w:top w:val="none" w:sz="0" w:space="0" w:color="auto"/>
                                <w:left w:val="none" w:sz="0" w:space="0" w:color="auto"/>
                                <w:bottom w:val="none" w:sz="0" w:space="0" w:color="auto"/>
                                <w:right w:val="none" w:sz="0" w:space="0" w:color="auto"/>
                              </w:divBdr>
                            </w:div>
                            <w:div w:id="347097639">
                              <w:marLeft w:val="0"/>
                              <w:marRight w:val="0"/>
                              <w:marTop w:val="0"/>
                              <w:marBottom w:val="0"/>
                              <w:divBdr>
                                <w:top w:val="none" w:sz="0" w:space="0" w:color="auto"/>
                                <w:left w:val="none" w:sz="0" w:space="0" w:color="auto"/>
                                <w:bottom w:val="none" w:sz="0" w:space="0" w:color="auto"/>
                                <w:right w:val="none" w:sz="0" w:space="0" w:color="auto"/>
                              </w:divBdr>
                            </w:div>
                            <w:div w:id="1582986416">
                              <w:marLeft w:val="0"/>
                              <w:marRight w:val="0"/>
                              <w:marTop w:val="0"/>
                              <w:marBottom w:val="0"/>
                              <w:divBdr>
                                <w:top w:val="none" w:sz="0" w:space="0" w:color="auto"/>
                                <w:left w:val="none" w:sz="0" w:space="0" w:color="auto"/>
                                <w:bottom w:val="none" w:sz="0" w:space="0" w:color="auto"/>
                                <w:right w:val="none" w:sz="0" w:space="0" w:color="auto"/>
                              </w:divBdr>
                            </w:div>
                            <w:div w:id="528908226">
                              <w:marLeft w:val="0"/>
                              <w:marRight w:val="0"/>
                              <w:marTop w:val="0"/>
                              <w:marBottom w:val="0"/>
                              <w:divBdr>
                                <w:top w:val="none" w:sz="0" w:space="0" w:color="auto"/>
                                <w:left w:val="none" w:sz="0" w:space="0" w:color="auto"/>
                                <w:bottom w:val="none" w:sz="0" w:space="0" w:color="auto"/>
                                <w:right w:val="none" w:sz="0" w:space="0" w:color="auto"/>
                              </w:divBdr>
                            </w:div>
                            <w:div w:id="1715034088">
                              <w:marLeft w:val="0"/>
                              <w:marRight w:val="0"/>
                              <w:marTop w:val="0"/>
                              <w:marBottom w:val="0"/>
                              <w:divBdr>
                                <w:top w:val="none" w:sz="0" w:space="0" w:color="auto"/>
                                <w:left w:val="none" w:sz="0" w:space="0" w:color="auto"/>
                                <w:bottom w:val="none" w:sz="0" w:space="0" w:color="auto"/>
                                <w:right w:val="none" w:sz="0" w:space="0" w:color="auto"/>
                              </w:divBdr>
                            </w:div>
                            <w:div w:id="2009940716">
                              <w:marLeft w:val="0"/>
                              <w:marRight w:val="0"/>
                              <w:marTop w:val="0"/>
                              <w:marBottom w:val="0"/>
                              <w:divBdr>
                                <w:top w:val="none" w:sz="0" w:space="0" w:color="auto"/>
                                <w:left w:val="none" w:sz="0" w:space="0" w:color="auto"/>
                                <w:bottom w:val="none" w:sz="0" w:space="0" w:color="auto"/>
                                <w:right w:val="none" w:sz="0" w:space="0" w:color="auto"/>
                              </w:divBdr>
                            </w:div>
                            <w:div w:id="2135128647">
                              <w:marLeft w:val="0"/>
                              <w:marRight w:val="0"/>
                              <w:marTop w:val="0"/>
                              <w:marBottom w:val="0"/>
                              <w:divBdr>
                                <w:top w:val="none" w:sz="0" w:space="0" w:color="auto"/>
                                <w:left w:val="none" w:sz="0" w:space="0" w:color="auto"/>
                                <w:bottom w:val="none" w:sz="0" w:space="0" w:color="auto"/>
                                <w:right w:val="none" w:sz="0" w:space="0" w:color="auto"/>
                              </w:divBdr>
                            </w:div>
                            <w:div w:id="790586411">
                              <w:marLeft w:val="0"/>
                              <w:marRight w:val="0"/>
                              <w:marTop w:val="0"/>
                              <w:marBottom w:val="0"/>
                              <w:divBdr>
                                <w:top w:val="none" w:sz="0" w:space="0" w:color="auto"/>
                                <w:left w:val="none" w:sz="0" w:space="0" w:color="auto"/>
                                <w:bottom w:val="none" w:sz="0" w:space="0" w:color="auto"/>
                                <w:right w:val="none" w:sz="0" w:space="0" w:color="auto"/>
                              </w:divBdr>
                            </w:div>
                            <w:div w:id="2049835892">
                              <w:marLeft w:val="0"/>
                              <w:marRight w:val="0"/>
                              <w:marTop w:val="0"/>
                              <w:marBottom w:val="0"/>
                              <w:divBdr>
                                <w:top w:val="none" w:sz="0" w:space="0" w:color="auto"/>
                                <w:left w:val="none" w:sz="0" w:space="0" w:color="auto"/>
                                <w:bottom w:val="none" w:sz="0" w:space="0" w:color="auto"/>
                                <w:right w:val="none" w:sz="0" w:space="0" w:color="auto"/>
                              </w:divBdr>
                            </w:div>
                            <w:div w:id="179666805">
                              <w:marLeft w:val="0"/>
                              <w:marRight w:val="0"/>
                              <w:marTop w:val="0"/>
                              <w:marBottom w:val="0"/>
                              <w:divBdr>
                                <w:top w:val="none" w:sz="0" w:space="0" w:color="auto"/>
                                <w:left w:val="none" w:sz="0" w:space="0" w:color="auto"/>
                                <w:bottom w:val="none" w:sz="0" w:space="0" w:color="auto"/>
                                <w:right w:val="none" w:sz="0" w:space="0" w:color="auto"/>
                              </w:divBdr>
                            </w:div>
                            <w:div w:id="1518613281">
                              <w:marLeft w:val="0"/>
                              <w:marRight w:val="0"/>
                              <w:marTop w:val="0"/>
                              <w:marBottom w:val="0"/>
                              <w:divBdr>
                                <w:top w:val="none" w:sz="0" w:space="0" w:color="auto"/>
                                <w:left w:val="none" w:sz="0" w:space="0" w:color="auto"/>
                                <w:bottom w:val="none" w:sz="0" w:space="0" w:color="auto"/>
                                <w:right w:val="none" w:sz="0" w:space="0" w:color="auto"/>
                              </w:divBdr>
                            </w:div>
                            <w:div w:id="285819590">
                              <w:marLeft w:val="0"/>
                              <w:marRight w:val="0"/>
                              <w:marTop w:val="0"/>
                              <w:marBottom w:val="0"/>
                              <w:divBdr>
                                <w:top w:val="none" w:sz="0" w:space="0" w:color="auto"/>
                                <w:left w:val="none" w:sz="0" w:space="0" w:color="auto"/>
                                <w:bottom w:val="none" w:sz="0" w:space="0" w:color="auto"/>
                                <w:right w:val="none" w:sz="0" w:space="0" w:color="auto"/>
                              </w:divBdr>
                            </w:div>
                            <w:div w:id="1105076016">
                              <w:marLeft w:val="0"/>
                              <w:marRight w:val="0"/>
                              <w:marTop w:val="0"/>
                              <w:marBottom w:val="0"/>
                              <w:divBdr>
                                <w:top w:val="none" w:sz="0" w:space="0" w:color="auto"/>
                                <w:left w:val="none" w:sz="0" w:space="0" w:color="auto"/>
                                <w:bottom w:val="none" w:sz="0" w:space="0" w:color="auto"/>
                                <w:right w:val="none" w:sz="0" w:space="0" w:color="auto"/>
                              </w:divBdr>
                            </w:div>
                            <w:div w:id="25109466">
                              <w:marLeft w:val="0"/>
                              <w:marRight w:val="0"/>
                              <w:marTop w:val="0"/>
                              <w:marBottom w:val="0"/>
                              <w:divBdr>
                                <w:top w:val="none" w:sz="0" w:space="0" w:color="auto"/>
                                <w:left w:val="none" w:sz="0" w:space="0" w:color="auto"/>
                                <w:bottom w:val="none" w:sz="0" w:space="0" w:color="auto"/>
                                <w:right w:val="none" w:sz="0" w:space="0" w:color="auto"/>
                              </w:divBdr>
                            </w:div>
                            <w:div w:id="1875071571">
                              <w:marLeft w:val="0"/>
                              <w:marRight w:val="0"/>
                              <w:marTop w:val="0"/>
                              <w:marBottom w:val="0"/>
                              <w:divBdr>
                                <w:top w:val="none" w:sz="0" w:space="0" w:color="auto"/>
                                <w:left w:val="none" w:sz="0" w:space="0" w:color="auto"/>
                                <w:bottom w:val="none" w:sz="0" w:space="0" w:color="auto"/>
                                <w:right w:val="none" w:sz="0" w:space="0" w:color="auto"/>
                              </w:divBdr>
                            </w:div>
                            <w:div w:id="1245724057">
                              <w:marLeft w:val="0"/>
                              <w:marRight w:val="0"/>
                              <w:marTop w:val="0"/>
                              <w:marBottom w:val="0"/>
                              <w:divBdr>
                                <w:top w:val="none" w:sz="0" w:space="0" w:color="auto"/>
                                <w:left w:val="none" w:sz="0" w:space="0" w:color="auto"/>
                                <w:bottom w:val="none" w:sz="0" w:space="0" w:color="auto"/>
                                <w:right w:val="none" w:sz="0" w:space="0" w:color="auto"/>
                              </w:divBdr>
                            </w:div>
                            <w:div w:id="1119495277">
                              <w:marLeft w:val="0"/>
                              <w:marRight w:val="0"/>
                              <w:marTop w:val="0"/>
                              <w:marBottom w:val="0"/>
                              <w:divBdr>
                                <w:top w:val="none" w:sz="0" w:space="0" w:color="auto"/>
                                <w:left w:val="none" w:sz="0" w:space="0" w:color="auto"/>
                                <w:bottom w:val="none" w:sz="0" w:space="0" w:color="auto"/>
                                <w:right w:val="none" w:sz="0" w:space="0" w:color="auto"/>
                              </w:divBdr>
                            </w:div>
                            <w:div w:id="243076020">
                              <w:marLeft w:val="0"/>
                              <w:marRight w:val="0"/>
                              <w:marTop w:val="0"/>
                              <w:marBottom w:val="0"/>
                              <w:divBdr>
                                <w:top w:val="none" w:sz="0" w:space="0" w:color="auto"/>
                                <w:left w:val="none" w:sz="0" w:space="0" w:color="auto"/>
                                <w:bottom w:val="none" w:sz="0" w:space="0" w:color="auto"/>
                                <w:right w:val="none" w:sz="0" w:space="0" w:color="auto"/>
                              </w:divBdr>
                            </w:div>
                            <w:div w:id="277951337">
                              <w:marLeft w:val="0"/>
                              <w:marRight w:val="0"/>
                              <w:marTop w:val="0"/>
                              <w:marBottom w:val="0"/>
                              <w:divBdr>
                                <w:top w:val="none" w:sz="0" w:space="0" w:color="auto"/>
                                <w:left w:val="none" w:sz="0" w:space="0" w:color="auto"/>
                                <w:bottom w:val="none" w:sz="0" w:space="0" w:color="auto"/>
                                <w:right w:val="none" w:sz="0" w:space="0" w:color="auto"/>
                              </w:divBdr>
                            </w:div>
                            <w:div w:id="1309897290">
                              <w:marLeft w:val="0"/>
                              <w:marRight w:val="0"/>
                              <w:marTop w:val="0"/>
                              <w:marBottom w:val="0"/>
                              <w:divBdr>
                                <w:top w:val="none" w:sz="0" w:space="0" w:color="auto"/>
                                <w:left w:val="none" w:sz="0" w:space="0" w:color="auto"/>
                                <w:bottom w:val="none" w:sz="0" w:space="0" w:color="auto"/>
                                <w:right w:val="none" w:sz="0" w:space="0" w:color="auto"/>
                              </w:divBdr>
                            </w:div>
                            <w:div w:id="456261862">
                              <w:marLeft w:val="0"/>
                              <w:marRight w:val="0"/>
                              <w:marTop w:val="0"/>
                              <w:marBottom w:val="0"/>
                              <w:divBdr>
                                <w:top w:val="none" w:sz="0" w:space="0" w:color="auto"/>
                                <w:left w:val="none" w:sz="0" w:space="0" w:color="auto"/>
                                <w:bottom w:val="none" w:sz="0" w:space="0" w:color="auto"/>
                                <w:right w:val="none" w:sz="0" w:space="0" w:color="auto"/>
                              </w:divBdr>
                            </w:div>
                            <w:div w:id="2115781131">
                              <w:marLeft w:val="0"/>
                              <w:marRight w:val="0"/>
                              <w:marTop w:val="0"/>
                              <w:marBottom w:val="0"/>
                              <w:divBdr>
                                <w:top w:val="none" w:sz="0" w:space="0" w:color="auto"/>
                                <w:left w:val="none" w:sz="0" w:space="0" w:color="auto"/>
                                <w:bottom w:val="none" w:sz="0" w:space="0" w:color="auto"/>
                                <w:right w:val="none" w:sz="0" w:space="0" w:color="auto"/>
                              </w:divBdr>
                            </w:div>
                          </w:divsChild>
                        </w:div>
                        <w:div w:id="1055199165">
                          <w:marLeft w:val="0"/>
                          <w:marRight w:val="0"/>
                          <w:marTop w:val="0"/>
                          <w:marBottom w:val="0"/>
                          <w:divBdr>
                            <w:top w:val="none" w:sz="0" w:space="0" w:color="auto"/>
                            <w:left w:val="none" w:sz="0" w:space="0" w:color="auto"/>
                            <w:bottom w:val="none" w:sz="0" w:space="0" w:color="auto"/>
                            <w:right w:val="none" w:sz="0" w:space="0" w:color="auto"/>
                          </w:divBdr>
                          <w:divsChild>
                            <w:div w:id="415444558">
                              <w:marLeft w:val="0"/>
                              <w:marRight w:val="0"/>
                              <w:marTop w:val="0"/>
                              <w:marBottom w:val="0"/>
                              <w:divBdr>
                                <w:top w:val="none" w:sz="0" w:space="0" w:color="auto"/>
                                <w:left w:val="none" w:sz="0" w:space="0" w:color="auto"/>
                                <w:bottom w:val="none" w:sz="0" w:space="0" w:color="auto"/>
                                <w:right w:val="none" w:sz="0" w:space="0" w:color="auto"/>
                              </w:divBdr>
                            </w:div>
                            <w:div w:id="177817984">
                              <w:marLeft w:val="0"/>
                              <w:marRight w:val="0"/>
                              <w:marTop w:val="0"/>
                              <w:marBottom w:val="0"/>
                              <w:divBdr>
                                <w:top w:val="none" w:sz="0" w:space="0" w:color="auto"/>
                                <w:left w:val="none" w:sz="0" w:space="0" w:color="auto"/>
                                <w:bottom w:val="none" w:sz="0" w:space="0" w:color="auto"/>
                                <w:right w:val="none" w:sz="0" w:space="0" w:color="auto"/>
                              </w:divBdr>
                            </w:div>
                            <w:div w:id="1367485226">
                              <w:marLeft w:val="0"/>
                              <w:marRight w:val="0"/>
                              <w:marTop w:val="0"/>
                              <w:marBottom w:val="0"/>
                              <w:divBdr>
                                <w:top w:val="none" w:sz="0" w:space="0" w:color="auto"/>
                                <w:left w:val="none" w:sz="0" w:space="0" w:color="auto"/>
                                <w:bottom w:val="none" w:sz="0" w:space="0" w:color="auto"/>
                                <w:right w:val="none" w:sz="0" w:space="0" w:color="auto"/>
                              </w:divBdr>
                            </w:div>
                            <w:div w:id="2069104843">
                              <w:marLeft w:val="0"/>
                              <w:marRight w:val="0"/>
                              <w:marTop w:val="0"/>
                              <w:marBottom w:val="0"/>
                              <w:divBdr>
                                <w:top w:val="none" w:sz="0" w:space="0" w:color="auto"/>
                                <w:left w:val="none" w:sz="0" w:space="0" w:color="auto"/>
                                <w:bottom w:val="none" w:sz="0" w:space="0" w:color="auto"/>
                                <w:right w:val="none" w:sz="0" w:space="0" w:color="auto"/>
                              </w:divBdr>
                            </w:div>
                            <w:div w:id="1840192799">
                              <w:marLeft w:val="0"/>
                              <w:marRight w:val="0"/>
                              <w:marTop w:val="0"/>
                              <w:marBottom w:val="0"/>
                              <w:divBdr>
                                <w:top w:val="none" w:sz="0" w:space="0" w:color="auto"/>
                                <w:left w:val="none" w:sz="0" w:space="0" w:color="auto"/>
                                <w:bottom w:val="none" w:sz="0" w:space="0" w:color="auto"/>
                                <w:right w:val="none" w:sz="0" w:space="0" w:color="auto"/>
                              </w:divBdr>
                            </w:div>
                            <w:div w:id="833956666">
                              <w:marLeft w:val="0"/>
                              <w:marRight w:val="0"/>
                              <w:marTop w:val="0"/>
                              <w:marBottom w:val="0"/>
                              <w:divBdr>
                                <w:top w:val="none" w:sz="0" w:space="0" w:color="auto"/>
                                <w:left w:val="none" w:sz="0" w:space="0" w:color="auto"/>
                                <w:bottom w:val="none" w:sz="0" w:space="0" w:color="auto"/>
                                <w:right w:val="none" w:sz="0" w:space="0" w:color="auto"/>
                              </w:divBdr>
                            </w:div>
                            <w:div w:id="1609847240">
                              <w:marLeft w:val="0"/>
                              <w:marRight w:val="0"/>
                              <w:marTop w:val="0"/>
                              <w:marBottom w:val="0"/>
                              <w:divBdr>
                                <w:top w:val="none" w:sz="0" w:space="0" w:color="auto"/>
                                <w:left w:val="none" w:sz="0" w:space="0" w:color="auto"/>
                                <w:bottom w:val="none" w:sz="0" w:space="0" w:color="auto"/>
                                <w:right w:val="none" w:sz="0" w:space="0" w:color="auto"/>
                              </w:divBdr>
                            </w:div>
                            <w:div w:id="2098011784">
                              <w:marLeft w:val="0"/>
                              <w:marRight w:val="0"/>
                              <w:marTop w:val="0"/>
                              <w:marBottom w:val="0"/>
                              <w:divBdr>
                                <w:top w:val="none" w:sz="0" w:space="0" w:color="auto"/>
                                <w:left w:val="none" w:sz="0" w:space="0" w:color="auto"/>
                                <w:bottom w:val="none" w:sz="0" w:space="0" w:color="auto"/>
                                <w:right w:val="none" w:sz="0" w:space="0" w:color="auto"/>
                              </w:divBdr>
                            </w:div>
                            <w:div w:id="1237206516">
                              <w:marLeft w:val="0"/>
                              <w:marRight w:val="0"/>
                              <w:marTop w:val="0"/>
                              <w:marBottom w:val="0"/>
                              <w:divBdr>
                                <w:top w:val="none" w:sz="0" w:space="0" w:color="auto"/>
                                <w:left w:val="none" w:sz="0" w:space="0" w:color="auto"/>
                                <w:bottom w:val="none" w:sz="0" w:space="0" w:color="auto"/>
                                <w:right w:val="none" w:sz="0" w:space="0" w:color="auto"/>
                              </w:divBdr>
                            </w:div>
                            <w:div w:id="1318146321">
                              <w:marLeft w:val="0"/>
                              <w:marRight w:val="0"/>
                              <w:marTop w:val="0"/>
                              <w:marBottom w:val="0"/>
                              <w:divBdr>
                                <w:top w:val="none" w:sz="0" w:space="0" w:color="auto"/>
                                <w:left w:val="none" w:sz="0" w:space="0" w:color="auto"/>
                                <w:bottom w:val="none" w:sz="0" w:space="0" w:color="auto"/>
                                <w:right w:val="none" w:sz="0" w:space="0" w:color="auto"/>
                              </w:divBdr>
                            </w:div>
                            <w:div w:id="357585418">
                              <w:marLeft w:val="0"/>
                              <w:marRight w:val="0"/>
                              <w:marTop w:val="0"/>
                              <w:marBottom w:val="0"/>
                              <w:divBdr>
                                <w:top w:val="none" w:sz="0" w:space="0" w:color="auto"/>
                                <w:left w:val="none" w:sz="0" w:space="0" w:color="auto"/>
                                <w:bottom w:val="none" w:sz="0" w:space="0" w:color="auto"/>
                                <w:right w:val="none" w:sz="0" w:space="0" w:color="auto"/>
                              </w:divBdr>
                            </w:div>
                            <w:div w:id="1473404396">
                              <w:marLeft w:val="0"/>
                              <w:marRight w:val="0"/>
                              <w:marTop w:val="0"/>
                              <w:marBottom w:val="0"/>
                              <w:divBdr>
                                <w:top w:val="none" w:sz="0" w:space="0" w:color="auto"/>
                                <w:left w:val="none" w:sz="0" w:space="0" w:color="auto"/>
                                <w:bottom w:val="none" w:sz="0" w:space="0" w:color="auto"/>
                                <w:right w:val="none" w:sz="0" w:space="0" w:color="auto"/>
                              </w:divBdr>
                            </w:div>
                          </w:divsChild>
                        </w:div>
                        <w:div w:id="219751532">
                          <w:marLeft w:val="0"/>
                          <w:marRight w:val="0"/>
                          <w:marTop w:val="0"/>
                          <w:marBottom w:val="0"/>
                          <w:divBdr>
                            <w:top w:val="none" w:sz="0" w:space="0" w:color="auto"/>
                            <w:left w:val="none" w:sz="0" w:space="0" w:color="auto"/>
                            <w:bottom w:val="none" w:sz="0" w:space="0" w:color="auto"/>
                            <w:right w:val="none" w:sz="0" w:space="0" w:color="auto"/>
                          </w:divBdr>
                          <w:divsChild>
                            <w:div w:id="1636838890">
                              <w:marLeft w:val="0"/>
                              <w:marRight w:val="0"/>
                              <w:marTop w:val="0"/>
                              <w:marBottom w:val="0"/>
                              <w:divBdr>
                                <w:top w:val="none" w:sz="0" w:space="0" w:color="auto"/>
                                <w:left w:val="none" w:sz="0" w:space="0" w:color="auto"/>
                                <w:bottom w:val="none" w:sz="0" w:space="0" w:color="auto"/>
                                <w:right w:val="none" w:sz="0" w:space="0" w:color="auto"/>
                              </w:divBdr>
                            </w:div>
                            <w:div w:id="20049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0493">
          <w:marLeft w:val="0"/>
          <w:marRight w:val="0"/>
          <w:marTop w:val="0"/>
          <w:marBottom w:val="180"/>
          <w:divBdr>
            <w:top w:val="none" w:sz="0" w:space="0" w:color="auto"/>
            <w:left w:val="none" w:sz="0" w:space="0" w:color="auto"/>
            <w:bottom w:val="none" w:sz="0" w:space="0" w:color="auto"/>
            <w:right w:val="none" w:sz="0" w:space="0" w:color="auto"/>
          </w:divBdr>
          <w:divsChild>
            <w:div w:id="1759864597">
              <w:marLeft w:val="0"/>
              <w:marRight w:val="0"/>
              <w:marTop w:val="0"/>
              <w:marBottom w:val="0"/>
              <w:divBdr>
                <w:top w:val="none" w:sz="0" w:space="0" w:color="auto"/>
                <w:left w:val="none" w:sz="0" w:space="0" w:color="auto"/>
                <w:bottom w:val="none" w:sz="0" w:space="0" w:color="auto"/>
                <w:right w:val="none" w:sz="0" w:space="0" w:color="auto"/>
              </w:divBdr>
              <w:divsChild>
                <w:div w:id="1472750662">
                  <w:marLeft w:val="0"/>
                  <w:marRight w:val="0"/>
                  <w:marTop w:val="0"/>
                  <w:marBottom w:val="0"/>
                  <w:divBdr>
                    <w:top w:val="none" w:sz="0" w:space="0" w:color="auto"/>
                    <w:left w:val="none" w:sz="0" w:space="0" w:color="auto"/>
                    <w:bottom w:val="none" w:sz="0" w:space="0" w:color="auto"/>
                    <w:right w:val="none" w:sz="0" w:space="0" w:color="auto"/>
                  </w:divBdr>
                  <w:divsChild>
                    <w:div w:id="1114246187">
                      <w:marLeft w:val="0"/>
                      <w:marRight w:val="0"/>
                      <w:marTop w:val="0"/>
                      <w:marBottom w:val="0"/>
                      <w:divBdr>
                        <w:top w:val="none" w:sz="0" w:space="0" w:color="auto"/>
                        <w:left w:val="none" w:sz="0" w:space="0" w:color="auto"/>
                        <w:bottom w:val="none" w:sz="0" w:space="0" w:color="auto"/>
                        <w:right w:val="none" w:sz="0" w:space="0" w:color="auto"/>
                      </w:divBdr>
                      <w:divsChild>
                        <w:div w:id="1149712038">
                          <w:marLeft w:val="0"/>
                          <w:marRight w:val="0"/>
                          <w:marTop w:val="0"/>
                          <w:marBottom w:val="0"/>
                          <w:divBdr>
                            <w:top w:val="none" w:sz="0" w:space="0" w:color="auto"/>
                            <w:left w:val="none" w:sz="0" w:space="0" w:color="auto"/>
                            <w:bottom w:val="none" w:sz="0" w:space="0" w:color="auto"/>
                            <w:right w:val="none" w:sz="0" w:space="0" w:color="auto"/>
                          </w:divBdr>
                          <w:divsChild>
                            <w:div w:id="1540320373">
                              <w:marLeft w:val="0"/>
                              <w:marRight w:val="0"/>
                              <w:marTop w:val="0"/>
                              <w:marBottom w:val="0"/>
                              <w:divBdr>
                                <w:top w:val="none" w:sz="0" w:space="0" w:color="auto"/>
                                <w:left w:val="none" w:sz="0" w:space="0" w:color="auto"/>
                                <w:bottom w:val="none" w:sz="0" w:space="0" w:color="auto"/>
                                <w:right w:val="none" w:sz="0" w:space="0" w:color="auto"/>
                              </w:divBdr>
                            </w:div>
                            <w:div w:id="1652563073">
                              <w:marLeft w:val="0"/>
                              <w:marRight w:val="0"/>
                              <w:marTop w:val="0"/>
                              <w:marBottom w:val="0"/>
                              <w:divBdr>
                                <w:top w:val="none" w:sz="0" w:space="0" w:color="auto"/>
                                <w:left w:val="none" w:sz="0" w:space="0" w:color="auto"/>
                                <w:bottom w:val="none" w:sz="0" w:space="0" w:color="auto"/>
                                <w:right w:val="none" w:sz="0" w:space="0" w:color="auto"/>
                              </w:divBdr>
                            </w:div>
                            <w:div w:id="82385840">
                              <w:marLeft w:val="0"/>
                              <w:marRight w:val="0"/>
                              <w:marTop w:val="0"/>
                              <w:marBottom w:val="0"/>
                              <w:divBdr>
                                <w:top w:val="none" w:sz="0" w:space="0" w:color="auto"/>
                                <w:left w:val="none" w:sz="0" w:space="0" w:color="auto"/>
                                <w:bottom w:val="none" w:sz="0" w:space="0" w:color="auto"/>
                                <w:right w:val="none" w:sz="0" w:space="0" w:color="auto"/>
                              </w:divBdr>
                            </w:div>
                            <w:div w:id="819736167">
                              <w:marLeft w:val="0"/>
                              <w:marRight w:val="0"/>
                              <w:marTop w:val="0"/>
                              <w:marBottom w:val="0"/>
                              <w:divBdr>
                                <w:top w:val="none" w:sz="0" w:space="0" w:color="auto"/>
                                <w:left w:val="none" w:sz="0" w:space="0" w:color="auto"/>
                                <w:bottom w:val="none" w:sz="0" w:space="0" w:color="auto"/>
                                <w:right w:val="none" w:sz="0" w:space="0" w:color="auto"/>
                              </w:divBdr>
                            </w:div>
                            <w:div w:id="831792591">
                              <w:marLeft w:val="0"/>
                              <w:marRight w:val="0"/>
                              <w:marTop w:val="0"/>
                              <w:marBottom w:val="0"/>
                              <w:divBdr>
                                <w:top w:val="none" w:sz="0" w:space="0" w:color="auto"/>
                                <w:left w:val="none" w:sz="0" w:space="0" w:color="auto"/>
                                <w:bottom w:val="none" w:sz="0" w:space="0" w:color="auto"/>
                                <w:right w:val="none" w:sz="0" w:space="0" w:color="auto"/>
                              </w:divBdr>
                            </w:div>
                            <w:div w:id="136606606">
                              <w:marLeft w:val="0"/>
                              <w:marRight w:val="0"/>
                              <w:marTop w:val="0"/>
                              <w:marBottom w:val="0"/>
                              <w:divBdr>
                                <w:top w:val="none" w:sz="0" w:space="0" w:color="auto"/>
                                <w:left w:val="none" w:sz="0" w:space="0" w:color="auto"/>
                                <w:bottom w:val="none" w:sz="0" w:space="0" w:color="auto"/>
                                <w:right w:val="none" w:sz="0" w:space="0" w:color="auto"/>
                              </w:divBdr>
                            </w:div>
                            <w:div w:id="856117574">
                              <w:marLeft w:val="0"/>
                              <w:marRight w:val="0"/>
                              <w:marTop w:val="0"/>
                              <w:marBottom w:val="0"/>
                              <w:divBdr>
                                <w:top w:val="none" w:sz="0" w:space="0" w:color="auto"/>
                                <w:left w:val="none" w:sz="0" w:space="0" w:color="auto"/>
                                <w:bottom w:val="none" w:sz="0" w:space="0" w:color="auto"/>
                                <w:right w:val="none" w:sz="0" w:space="0" w:color="auto"/>
                              </w:divBdr>
                            </w:div>
                            <w:div w:id="2004359390">
                              <w:marLeft w:val="0"/>
                              <w:marRight w:val="0"/>
                              <w:marTop w:val="0"/>
                              <w:marBottom w:val="0"/>
                              <w:divBdr>
                                <w:top w:val="none" w:sz="0" w:space="0" w:color="auto"/>
                                <w:left w:val="none" w:sz="0" w:space="0" w:color="auto"/>
                                <w:bottom w:val="none" w:sz="0" w:space="0" w:color="auto"/>
                                <w:right w:val="none" w:sz="0" w:space="0" w:color="auto"/>
                              </w:divBdr>
                            </w:div>
                            <w:div w:id="512575476">
                              <w:marLeft w:val="0"/>
                              <w:marRight w:val="0"/>
                              <w:marTop w:val="0"/>
                              <w:marBottom w:val="0"/>
                              <w:divBdr>
                                <w:top w:val="none" w:sz="0" w:space="0" w:color="auto"/>
                                <w:left w:val="none" w:sz="0" w:space="0" w:color="auto"/>
                                <w:bottom w:val="none" w:sz="0" w:space="0" w:color="auto"/>
                                <w:right w:val="none" w:sz="0" w:space="0" w:color="auto"/>
                              </w:divBdr>
                            </w:div>
                            <w:div w:id="1844465394">
                              <w:marLeft w:val="0"/>
                              <w:marRight w:val="0"/>
                              <w:marTop w:val="0"/>
                              <w:marBottom w:val="0"/>
                              <w:divBdr>
                                <w:top w:val="none" w:sz="0" w:space="0" w:color="auto"/>
                                <w:left w:val="none" w:sz="0" w:space="0" w:color="auto"/>
                                <w:bottom w:val="none" w:sz="0" w:space="0" w:color="auto"/>
                                <w:right w:val="none" w:sz="0" w:space="0" w:color="auto"/>
                              </w:divBdr>
                            </w:div>
                            <w:div w:id="864056879">
                              <w:marLeft w:val="0"/>
                              <w:marRight w:val="0"/>
                              <w:marTop w:val="0"/>
                              <w:marBottom w:val="0"/>
                              <w:divBdr>
                                <w:top w:val="none" w:sz="0" w:space="0" w:color="auto"/>
                                <w:left w:val="none" w:sz="0" w:space="0" w:color="auto"/>
                                <w:bottom w:val="none" w:sz="0" w:space="0" w:color="auto"/>
                                <w:right w:val="none" w:sz="0" w:space="0" w:color="auto"/>
                              </w:divBdr>
                            </w:div>
                            <w:div w:id="499077304">
                              <w:marLeft w:val="0"/>
                              <w:marRight w:val="0"/>
                              <w:marTop w:val="0"/>
                              <w:marBottom w:val="0"/>
                              <w:divBdr>
                                <w:top w:val="none" w:sz="0" w:space="0" w:color="auto"/>
                                <w:left w:val="none" w:sz="0" w:space="0" w:color="auto"/>
                                <w:bottom w:val="none" w:sz="0" w:space="0" w:color="auto"/>
                                <w:right w:val="none" w:sz="0" w:space="0" w:color="auto"/>
                              </w:divBdr>
                            </w:div>
                            <w:div w:id="1335915898">
                              <w:marLeft w:val="0"/>
                              <w:marRight w:val="0"/>
                              <w:marTop w:val="0"/>
                              <w:marBottom w:val="0"/>
                              <w:divBdr>
                                <w:top w:val="none" w:sz="0" w:space="0" w:color="auto"/>
                                <w:left w:val="none" w:sz="0" w:space="0" w:color="auto"/>
                                <w:bottom w:val="none" w:sz="0" w:space="0" w:color="auto"/>
                                <w:right w:val="none" w:sz="0" w:space="0" w:color="auto"/>
                              </w:divBdr>
                            </w:div>
                            <w:div w:id="2106686603">
                              <w:marLeft w:val="0"/>
                              <w:marRight w:val="0"/>
                              <w:marTop w:val="0"/>
                              <w:marBottom w:val="0"/>
                              <w:divBdr>
                                <w:top w:val="none" w:sz="0" w:space="0" w:color="auto"/>
                                <w:left w:val="none" w:sz="0" w:space="0" w:color="auto"/>
                                <w:bottom w:val="none" w:sz="0" w:space="0" w:color="auto"/>
                                <w:right w:val="none" w:sz="0" w:space="0" w:color="auto"/>
                              </w:divBdr>
                            </w:div>
                            <w:div w:id="110320052">
                              <w:marLeft w:val="0"/>
                              <w:marRight w:val="0"/>
                              <w:marTop w:val="0"/>
                              <w:marBottom w:val="0"/>
                              <w:divBdr>
                                <w:top w:val="none" w:sz="0" w:space="0" w:color="auto"/>
                                <w:left w:val="none" w:sz="0" w:space="0" w:color="auto"/>
                                <w:bottom w:val="none" w:sz="0" w:space="0" w:color="auto"/>
                                <w:right w:val="none" w:sz="0" w:space="0" w:color="auto"/>
                              </w:divBdr>
                            </w:div>
                            <w:div w:id="1905557407">
                              <w:marLeft w:val="0"/>
                              <w:marRight w:val="0"/>
                              <w:marTop w:val="0"/>
                              <w:marBottom w:val="0"/>
                              <w:divBdr>
                                <w:top w:val="none" w:sz="0" w:space="0" w:color="auto"/>
                                <w:left w:val="none" w:sz="0" w:space="0" w:color="auto"/>
                                <w:bottom w:val="none" w:sz="0" w:space="0" w:color="auto"/>
                                <w:right w:val="none" w:sz="0" w:space="0" w:color="auto"/>
                              </w:divBdr>
                            </w:div>
                            <w:div w:id="368842138">
                              <w:marLeft w:val="0"/>
                              <w:marRight w:val="0"/>
                              <w:marTop w:val="0"/>
                              <w:marBottom w:val="0"/>
                              <w:divBdr>
                                <w:top w:val="none" w:sz="0" w:space="0" w:color="auto"/>
                                <w:left w:val="none" w:sz="0" w:space="0" w:color="auto"/>
                                <w:bottom w:val="none" w:sz="0" w:space="0" w:color="auto"/>
                                <w:right w:val="none" w:sz="0" w:space="0" w:color="auto"/>
                              </w:divBdr>
                            </w:div>
                            <w:div w:id="1026903874">
                              <w:marLeft w:val="0"/>
                              <w:marRight w:val="0"/>
                              <w:marTop w:val="0"/>
                              <w:marBottom w:val="0"/>
                              <w:divBdr>
                                <w:top w:val="none" w:sz="0" w:space="0" w:color="auto"/>
                                <w:left w:val="none" w:sz="0" w:space="0" w:color="auto"/>
                                <w:bottom w:val="none" w:sz="0" w:space="0" w:color="auto"/>
                                <w:right w:val="none" w:sz="0" w:space="0" w:color="auto"/>
                              </w:divBdr>
                            </w:div>
                            <w:div w:id="747729450">
                              <w:marLeft w:val="0"/>
                              <w:marRight w:val="0"/>
                              <w:marTop w:val="0"/>
                              <w:marBottom w:val="0"/>
                              <w:divBdr>
                                <w:top w:val="none" w:sz="0" w:space="0" w:color="auto"/>
                                <w:left w:val="none" w:sz="0" w:space="0" w:color="auto"/>
                                <w:bottom w:val="none" w:sz="0" w:space="0" w:color="auto"/>
                                <w:right w:val="none" w:sz="0" w:space="0" w:color="auto"/>
                              </w:divBdr>
                            </w:div>
                            <w:div w:id="1488857975">
                              <w:marLeft w:val="0"/>
                              <w:marRight w:val="0"/>
                              <w:marTop w:val="0"/>
                              <w:marBottom w:val="0"/>
                              <w:divBdr>
                                <w:top w:val="none" w:sz="0" w:space="0" w:color="auto"/>
                                <w:left w:val="none" w:sz="0" w:space="0" w:color="auto"/>
                                <w:bottom w:val="none" w:sz="0" w:space="0" w:color="auto"/>
                                <w:right w:val="none" w:sz="0" w:space="0" w:color="auto"/>
                              </w:divBdr>
                            </w:div>
                            <w:div w:id="32266808">
                              <w:marLeft w:val="0"/>
                              <w:marRight w:val="0"/>
                              <w:marTop w:val="0"/>
                              <w:marBottom w:val="0"/>
                              <w:divBdr>
                                <w:top w:val="none" w:sz="0" w:space="0" w:color="auto"/>
                                <w:left w:val="none" w:sz="0" w:space="0" w:color="auto"/>
                                <w:bottom w:val="none" w:sz="0" w:space="0" w:color="auto"/>
                                <w:right w:val="none" w:sz="0" w:space="0" w:color="auto"/>
                              </w:divBdr>
                            </w:div>
                            <w:div w:id="791628462">
                              <w:marLeft w:val="0"/>
                              <w:marRight w:val="0"/>
                              <w:marTop w:val="0"/>
                              <w:marBottom w:val="0"/>
                              <w:divBdr>
                                <w:top w:val="none" w:sz="0" w:space="0" w:color="auto"/>
                                <w:left w:val="none" w:sz="0" w:space="0" w:color="auto"/>
                                <w:bottom w:val="none" w:sz="0" w:space="0" w:color="auto"/>
                                <w:right w:val="none" w:sz="0" w:space="0" w:color="auto"/>
                              </w:divBdr>
                            </w:div>
                            <w:div w:id="402337966">
                              <w:marLeft w:val="0"/>
                              <w:marRight w:val="0"/>
                              <w:marTop w:val="0"/>
                              <w:marBottom w:val="0"/>
                              <w:divBdr>
                                <w:top w:val="none" w:sz="0" w:space="0" w:color="auto"/>
                                <w:left w:val="none" w:sz="0" w:space="0" w:color="auto"/>
                                <w:bottom w:val="none" w:sz="0" w:space="0" w:color="auto"/>
                                <w:right w:val="none" w:sz="0" w:space="0" w:color="auto"/>
                              </w:divBdr>
                            </w:div>
                            <w:div w:id="489254583">
                              <w:marLeft w:val="0"/>
                              <w:marRight w:val="0"/>
                              <w:marTop w:val="0"/>
                              <w:marBottom w:val="0"/>
                              <w:divBdr>
                                <w:top w:val="none" w:sz="0" w:space="0" w:color="auto"/>
                                <w:left w:val="none" w:sz="0" w:space="0" w:color="auto"/>
                                <w:bottom w:val="none" w:sz="0" w:space="0" w:color="auto"/>
                                <w:right w:val="none" w:sz="0" w:space="0" w:color="auto"/>
                              </w:divBdr>
                            </w:div>
                            <w:div w:id="373192162">
                              <w:marLeft w:val="0"/>
                              <w:marRight w:val="0"/>
                              <w:marTop w:val="0"/>
                              <w:marBottom w:val="0"/>
                              <w:divBdr>
                                <w:top w:val="none" w:sz="0" w:space="0" w:color="auto"/>
                                <w:left w:val="none" w:sz="0" w:space="0" w:color="auto"/>
                                <w:bottom w:val="none" w:sz="0" w:space="0" w:color="auto"/>
                                <w:right w:val="none" w:sz="0" w:space="0" w:color="auto"/>
                              </w:divBdr>
                            </w:div>
                            <w:div w:id="476607269">
                              <w:marLeft w:val="0"/>
                              <w:marRight w:val="0"/>
                              <w:marTop w:val="0"/>
                              <w:marBottom w:val="0"/>
                              <w:divBdr>
                                <w:top w:val="none" w:sz="0" w:space="0" w:color="auto"/>
                                <w:left w:val="none" w:sz="0" w:space="0" w:color="auto"/>
                                <w:bottom w:val="none" w:sz="0" w:space="0" w:color="auto"/>
                                <w:right w:val="none" w:sz="0" w:space="0" w:color="auto"/>
                              </w:divBdr>
                            </w:div>
                            <w:div w:id="1985620154">
                              <w:marLeft w:val="0"/>
                              <w:marRight w:val="0"/>
                              <w:marTop w:val="0"/>
                              <w:marBottom w:val="0"/>
                              <w:divBdr>
                                <w:top w:val="none" w:sz="0" w:space="0" w:color="auto"/>
                                <w:left w:val="none" w:sz="0" w:space="0" w:color="auto"/>
                                <w:bottom w:val="none" w:sz="0" w:space="0" w:color="auto"/>
                                <w:right w:val="none" w:sz="0" w:space="0" w:color="auto"/>
                              </w:divBdr>
                            </w:div>
                            <w:div w:id="1797213582">
                              <w:marLeft w:val="0"/>
                              <w:marRight w:val="0"/>
                              <w:marTop w:val="0"/>
                              <w:marBottom w:val="0"/>
                              <w:divBdr>
                                <w:top w:val="none" w:sz="0" w:space="0" w:color="auto"/>
                                <w:left w:val="none" w:sz="0" w:space="0" w:color="auto"/>
                                <w:bottom w:val="none" w:sz="0" w:space="0" w:color="auto"/>
                                <w:right w:val="none" w:sz="0" w:space="0" w:color="auto"/>
                              </w:divBdr>
                            </w:div>
                            <w:div w:id="1614677692">
                              <w:marLeft w:val="0"/>
                              <w:marRight w:val="0"/>
                              <w:marTop w:val="0"/>
                              <w:marBottom w:val="0"/>
                              <w:divBdr>
                                <w:top w:val="none" w:sz="0" w:space="0" w:color="auto"/>
                                <w:left w:val="none" w:sz="0" w:space="0" w:color="auto"/>
                                <w:bottom w:val="none" w:sz="0" w:space="0" w:color="auto"/>
                                <w:right w:val="none" w:sz="0" w:space="0" w:color="auto"/>
                              </w:divBdr>
                            </w:div>
                            <w:div w:id="1475021205">
                              <w:marLeft w:val="0"/>
                              <w:marRight w:val="0"/>
                              <w:marTop w:val="0"/>
                              <w:marBottom w:val="0"/>
                              <w:divBdr>
                                <w:top w:val="none" w:sz="0" w:space="0" w:color="auto"/>
                                <w:left w:val="none" w:sz="0" w:space="0" w:color="auto"/>
                                <w:bottom w:val="none" w:sz="0" w:space="0" w:color="auto"/>
                                <w:right w:val="none" w:sz="0" w:space="0" w:color="auto"/>
                              </w:divBdr>
                            </w:div>
                            <w:div w:id="389311181">
                              <w:marLeft w:val="0"/>
                              <w:marRight w:val="0"/>
                              <w:marTop w:val="0"/>
                              <w:marBottom w:val="0"/>
                              <w:divBdr>
                                <w:top w:val="none" w:sz="0" w:space="0" w:color="auto"/>
                                <w:left w:val="none" w:sz="0" w:space="0" w:color="auto"/>
                                <w:bottom w:val="none" w:sz="0" w:space="0" w:color="auto"/>
                                <w:right w:val="none" w:sz="0" w:space="0" w:color="auto"/>
                              </w:divBdr>
                            </w:div>
                            <w:div w:id="1539585778">
                              <w:marLeft w:val="0"/>
                              <w:marRight w:val="0"/>
                              <w:marTop w:val="0"/>
                              <w:marBottom w:val="0"/>
                              <w:divBdr>
                                <w:top w:val="none" w:sz="0" w:space="0" w:color="auto"/>
                                <w:left w:val="none" w:sz="0" w:space="0" w:color="auto"/>
                                <w:bottom w:val="none" w:sz="0" w:space="0" w:color="auto"/>
                                <w:right w:val="none" w:sz="0" w:space="0" w:color="auto"/>
                              </w:divBdr>
                            </w:div>
                            <w:div w:id="56516481">
                              <w:marLeft w:val="0"/>
                              <w:marRight w:val="0"/>
                              <w:marTop w:val="0"/>
                              <w:marBottom w:val="0"/>
                              <w:divBdr>
                                <w:top w:val="none" w:sz="0" w:space="0" w:color="auto"/>
                                <w:left w:val="none" w:sz="0" w:space="0" w:color="auto"/>
                                <w:bottom w:val="none" w:sz="0" w:space="0" w:color="auto"/>
                                <w:right w:val="none" w:sz="0" w:space="0" w:color="auto"/>
                              </w:divBdr>
                            </w:div>
                            <w:div w:id="123502337">
                              <w:marLeft w:val="0"/>
                              <w:marRight w:val="0"/>
                              <w:marTop w:val="0"/>
                              <w:marBottom w:val="0"/>
                              <w:divBdr>
                                <w:top w:val="none" w:sz="0" w:space="0" w:color="auto"/>
                                <w:left w:val="none" w:sz="0" w:space="0" w:color="auto"/>
                                <w:bottom w:val="none" w:sz="0" w:space="0" w:color="auto"/>
                                <w:right w:val="none" w:sz="0" w:space="0" w:color="auto"/>
                              </w:divBdr>
                            </w:div>
                            <w:div w:id="2121951233">
                              <w:marLeft w:val="0"/>
                              <w:marRight w:val="0"/>
                              <w:marTop w:val="0"/>
                              <w:marBottom w:val="0"/>
                              <w:divBdr>
                                <w:top w:val="none" w:sz="0" w:space="0" w:color="auto"/>
                                <w:left w:val="none" w:sz="0" w:space="0" w:color="auto"/>
                                <w:bottom w:val="none" w:sz="0" w:space="0" w:color="auto"/>
                                <w:right w:val="none" w:sz="0" w:space="0" w:color="auto"/>
                              </w:divBdr>
                            </w:div>
                            <w:div w:id="369769625">
                              <w:marLeft w:val="0"/>
                              <w:marRight w:val="0"/>
                              <w:marTop w:val="0"/>
                              <w:marBottom w:val="0"/>
                              <w:divBdr>
                                <w:top w:val="none" w:sz="0" w:space="0" w:color="auto"/>
                                <w:left w:val="none" w:sz="0" w:space="0" w:color="auto"/>
                                <w:bottom w:val="none" w:sz="0" w:space="0" w:color="auto"/>
                                <w:right w:val="none" w:sz="0" w:space="0" w:color="auto"/>
                              </w:divBdr>
                            </w:div>
                          </w:divsChild>
                        </w:div>
                        <w:div w:id="186405852">
                          <w:marLeft w:val="0"/>
                          <w:marRight w:val="0"/>
                          <w:marTop w:val="0"/>
                          <w:marBottom w:val="0"/>
                          <w:divBdr>
                            <w:top w:val="none" w:sz="0" w:space="0" w:color="auto"/>
                            <w:left w:val="none" w:sz="0" w:space="0" w:color="auto"/>
                            <w:bottom w:val="none" w:sz="0" w:space="0" w:color="auto"/>
                            <w:right w:val="none" w:sz="0" w:space="0" w:color="auto"/>
                          </w:divBdr>
                          <w:divsChild>
                            <w:div w:id="191772925">
                              <w:marLeft w:val="0"/>
                              <w:marRight w:val="0"/>
                              <w:marTop w:val="0"/>
                              <w:marBottom w:val="0"/>
                              <w:divBdr>
                                <w:top w:val="none" w:sz="0" w:space="0" w:color="auto"/>
                                <w:left w:val="none" w:sz="0" w:space="0" w:color="auto"/>
                                <w:bottom w:val="none" w:sz="0" w:space="0" w:color="auto"/>
                                <w:right w:val="none" w:sz="0" w:space="0" w:color="auto"/>
                              </w:divBdr>
                            </w:div>
                            <w:div w:id="1374646950">
                              <w:marLeft w:val="0"/>
                              <w:marRight w:val="0"/>
                              <w:marTop w:val="0"/>
                              <w:marBottom w:val="0"/>
                              <w:divBdr>
                                <w:top w:val="none" w:sz="0" w:space="0" w:color="auto"/>
                                <w:left w:val="none" w:sz="0" w:space="0" w:color="auto"/>
                                <w:bottom w:val="none" w:sz="0" w:space="0" w:color="auto"/>
                                <w:right w:val="none" w:sz="0" w:space="0" w:color="auto"/>
                              </w:divBdr>
                            </w:div>
                            <w:div w:id="1821456861">
                              <w:marLeft w:val="0"/>
                              <w:marRight w:val="0"/>
                              <w:marTop w:val="0"/>
                              <w:marBottom w:val="0"/>
                              <w:divBdr>
                                <w:top w:val="none" w:sz="0" w:space="0" w:color="auto"/>
                                <w:left w:val="none" w:sz="0" w:space="0" w:color="auto"/>
                                <w:bottom w:val="none" w:sz="0" w:space="0" w:color="auto"/>
                                <w:right w:val="none" w:sz="0" w:space="0" w:color="auto"/>
                              </w:divBdr>
                            </w:div>
                            <w:div w:id="1606573388">
                              <w:marLeft w:val="0"/>
                              <w:marRight w:val="0"/>
                              <w:marTop w:val="0"/>
                              <w:marBottom w:val="0"/>
                              <w:divBdr>
                                <w:top w:val="none" w:sz="0" w:space="0" w:color="auto"/>
                                <w:left w:val="none" w:sz="0" w:space="0" w:color="auto"/>
                                <w:bottom w:val="none" w:sz="0" w:space="0" w:color="auto"/>
                                <w:right w:val="none" w:sz="0" w:space="0" w:color="auto"/>
                              </w:divBdr>
                            </w:div>
                            <w:div w:id="1210721451">
                              <w:marLeft w:val="0"/>
                              <w:marRight w:val="0"/>
                              <w:marTop w:val="0"/>
                              <w:marBottom w:val="0"/>
                              <w:divBdr>
                                <w:top w:val="none" w:sz="0" w:space="0" w:color="auto"/>
                                <w:left w:val="none" w:sz="0" w:space="0" w:color="auto"/>
                                <w:bottom w:val="none" w:sz="0" w:space="0" w:color="auto"/>
                                <w:right w:val="none" w:sz="0" w:space="0" w:color="auto"/>
                              </w:divBdr>
                            </w:div>
                            <w:div w:id="1137452743">
                              <w:marLeft w:val="0"/>
                              <w:marRight w:val="0"/>
                              <w:marTop w:val="0"/>
                              <w:marBottom w:val="0"/>
                              <w:divBdr>
                                <w:top w:val="none" w:sz="0" w:space="0" w:color="auto"/>
                                <w:left w:val="none" w:sz="0" w:space="0" w:color="auto"/>
                                <w:bottom w:val="none" w:sz="0" w:space="0" w:color="auto"/>
                                <w:right w:val="none" w:sz="0" w:space="0" w:color="auto"/>
                              </w:divBdr>
                            </w:div>
                            <w:div w:id="772820104">
                              <w:marLeft w:val="0"/>
                              <w:marRight w:val="0"/>
                              <w:marTop w:val="0"/>
                              <w:marBottom w:val="0"/>
                              <w:divBdr>
                                <w:top w:val="none" w:sz="0" w:space="0" w:color="auto"/>
                                <w:left w:val="none" w:sz="0" w:space="0" w:color="auto"/>
                                <w:bottom w:val="none" w:sz="0" w:space="0" w:color="auto"/>
                                <w:right w:val="none" w:sz="0" w:space="0" w:color="auto"/>
                              </w:divBdr>
                            </w:div>
                            <w:div w:id="585384771">
                              <w:marLeft w:val="0"/>
                              <w:marRight w:val="0"/>
                              <w:marTop w:val="0"/>
                              <w:marBottom w:val="0"/>
                              <w:divBdr>
                                <w:top w:val="none" w:sz="0" w:space="0" w:color="auto"/>
                                <w:left w:val="none" w:sz="0" w:space="0" w:color="auto"/>
                                <w:bottom w:val="none" w:sz="0" w:space="0" w:color="auto"/>
                                <w:right w:val="none" w:sz="0" w:space="0" w:color="auto"/>
                              </w:divBdr>
                            </w:div>
                            <w:div w:id="2014452227">
                              <w:marLeft w:val="0"/>
                              <w:marRight w:val="0"/>
                              <w:marTop w:val="0"/>
                              <w:marBottom w:val="0"/>
                              <w:divBdr>
                                <w:top w:val="none" w:sz="0" w:space="0" w:color="auto"/>
                                <w:left w:val="none" w:sz="0" w:space="0" w:color="auto"/>
                                <w:bottom w:val="none" w:sz="0" w:space="0" w:color="auto"/>
                                <w:right w:val="none" w:sz="0" w:space="0" w:color="auto"/>
                              </w:divBdr>
                            </w:div>
                            <w:div w:id="21209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006362">
          <w:marLeft w:val="0"/>
          <w:marRight w:val="0"/>
          <w:marTop w:val="0"/>
          <w:marBottom w:val="180"/>
          <w:divBdr>
            <w:top w:val="none" w:sz="0" w:space="0" w:color="auto"/>
            <w:left w:val="none" w:sz="0" w:space="0" w:color="auto"/>
            <w:bottom w:val="none" w:sz="0" w:space="0" w:color="auto"/>
            <w:right w:val="none" w:sz="0" w:space="0" w:color="auto"/>
          </w:divBdr>
          <w:divsChild>
            <w:div w:id="426117242">
              <w:marLeft w:val="0"/>
              <w:marRight w:val="0"/>
              <w:marTop w:val="0"/>
              <w:marBottom w:val="0"/>
              <w:divBdr>
                <w:top w:val="none" w:sz="0" w:space="0" w:color="auto"/>
                <w:left w:val="none" w:sz="0" w:space="0" w:color="auto"/>
                <w:bottom w:val="none" w:sz="0" w:space="0" w:color="auto"/>
                <w:right w:val="none" w:sz="0" w:space="0" w:color="auto"/>
              </w:divBdr>
              <w:divsChild>
                <w:div w:id="955796756">
                  <w:marLeft w:val="0"/>
                  <w:marRight w:val="0"/>
                  <w:marTop w:val="0"/>
                  <w:marBottom w:val="0"/>
                  <w:divBdr>
                    <w:top w:val="none" w:sz="0" w:space="0" w:color="auto"/>
                    <w:left w:val="none" w:sz="0" w:space="0" w:color="auto"/>
                    <w:bottom w:val="none" w:sz="0" w:space="0" w:color="auto"/>
                    <w:right w:val="none" w:sz="0" w:space="0" w:color="auto"/>
                  </w:divBdr>
                  <w:divsChild>
                    <w:div w:id="1349211353">
                      <w:marLeft w:val="0"/>
                      <w:marRight w:val="0"/>
                      <w:marTop w:val="0"/>
                      <w:marBottom w:val="0"/>
                      <w:divBdr>
                        <w:top w:val="none" w:sz="0" w:space="0" w:color="auto"/>
                        <w:left w:val="none" w:sz="0" w:space="0" w:color="auto"/>
                        <w:bottom w:val="none" w:sz="0" w:space="0" w:color="auto"/>
                        <w:right w:val="none" w:sz="0" w:space="0" w:color="auto"/>
                      </w:divBdr>
                      <w:divsChild>
                        <w:div w:id="1954946014">
                          <w:marLeft w:val="0"/>
                          <w:marRight w:val="0"/>
                          <w:marTop w:val="0"/>
                          <w:marBottom w:val="0"/>
                          <w:divBdr>
                            <w:top w:val="none" w:sz="0" w:space="0" w:color="auto"/>
                            <w:left w:val="none" w:sz="0" w:space="0" w:color="auto"/>
                            <w:bottom w:val="none" w:sz="0" w:space="0" w:color="auto"/>
                            <w:right w:val="none" w:sz="0" w:space="0" w:color="auto"/>
                          </w:divBdr>
                          <w:divsChild>
                            <w:div w:id="2009213270">
                              <w:marLeft w:val="0"/>
                              <w:marRight w:val="0"/>
                              <w:marTop w:val="0"/>
                              <w:marBottom w:val="0"/>
                              <w:divBdr>
                                <w:top w:val="none" w:sz="0" w:space="0" w:color="auto"/>
                                <w:left w:val="none" w:sz="0" w:space="0" w:color="auto"/>
                                <w:bottom w:val="none" w:sz="0" w:space="0" w:color="auto"/>
                                <w:right w:val="none" w:sz="0" w:space="0" w:color="auto"/>
                              </w:divBdr>
                            </w:div>
                            <w:div w:id="1230116518">
                              <w:marLeft w:val="0"/>
                              <w:marRight w:val="0"/>
                              <w:marTop w:val="0"/>
                              <w:marBottom w:val="0"/>
                              <w:divBdr>
                                <w:top w:val="none" w:sz="0" w:space="0" w:color="auto"/>
                                <w:left w:val="none" w:sz="0" w:space="0" w:color="auto"/>
                                <w:bottom w:val="none" w:sz="0" w:space="0" w:color="auto"/>
                                <w:right w:val="none" w:sz="0" w:space="0" w:color="auto"/>
                              </w:divBdr>
                            </w:div>
                            <w:div w:id="1546718019">
                              <w:marLeft w:val="0"/>
                              <w:marRight w:val="0"/>
                              <w:marTop w:val="0"/>
                              <w:marBottom w:val="0"/>
                              <w:divBdr>
                                <w:top w:val="none" w:sz="0" w:space="0" w:color="auto"/>
                                <w:left w:val="none" w:sz="0" w:space="0" w:color="auto"/>
                                <w:bottom w:val="none" w:sz="0" w:space="0" w:color="auto"/>
                                <w:right w:val="none" w:sz="0" w:space="0" w:color="auto"/>
                              </w:divBdr>
                            </w:div>
                            <w:div w:id="60905263">
                              <w:marLeft w:val="0"/>
                              <w:marRight w:val="0"/>
                              <w:marTop w:val="0"/>
                              <w:marBottom w:val="0"/>
                              <w:divBdr>
                                <w:top w:val="none" w:sz="0" w:space="0" w:color="auto"/>
                                <w:left w:val="none" w:sz="0" w:space="0" w:color="auto"/>
                                <w:bottom w:val="none" w:sz="0" w:space="0" w:color="auto"/>
                                <w:right w:val="none" w:sz="0" w:space="0" w:color="auto"/>
                              </w:divBdr>
                            </w:div>
                            <w:div w:id="1302736022">
                              <w:marLeft w:val="0"/>
                              <w:marRight w:val="0"/>
                              <w:marTop w:val="0"/>
                              <w:marBottom w:val="0"/>
                              <w:divBdr>
                                <w:top w:val="none" w:sz="0" w:space="0" w:color="auto"/>
                                <w:left w:val="none" w:sz="0" w:space="0" w:color="auto"/>
                                <w:bottom w:val="none" w:sz="0" w:space="0" w:color="auto"/>
                                <w:right w:val="none" w:sz="0" w:space="0" w:color="auto"/>
                              </w:divBdr>
                            </w:div>
                            <w:div w:id="482237964">
                              <w:marLeft w:val="0"/>
                              <w:marRight w:val="0"/>
                              <w:marTop w:val="0"/>
                              <w:marBottom w:val="0"/>
                              <w:divBdr>
                                <w:top w:val="none" w:sz="0" w:space="0" w:color="auto"/>
                                <w:left w:val="none" w:sz="0" w:space="0" w:color="auto"/>
                                <w:bottom w:val="none" w:sz="0" w:space="0" w:color="auto"/>
                                <w:right w:val="none" w:sz="0" w:space="0" w:color="auto"/>
                              </w:divBdr>
                            </w:div>
                            <w:div w:id="441072335">
                              <w:marLeft w:val="0"/>
                              <w:marRight w:val="0"/>
                              <w:marTop w:val="0"/>
                              <w:marBottom w:val="0"/>
                              <w:divBdr>
                                <w:top w:val="none" w:sz="0" w:space="0" w:color="auto"/>
                                <w:left w:val="none" w:sz="0" w:space="0" w:color="auto"/>
                                <w:bottom w:val="none" w:sz="0" w:space="0" w:color="auto"/>
                                <w:right w:val="none" w:sz="0" w:space="0" w:color="auto"/>
                              </w:divBdr>
                            </w:div>
                            <w:div w:id="989209605">
                              <w:marLeft w:val="0"/>
                              <w:marRight w:val="0"/>
                              <w:marTop w:val="0"/>
                              <w:marBottom w:val="0"/>
                              <w:divBdr>
                                <w:top w:val="none" w:sz="0" w:space="0" w:color="auto"/>
                                <w:left w:val="none" w:sz="0" w:space="0" w:color="auto"/>
                                <w:bottom w:val="none" w:sz="0" w:space="0" w:color="auto"/>
                                <w:right w:val="none" w:sz="0" w:space="0" w:color="auto"/>
                              </w:divBdr>
                            </w:div>
                            <w:div w:id="1532762014">
                              <w:marLeft w:val="0"/>
                              <w:marRight w:val="0"/>
                              <w:marTop w:val="0"/>
                              <w:marBottom w:val="0"/>
                              <w:divBdr>
                                <w:top w:val="none" w:sz="0" w:space="0" w:color="auto"/>
                                <w:left w:val="none" w:sz="0" w:space="0" w:color="auto"/>
                                <w:bottom w:val="none" w:sz="0" w:space="0" w:color="auto"/>
                                <w:right w:val="none" w:sz="0" w:space="0" w:color="auto"/>
                              </w:divBdr>
                            </w:div>
                            <w:div w:id="181166309">
                              <w:marLeft w:val="0"/>
                              <w:marRight w:val="0"/>
                              <w:marTop w:val="0"/>
                              <w:marBottom w:val="0"/>
                              <w:divBdr>
                                <w:top w:val="none" w:sz="0" w:space="0" w:color="auto"/>
                                <w:left w:val="none" w:sz="0" w:space="0" w:color="auto"/>
                                <w:bottom w:val="none" w:sz="0" w:space="0" w:color="auto"/>
                                <w:right w:val="none" w:sz="0" w:space="0" w:color="auto"/>
                              </w:divBdr>
                            </w:div>
                            <w:div w:id="1325016344">
                              <w:marLeft w:val="0"/>
                              <w:marRight w:val="0"/>
                              <w:marTop w:val="0"/>
                              <w:marBottom w:val="0"/>
                              <w:divBdr>
                                <w:top w:val="none" w:sz="0" w:space="0" w:color="auto"/>
                                <w:left w:val="none" w:sz="0" w:space="0" w:color="auto"/>
                                <w:bottom w:val="none" w:sz="0" w:space="0" w:color="auto"/>
                                <w:right w:val="none" w:sz="0" w:space="0" w:color="auto"/>
                              </w:divBdr>
                            </w:div>
                            <w:div w:id="560024599">
                              <w:marLeft w:val="0"/>
                              <w:marRight w:val="0"/>
                              <w:marTop w:val="0"/>
                              <w:marBottom w:val="0"/>
                              <w:divBdr>
                                <w:top w:val="none" w:sz="0" w:space="0" w:color="auto"/>
                                <w:left w:val="none" w:sz="0" w:space="0" w:color="auto"/>
                                <w:bottom w:val="none" w:sz="0" w:space="0" w:color="auto"/>
                                <w:right w:val="none" w:sz="0" w:space="0" w:color="auto"/>
                              </w:divBdr>
                            </w:div>
                            <w:div w:id="598875143">
                              <w:marLeft w:val="0"/>
                              <w:marRight w:val="0"/>
                              <w:marTop w:val="0"/>
                              <w:marBottom w:val="0"/>
                              <w:divBdr>
                                <w:top w:val="none" w:sz="0" w:space="0" w:color="auto"/>
                                <w:left w:val="none" w:sz="0" w:space="0" w:color="auto"/>
                                <w:bottom w:val="none" w:sz="0" w:space="0" w:color="auto"/>
                                <w:right w:val="none" w:sz="0" w:space="0" w:color="auto"/>
                              </w:divBdr>
                            </w:div>
                            <w:div w:id="1047994191">
                              <w:marLeft w:val="0"/>
                              <w:marRight w:val="0"/>
                              <w:marTop w:val="0"/>
                              <w:marBottom w:val="0"/>
                              <w:divBdr>
                                <w:top w:val="none" w:sz="0" w:space="0" w:color="auto"/>
                                <w:left w:val="none" w:sz="0" w:space="0" w:color="auto"/>
                                <w:bottom w:val="none" w:sz="0" w:space="0" w:color="auto"/>
                                <w:right w:val="none" w:sz="0" w:space="0" w:color="auto"/>
                              </w:divBdr>
                            </w:div>
                            <w:div w:id="998002994">
                              <w:marLeft w:val="0"/>
                              <w:marRight w:val="0"/>
                              <w:marTop w:val="0"/>
                              <w:marBottom w:val="0"/>
                              <w:divBdr>
                                <w:top w:val="none" w:sz="0" w:space="0" w:color="auto"/>
                                <w:left w:val="none" w:sz="0" w:space="0" w:color="auto"/>
                                <w:bottom w:val="none" w:sz="0" w:space="0" w:color="auto"/>
                                <w:right w:val="none" w:sz="0" w:space="0" w:color="auto"/>
                              </w:divBdr>
                            </w:div>
                            <w:div w:id="99764062">
                              <w:marLeft w:val="0"/>
                              <w:marRight w:val="0"/>
                              <w:marTop w:val="0"/>
                              <w:marBottom w:val="0"/>
                              <w:divBdr>
                                <w:top w:val="none" w:sz="0" w:space="0" w:color="auto"/>
                                <w:left w:val="none" w:sz="0" w:space="0" w:color="auto"/>
                                <w:bottom w:val="none" w:sz="0" w:space="0" w:color="auto"/>
                                <w:right w:val="none" w:sz="0" w:space="0" w:color="auto"/>
                              </w:divBdr>
                            </w:div>
                            <w:div w:id="1860776272">
                              <w:marLeft w:val="0"/>
                              <w:marRight w:val="0"/>
                              <w:marTop w:val="0"/>
                              <w:marBottom w:val="0"/>
                              <w:divBdr>
                                <w:top w:val="none" w:sz="0" w:space="0" w:color="auto"/>
                                <w:left w:val="none" w:sz="0" w:space="0" w:color="auto"/>
                                <w:bottom w:val="none" w:sz="0" w:space="0" w:color="auto"/>
                                <w:right w:val="none" w:sz="0" w:space="0" w:color="auto"/>
                              </w:divBdr>
                            </w:div>
                            <w:div w:id="1559051960">
                              <w:marLeft w:val="0"/>
                              <w:marRight w:val="0"/>
                              <w:marTop w:val="0"/>
                              <w:marBottom w:val="0"/>
                              <w:divBdr>
                                <w:top w:val="none" w:sz="0" w:space="0" w:color="auto"/>
                                <w:left w:val="none" w:sz="0" w:space="0" w:color="auto"/>
                                <w:bottom w:val="none" w:sz="0" w:space="0" w:color="auto"/>
                                <w:right w:val="none" w:sz="0" w:space="0" w:color="auto"/>
                              </w:divBdr>
                            </w:div>
                            <w:div w:id="1178738616">
                              <w:marLeft w:val="0"/>
                              <w:marRight w:val="0"/>
                              <w:marTop w:val="0"/>
                              <w:marBottom w:val="0"/>
                              <w:divBdr>
                                <w:top w:val="none" w:sz="0" w:space="0" w:color="auto"/>
                                <w:left w:val="none" w:sz="0" w:space="0" w:color="auto"/>
                                <w:bottom w:val="none" w:sz="0" w:space="0" w:color="auto"/>
                                <w:right w:val="none" w:sz="0" w:space="0" w:color="auto"/>
                              </w:divBdr>
                            </w:div>
                            <w:div w:id="1686974218">
                              <w:marLeft w:val="0"/>
                              <w:marRight w:val="0"/>
                              <w:marTop w:val="0"/>
                              <w:marBottom w:val="0"/>
                              <w:divBdr>
                                <w:top w:val="none" w:sz="0" w:space="0" w:color="auto"/>
                                <w:left w:val="none" w:sz="0" w:space="0" w:color="auto"/>
                                <w:bottom w:val="none" w:sz="0" w:space="0" w:color="auto"/>
                                <w:right w:val="none" w:sz="0" w:space="0" w:color="auto"/>
                              </w:divBdr>
                            </w:div>
                            <w:div w:id="363555512">
                              <w:marLeft w:val="0"/>
                              <w:marRight w:val="0"/>
                              <w:marTop w:val="0"/>
                              <w:marBottom w:val="0"/>
                              <w:divBdr>
                                <w:top w:val="none" w:sz="0" w:space="0" w:color="auto"/>
                                <w:left w:val="none" w:sz="0" w:space="0" w:color="auto"/>
                                <w:bottom w:val="none" w:sz="0" w:space="0" w:color="auto"/>
                                <w:right w:val="none" w:sz="0" w:space="0" w:color="auto"/>
                              </w:divBdr>
                            </w:div>
                            <w:div w:id="885607069">
                              <w:marLeft w:val="0"/>
                              <w:marRight w:val="0"/>
                              <w:marTop w:val="0"/>
                              <w:marBottom w:val="0"/>
                              <w:divBdr>
                                <w:top w:val="none" w:sz="0" w:space="0" w:color="auto"/>
                                <w:left w:val="none" w:sz="0" w:space="0" w:color="auto"/>
                                <w:bottom w:val="none" w:sz="0" w:space="0" w:color="auto"/>
                                <w:right w:val="none" w:sz="0" w:space="0" w:color="auto"/>
                              </w:divBdr>
                            </w:div>
                            <w:div w:id="173232378">
                              <w:marLeft w:val="0"/>
                              <w:marRight w:val="0"/>
                              <w:marTop w:val="0"/>
                              <w:marBottom w:val="0"/>
                              <w:divBdr>
                                <w:top w:val="none" w:sz="0" w:space="0" w:color="auto"/>
                                <w:left w:val="none" w:sz="0" w:space="0" w:color="auto"/>
                                <w:bottom w:val="none" w:sz="0" w:space="0" w:color="auto"/>
                                <w:right w:val="none" w:sz="0" w:space="0" w:color="auto"/>
                              </w:divBdr>
                            </w:div>
                            <w:div w:id="464548920">
                              <w:marLeft w:val="0"/>
                              <w:marRight w:val="0"/>
                              <w:marTop w:val="0"/>
                              <w:marBottom w:val="0"/>
                              <w:divBdr>
                                <w:top w:val="none" w:sz="0" w:space="0" w:color="auto"/>
                                <w:left w:val="none" w:sz="0" w:space="0" w:color="auto"/>
                                <w:bottom w:val="none" w:sz="0" w:space="0" w:color="auto"/>
                                <w:right w:val="none" w:sz="0" w:space="0" w:color="auto"/>
                              </w:divBdr>
                            </w:div>
                            <w:div w:id="570310149">
                              <w:marLeft w:val="0"/>
                              <w:marRight w:val="0"/>
                              <w:marTop w:val="0"/>
                              <w:marBottom w:val="0"/>
                              <w:divBdr>
                                <w:top w:val="none" w:sz="0" w:space="0" w:color="auto"/>
                                <w:left w:val="none" w:sz="0" w:space="0" w:color="auto"/>
                                <w:bottom w:val="none" w:sz="0" w:space="0" w:color="auto"/>
                                <w:right w:val="none" w:sz="0" w:space="0" w:color="auto"/>
                              </w:divBdr>
                            </w:div>
                            <w:div w:id="1637568950">
                              <w:marLeft w:val="0"/>
                              <w:marRight w:val="0"/>
                              <w:marTop w:val="0"/>
                              <w:marBottom w:val="0"/>
                              <w:divBdr>
                                <w:top w:val="none" w:sz="0" w:space="0" w:color="auto"/>
                                <w:left w:val="none" w:sz="0" w:space="0" w:color="auto"/>
                                <w:bottom w:val="none" w:sz="0" w:space="0" w:color="auto"/>
                                <w:right w:val="none" w:sz="0" w:space="0" w:color="auto"/>
                              </w:divBdr>
                            </w:div>
                            <w:div w:id="1584535355">
                              <w:marLeft w:val="0"/>
                              <w:marRight w:val="0"/>
                              <w:marTop w:val="0"/>
                              <w:marBottom w:val="0"/>
                              <w:divBdr>
                                <w:top w:val="none" w:sz="0" w:space="0" w:color="auto"/>
                                <w:left w:val="none" w:sz="0" w:space="0" w:color="auto"/>
                                <w:bottom w:val="none" w:sz="0" w:space="0" w:color="auto"/>
                                <w:right w:val="none" w:sz="0" w:space="0" w:color="auto"/>
                              </w:divBdr>
                            </w:div>
                            <w:div w:id="1365252198">
                              <w:marLeft w:val="0"/>
                              <w:marRight w:val="0"/>
                              <w:marTop w:val="0"/>
                              <w:marBottom w:val="0"/>
                              <w:divBdr>
                                <w:top w:val="none" w:sz="0" w:space="0" w:color="auto"/>
                                <w:left w:val="none" w:sz="0" w:space="0" w:color="auto"/>
                                <w:bottom w:val="none" w:sz="0" w:space="0" w:color="auto"/>
                                <w:right w:val="none" w:sz="0" w:space="0" w:color="auto"/>
                              </w:divBdr>
                            </w:div>
                            <w:div w:id="375399566">
                              <w:marLeft w:val="0"/>
                              <w:marRight w:val="0"/>
                              <w:marTop w:val="0"/>
                              <w:marBottom w:val="0"/>
                              <w:divBdr>
                                <w:top w:val="none" w:sz="0" w:space="0" w:color="auto"/>
                                <w:left w:val="none" w:sz="0" w:space="0" w:color="auto"/>
                                <w:bottom w:val="none" w:sz="0" w:space="0" w:color="auto"/>
                                <w:right w:val="none" w:sz="0" w:space="0" w:color="auto"/>
                              </w:divBdr>
                            </w:div>
                          </w:divsChild>
                        </w:div>
                        <w:div w:id="797384098">
                          <w:marLeft w:val="0"/>
                          <w:marRight w:val="0"/>
                          <w:marTop w:val="0"/>
                          <w:marBottom w:val="0"/>
                          <w:divBdr>
                            <w:top w:val="none" w:sz="0" w:space="0" w:color="auto"/>
                            <w:left w:val="none" w:sz="0" w:space="0" w:color="auto"/>
                            <w:bottom w:val="none" w:sz="0" w:space="0" w:color="auto"/>
                            <w:right w:val="none" w:sz="0" w:space="0" w:color="auto"/>
                          </w:divBdr>
                          <w:divsChild>
                            <w:div w:id="787236769">
                              <w:marLeft w:val="0"/>
                              <w:marRight w:val="0"/>
                              <w:marTop w:val="0"/>
                              <w:marBottom w:val="0"/>
                              <w:divBdr>
                                <w:top w:val="none" w:sz="0" w:space="0" w:color="auto"/>
                                <w:left w:val="none" w:sz="0" w:space="0" w:color="auto"/>
                                <w:bottom w:val="none" w:sz="0" w:space="0" w:color="auto"/>
                                <w:right w:val="none" w:sz="0" w:space="0" w:color="auto"/>
                              </w:divBdr>
                            </w:div>
                            <w:div w:id="2008358666">
                              <w:marLeft w:val="0"/>
                              <w:marRight w:val="0"/>
                              <w:marTop w:val="0"/>
                              <w:marBottom w:val="0"/>
                              <w:divBdr>
                                <w:top w:val="none" w:sz="0" w:space="0" w:color="auto"/>
                                <w:left w:val="none" w:sz="0" w:space="0" w:color="auto"/>
                                <w:bottom w:val="none" w:sz="0" w:space="0" w:color="auto"/>
                                <w:right w:val="none" w:sz="0" w:space="0" w:color="auto"/>
                              </w:divBdr>
                            </w:div>
                            <w:div w:id="1321932877">
                              <w:marLeft w:val="0"/>
                              <w:marRight w:val="0"/>
                              <w:marTop w:val="0"/>
                              <w:marBottom w:val="0"/>
                              <w:divBdr>
                                <w:top w:val="none" w:sz="0" w:space="0" w:color="auto"/>
                                <w:left w:val="none" w:sz="0" w:space="0" w:color="auto"/>
                                <w:bottom w:val="none" w:sz="0" w:space="0" w:color="auto"/>
                                <w:right w:val="none" w:sz="0" w:space="0" w:color="auto"/>
                              </w:divBdr>
                            </w:div>
                            <w:div w:id="1193765315">
                              <w:marLeft w:val="0"/>
                              <w:marRight w:val="0"/>
                              <w:marTop w:val="0"/>
                              <w:marBottom w:val="0"/>
                              <w:divBdr>
                                <w:top w:val="none" w:sz="0" w:space="0" w:color="auto"/>
                                <w:left w:val="none" w:sz="0" w:space="0" w:color="auto"/>
                                <w:bottom w:val="none" w:sz="0" w:space="0" w:color="auto"/>
                                <w:right w:val="none" w:sz="0" w:space="0" w:color="auto"/>
                              </w:divBdr>
                            </w:div>
                            <w:div w:id="42607896">
                              <w:marLeft w:val="0"/>
                              <w:marRight w:val="0"/>
                              <w:marTop w:val="0"/>
                              <w:marBottom w:val="0"/>
                              <w:divBdr>
                                <w:top w:val="none" w:sz="0" w:space="0" w:color="auto"/>
                                <w:left w:val="none" w:sz="0" w:space="0" w:color="auto"/>
                                <w:bottom w:val="none" w:sz="0" w:space="0" w:color="auto"/>
                                <w:right w:val="none" w:sz="0" w:space="0" w:color="auto"/>
                              </w:divBdr>
                            </w:div>
                            <w:div w:id="217130408">
                              <w:marLeft w:val="0"/>
                              <w:marRight w:val="0"/>
                              <w:marTop w:val="0"/>
                              <w:marBottom w:val="0"/>
                              <w:divBdr>
                                <w:top w:val="none" w:sz="0" w:space="0" w:color="auto"/>
                                <w:left w:val="none" w:sz="0" w:space="0" w:color="auto"/>
                                <w:bottom w:val="none" w:sz="0" w:space="0" w:color="auto"/>
                                <w:right w:val="none" w:sz="0" w:space="0" w:color="auto"/>
                              </w:divBdr>
                            </w:div>
                            <w:div w:id="801192517">
                              <w:marLeft w:val="0"/>
                              <w:marRight w:val="0"/>
                              <w:marTop w:val="0"/>
                              <w:marBottom w:val="0"/>
                              <w:divBdr>
                                <w:top w:val="none" w:sz="0" w:space="0" w:color="auto"/>
                                <w:left w:val="none" w:sz="0" w:space="0" w:color="auto"/>
                                <w:bottom w:val="none" w:sz="0" w:space="0" w:color="auto"/>
                                <w:right w:val="none" w:sz="0" w:space="0" w:color="auto"/>
                              </w:divBdr>
                            </w:div>
                            <w:div w:id="49891913">
                              <w:marLeft w:val="0"/>
                              <w:marRight w:val="0"/>
                              <w:marTop w:val="0"/>
                              <w:marBottom w:val="0"/>
                              <w:divBdr>
                                <w:top w:val="none" w:sz="0" w:space="0" w:color="auto"/>
                                <w:left w:val="none" w:sz="0" w:space="0" w:color="auto"/>
                                <w:bottom w:val="none" w:sz="0" w:space="0" w:color="auto"/>
                                <w:right w:val="none" w:sz="0" w:space="0" w:color="auto"/>
                              </w:divBdr>
                            </w:div>
                            <w:div w:id="44644476">
                              <w:marLeft w:val="0"/>
                              <w:marRight w:val="0"/>
                              <w:marTop w:val="0"/>
                              <w:marBottom w:val="0"/>
                              <w:divBdr>
                                <w:top w:val="none" w:sz="0" w:space="0" w:color="auto"/>
                                <w:left w:val="none" w:sz="0" w:space="0" w:color="auto"/>
                                <w:bottom w:val="none" w:sz="0" w:space="0" w:color="auto"/>
                                <w:right w:val="none" w:sz="0" w:space="0" w:color="auto"/>
                              </w:divBdr>
                            </w:div>
                            <w:div w:id="108471056">
                              <w:marLeft w:val="0"/>
                              <w:marRight w:val="0"/>
                              <w:marTop w:val="0"/>
                              <w:marBottom w:val="0"/>
                              <w:divBdr>
                                <w:top w:val="none" w:sz="0" w:space="0" w:color="auto"/>
                                <w:left w:val="none" w:sz="0" w:space="0" w:color="auto"/>
                                <w:bottom w:val="none" w:sz="0" w:space="0" w:color="auto"/>
                                <w:right w:val="none" w:sz="0" w:space="0" w:color="auto"/>
                              </w:divBdr>
                            </w:div>
                            <w:div w:id="585651124">
                              <w:marLeft w:val="0"/>
                              <w:marRight w:val="0"/>
                              <w:marTop w:val="0"/>
                              <w:marBottom w:val="0"/>
                              <w:divBdr>
                                <w:top w:val="none" w:sz="0" w:space="0" w:color="auto"/>
                                <w:left w:val="none" w:sz="0" w:space="0" w:color="auto"/>
                                <w:bottom w:val="none" w:sz="0" w:space="0" w:color="auto"/>
                                <w:right w:val="none" w:sz="0" w:space="0" w:color="auto"/>
                              </w:divBdr>
                            </w:div>
                            <w:div w:id="846797240">
                              <w:marLeft w:val="0"/>
                              <w:marRight w:val="0"/>
                              <w:marTop w:val="0"/>
                              <w:marBottom w:val="0"/>
                              <w:divBdr>
                                <w:top w:val="none" w:sz="0" w:space="0" w:color="auto"/>
                                <w:left w:val="none" w:sz="0" w:space="0" w:color="auto"/>
                                <w:bottom w:val="none" w:sz="0" w:space="0" w:color="auto"/>
                                <w:right w:val="none" w:sz="0" w:space="0" w:color="auto"/>
                              </w:divBdr>
                            </w:div>
                            <w:div w:id="698554505">
                              <w:marLeft w:val="0"/>
                              <w:marRight w:val="0"/>
                              <w:marTop w:val="0"/>
                              <w:marBottom w:val="0"/>
                              <w:divBdr>
                                <w:top w:val="none" w:sz="0" w:space="0" w:color="auto"/>
                                <w:left w:val="none" w:sz="0" w:space="0" w:color="auto"/>
                                <w:bottom w:val="none" w:sz="0" w:space="0" w:color="auto"/>
                                <w:right w:val="none" w:sz="0" w:space="0" w:color="auto"/>
                              </w:divBdr>
                            </w:div>
                            <w:div w:id="1412236832">
                              <w:marLeft w:val="0"/>
                              <w:marRight w:val="0"/>
                              <w:marTop w:val="0"/>
                              <w:marBottom w:val="0"/>
                              <w:divBdr>
                                <w:top w:val="none" w:sz="0" w:space="0" w:color="auto"/>
                                <w:left w:val="none" w:sz="0" w:space="0" w:color="auto"/>
                                <w:bottom w:val="none" w:sz="0" w:space="0" w:color="auto"/>
                                <w:right w:val="none" w:sz="0" w:space="0" w:color="auto"/>
                              </w:divBdr>
                            </w:div>
                            <w:div w:id="2059042459">
                              <w:marLeft w:val="0"/>
                              <w:marRight w:val="0"/>
                              <w:marTop w:val="0"/>
                              <w:marBottom w:val="0"/>
                              <w:divBdr>
                                <w:top w:val="none" w:sz="0" w:space="0" w:color="auto"/>
                                <w:left w:val="none" w:sz="0" w:space="0" w:color="auto"/>
                                <w:bottom w:val="none" w:sz="0" w:space="0" w:color="auto"/>
                                <w:right w:val="none" w:sz="0" w:space="0" w:color="auto"/>
                              </w:divBdr>
                            </w:div>
                          </w:divsChild>
                        </w:div>
                        <w:div w:id="222763095">
                          <w:marLeft w:val="0"/>
                          <w:marRight w:val="0"/>
                          <w:marTop w:val="0"/>
                          <w:marBottom w:val="0"/>
                          <w:divBdr>
                            <w:top w:val="none" w:sz="0" w:space="0" w:color="auto"/>
                            <w:left w:val="none" w:sz="0" w:space="0" w:color="auto"/>
                            <w:bottom w:val="none" w:sz="0" w:space="0" w:color="auto"/>
                            <w:right w:val="none" w:sz="0" w:space="0" w:color="auto"/>
                          </w:divBdr>
                          <w:divsChild>
                            <w:div w:id="1752003976">
                              <w:marLeft w:val="0"/>
                              <w:marRight w:val="0"/>
                              <w:marTop w:val="0"/>
                              <w:marBottom w:val="0"/>
                              <w:divBdr>
                                <w:top w:val="none" w:sz="0" w:space="0" w:color="auto"/>
                                <w:left w:val="none" w:sz="0" w:space="0" w:color="auto"/>
                                <w:bottom w:val="none" w:sz="0" w:space="0" w:color="auto"/>
                                <w:right w:val="none" w:sz="0" w:space="0" w:color="auto"/>
                              </w:divBdr>
                            </w:div>
                            <w:div w:id="137311525">
                              <w:marLeft w:val="0"/>
                              <w:marRight w:val="0"/>
                              <w:marTop w:val="0"/>
                              <w:marBottom w:val="0"/>
                              <w:divBdr>
                                <w:top w:val="none" w:sz="0" w:space="0" w:color="auto"/>
                                <w:left w:val="none" w:sz="0" w:space="0" w:color="auto"/>
                                <w:bottom w:val="none" w:sz="0" w:space="0" w:color="auto"/>
                                <w:right w:val="none" w:sz="0" w:space="0" w:color="auto"/>
                              </w:divBdr>
                            </w:div>
                            <w:div w:id="1832255724">
                              <w:marLeft w:val="0"/>
                              <w:marRight w:val="0"/>
                              <w:marTop w:val="0"/>
                              <w:marBottom w:val="0"/>
                              <w:divBdr>
                                <w:top w:val="none" w:sz="0" w:space="0" w:color="auto"/>
                                <w:left w:val="none" w:sz="0" w:space="0" w:color="auto"/>
                                <w:bottom w:val="none" w:sz="0" w:space="0" w:color="auto"/>
                                <w:right w:val="none" w:sz="0" w:space="0" w:color="auto"/>
                              </w:divBdr>
                            </w:div>
                            <w:div w:id="2016573932">
                              <w:marLeft w:val="0"/>
                              <w:marRight w:val="0"/>
                              <w:marTop w:val="0"/>
                              <w:marBottom w:val="0"/>
                              <w:divBdr>
                                <w:top w:val="none" w:sz="0" w:space="0" w:color="auto"/>
                                <w:left w:val="none" w:sz="0" w:space="0" w:color="auto"/>
                                <w:bottom w:val="none" w:sz="0" w:space="0" w:color="auto"/>
                                <w:right w:val="none" w:sz="0" w:space="0" w:color="auto"/>
                              </w:divBdr>
                            </w:div>
                            <w:div w:id="1981494064">
                              <w:marLeft w:val="0"/>
                              <w:marRight w:val="0"/>
                              <w:marTop w:val="0"/>
                              <w:marBottom w:val="0"/>
                              <w:divBdr>
                                <w:top w:val="none" w:sz="0" w:space="0" w:color="auto"/>
                                <w:left w:val="none" w:sz="0" w:space="0" w:color="auto"/>
                                <w:bottom w:val="none" w:sz="0" w:space="0" w:color="auto"/>
                                <w:right w:val="none" w:sz="0" w:space="0" w:color="auto"/>
                              </w:divBdr>
                            </w:div>
                            <w:div w:id="1342002030">
                              <w:marLeft w:val="0"/>
                              <w:marRight w:val="0"/>
                              <w:marTop w:val="0"/>
                              <w:marBottom w:val="0"/>
                              <w:divBdr>
                                <w:top w:val="none" w:sz="0" w:space="0" w:color="auto"/>
                                <w:left w:val="none" w:sz="0" w:space="0" w:color="auto"/>
                                <w:bottom w:val="none" w:sz="0" w:space="0" w:color="auto"/>
                                <w:right w:val="none" w:sz="0" w:space="0" w:color="auto"/>
                              </w:divBdr>
                            </w:div>
                            <w:div w:id="1438594840">
                              <w:marLeft w:val="0"/>
                              <w:marRight w:val="0"/>
                              <w:marTop w:val="0"/>
                              <w:marBottom w:val="0"/>
                              <w:divBdr>
                                <w:top w:val="none" w:sz="0" w:space="0" w:color="auto"/>
                                <w:left w:val="none" w:sz="0" w:space="0" w:color="auto"/>
                                <w:bottom w:val="none" w:sz="0" w:space="0" w:color="auto"/>
                                <w:right w:val="none" w:sz="0" w:space="0" w:color="auto"/>
                              </w:divBdr>
                            </w:div>
                            <w:div w:id="605120564">
                              <w:marLeft w:val="0"/>
                              <w:marRight w:val="0"/>
                              <w:marTop w:val="0"/>
                              <w:marBottom w:val="0"/>
                              <w:divBdr>
                                <w:top w:val="none" w:sz="0" w:space="0" w:color="auto"/>
                                <w:left w:val="none" w:sz="0" w:space="0" w:color="auto"/>
                                <w:bottom w:val="none" w:sz="0" w:space="0" w:color="auto"/>
                                <w:right w:val="none" w:sz="0" w:space="0" w:color="auto"/>
                              </w:divBdr>
                            </w:div>
                            <w:div w:id="8135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14598">
          <w:marLeft w:val="0"/>
          <w:marRight w:val="0"/>
          <w:marTop w:val="0"/>
          <w:marBottom w:val="180"/>
          <w:divBdr>
            <w:top w:val="none" w:sz="0" w:space="0" w:color="auto"/>
            <w:left w:val="none" w:sz="0" w:space="0" w:color="auto"/>
            <w:bottom w:val="none" w:sz="0" w:space="0" w:color="auto"/>
            <w:right w:val="none" w:sz="0" w:space="0" w:color="auto"/>
          </w:divBdr>
          <w:divsChild>
            <w:div w:id="303511227">
              <w:marLeft w:val="0"/>
              <w:marRight w:val="0"/>
              <w:marTop w:val="0"/>
              <w:marBottom w:val="0"/>
              <w:divBdr>
                <w:top w:val="none" w:sz="0" w:space="0" w:color="auto"/>
                <w:left w:val="none" w:sz="0" w:space="0" w:color="auto"/>
                <w:bottom w:val="none" w:sz="0" w:space="0" w:color="auto"/>
                <w:right w:val="none" w:sz="0" w:space="0" w:color="auto"/>
              </w:divBdr>
              <w:divsChild>
                <w:div w:id="1393697581">
                  <w:marLeft w:val="0"/>
                  <w:marRight w:val="0"/>
                  <w:marTop w:val="0"/>
                  <w:marBottom w:val="0"/>
                  <w:divBdr>
                    <w:top w:val="none" w:sz="0" w:space="0" w:color="auto"/>
                    <w:left w:val="none" w:sz="0" w:space="0" w:color="auto"/>
                    <w:bottom w:val="none" w:sz="0" w:space="0" w:color="auto"/>
                    <w:right w:val="none" w:sz="0" w:space="0" w:color="auto"/>
                  </w:divBdr>
                  <w:divsChild>
                    <w:div w:id="713039299">
                      <w:marLeft w:val="0"/>
                      <w:marRight w:val="0"/>
                      <w:marTop w:val="0"/>
                      <w:marBottom w:val="0"/>
                      <w:divBdr>
                        <w:top w:val="none" w:sz="0" w:space="0" w:color="auto"/>
                        <w:left w:val="none" w:sz="0" w:space="0" w:color="auto"/>
                        <w:bottom w:val="none" w:sz="0" w:space="0" w:color="auto"/>
                        <w:right w:val="none" w:sz="0" w:space="0" w:color="auto"/>
                      </w:divBdr>
                      <w:divsChild>
                        <w:div w:id="12490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447540">
      <w:bodyDiv w:val="1"/>
      <w:marLeft w:val="0"/>
      <w:marRight w:val="0"/>
      <w:marTop w:val="0"/>
      <w:marBottom w:val="0"/>
      <w:divBdr>
        <w:top w:val="none" w:sz="0" w:space="0" w:color="auto"/>
        <w:left w:val="none" w:sz="0" w:space="0" w:color="auto"/>
        <w:bottom w:val="none" w:sz="0" w:space="0" w:color="auto"/>
        <w:right w:val="none" w:sz="0" w:space="0" w:color="auto"/>
      </w:divBdr>
    </w:div>
    <w:div w:id="1024668698">
      <w:bodyDiv w:val="1"/>
      <w:marLeft w:val="0"/>
      <w:marRight w:val="0"/>
      <w:marTop w:val="0"/>
      <w:marBottom w:val="0"/>
      <w:divBdr>
        <w:top w:val="none" w:sz="0" w:space="0" w:color="auto"/>
        <w:left w:val="none" w:sz="0" w:space="0" w:color="auto"/>
        <w:bottom w:val="none" w:sz="0" w:space="0" w:color="auto"/>
        <w:right w:val="none" w:sz="0" w:space="0" w:color="auto"/>
      </w:divBdr>
    </w:div>
    <w:div w:id="1044670501">
      <w:bodyDiv w:val="1"/>
      <w:marLeft w:val="0"/>
      <w:marRight w:val="0"/>
      <w:marTop w:val="0"/>
      <w:marBottom w:val="0"/>
      <w:divBdr>
        <w:top w:val="none" w:sz="0" w:space="0" w:color="auto"/>
        <w:left w:val="none" w:sz="0" w:space="0" w:color="auto"/>
        <w:bottom w:val="none" w:sz="0" w:space="0" w:color="auto"/>
        <w:right w:val="none" w:sz="0" w:space="0" w:color="auto"/>
      </w:divBdr>
    </w:div>
    <w:div w:id="1119951425">
      <w:bodyDiv w:val="1"/>
      <w:marLeft w:val="0"/>
      <w:marRight w:val="0"/>
      <w:marTop w:val="0"/>
      <w:marBottom w:val="0"/>
      <w:divBdr>
        <w:top w:val="none" w:sz="0" w:space="0" w:color="auto"/>
        <w:left w:val="none" w:sz="0" w:space="0" w:color="auto"/>
        <w:bottom w:val="none" w:sz="0" w:space="0" w:color="auto"/>
        <w:right w:val="none" w:sz="0" w:space="0" w:color="auto"/>
      </w:divBdr>
    </w:div>
    <w:div w:id="1193684457">
      <w:bodyDiv w:val="1"/>
      <w:marLeft w:val="0"/>
      <w:marRight w:val="0"/>
      <w:marTop w:val="0"/>
      <w:marBottom w:val="0"/>
      <w:divBdr>
        <w:top w:val="none" w:sz="0" w:space="0" w:color="auto"/>
        <w:left w:val="none" w:sz="0" w:space="0" w:color="auto"/>
        <w:bottom w:val="none" w:sz="0" w:space="0" w:color="auto"/>
        <w:right w:val="none" w:sz="0" w:space="0" w:color="auto"/>
      </w:divBdr>
    </w:div>
    <w:div w:id="1266691241">
      <w:bodyDiv w:val="1"/>
      <w:marLeft w:val="0"/>
      <w:marRight w:val="0"/>
      <w:marTop w:val="0"/>
      <w:marBottom w:val="0"/>
      <w:divBdr>
        <w:top w:val="none" w:sz="0" w:space="0" w:color="auto"/>
        <w:left w:val="none" w:sz="0" w:space="0" w:color="auto"/>
        <w:bottom w:val="none" w:sz="0" w:space="0" w:color="auto"/>
        <w:right w:val="none" w:sz="0" w:space="0" w:color="auto"/>
      </w:divBdr>
      <w:divsChild>
        <w:div w:id="826092796">
          <w:marLeft w:val="786"/>
          <w:marRight w:val="0"/>
          <w:marTop w:val="0"/>
          <w:marBottom w:val="0"/>
          <w:divBdr>
            <w:top w:val="none" w:sz="0" w:space="0" w:color="auto"/>
            <w:left w:val="none" w:sz="0" w:space="0" w:color="auto"/>
            <w:bottom w:val="none" w:sz="0" w:space="0" w:color="auto"/>
            <w:right w:val="none" w:sz="0" w:space="0" w:color="auto"/>
          </w:divBdr>
        </w:div>
      </w:divsChild>
    </w:div>
    <w:div w:id="1379665736">
      <w:bodyDiv w:val="1"/>
      <w:marLeft w:val="0"/>
      <w:marRight w:val="0"/>
      <w:marTop w:val="0"/>
      <w:marBottom w:val="0"/>
      <w:divBdr>
        <w:top w:val="none" w:sz="0" w:space="0" w:color="auto"/>
        <w:left w:val="none" w:sz="0" w:space="0" w:color="auto"/>
        <w:bottom w:val="none" w:sz="0" w:space="0" w:color="auto"/>
        <w:right w:val="none" w:sz="0" w:space="0" w:color="auto"/>
      </w:divBdr>
      <w:divsChild>
        <w:div w:id="1005208176">
          <w:marLeft w:val="0"/>
          <w:marRight w:val="0"/>
          <w:marTop w:val="0"/>
          <w:marBottom w:val="180"/>
          <w:divBdr>
            <w:top w:val="none" w:sz="0" w:space="0" w:color="auto"/>
            <w:left w:val="none" w:sz="0" w:space="0" w:color="auto"/>
            <w:bottom w:val="none" w:sz="0" w:space="0" w:color="auto"/>
            <w:right w:val="none" w:sz="0" w:space="0" w:color="auto"/>
          </w:divBdr>
          <w:divsChild>
            <w:div w:id="1765492422">
              <w:marLeft w:val="0"/>
              <w:marRight w:val="0"/>
              <w:marTop w:val="0"/>
              <w:marBottom w:val="0"/>
              <w:divBdr>
                <w:top w:val="none" w:sz="0" w:space="0" w:color="auto"/>
                <w:left w:val="none" w:sz="0" w:space="0" w:color="auto"/>
                <w:bottom w:val="none" w:sz="0" w:space="0" w:color="auto"/>
                <w:right w:val="none" w:sz="0" w:space="0" w:color="auto"/>
              </w:divBdr>
              <w:divsChild>
                <w:div w:id="1079596184">
                  <w:marLeft w:val="0"/>
                  <w:marRight w:val="0"/>
                  <w:marTop w:val="0"/>
                  <w:marBottom w:val="0"/>
                  <w:divBdr>
                    <w:top w:val="none" w:sz="0" w:space="0" w:color="auto"/>
                    <w:left w:val="none" w:sz="0" w:space="0" w:color="auto"/>
                    <w:bottom w:val="none" w:sz="0" w:space="0" w:color="auto"/>
                    <w:right w:val="none" w:sz="0" w:space="0" w:color="auto"/>
                  </w:divBdr>
                  <w:divsChild>
                    <w:div w:id="1718508982">
                      <w:marLeft w:val="0"/>
                      <w:marRight w:val="0"/>
                      <w:marTop w:val="0"/>
                      <w:marBottom w:val="0"/>
                      <w:divBdr>
                        <w:top w:val="none" w:sz="0" w:space="0" w:color="auto"/>
                        <w:left w:val="none" w:sz="0" w:space="0" w:color="auto"/>
                        <w:bottom w:val="none" w:sz="0" w:space="0" w:color="auto"/>
                        <w:right w:val="none" w:sz="0" w:space="0" w:color="auto"/>
                      </w:divBdr>
                      <w:divsChild>
                        <w:div w:id="1393428193">
                          <w:marLeft w:val="0"/>
                          <w:marRight w:val="0"/>
                          <w:marTop w:val="0"/>
                          <w:marBottom w:val="0"/>
                          <w:divBdr>
                            <w:top w:val="none" w:sz="0" w:space="0" w:color="auto"/>
                            <w:left w:val="none" w:sz="0" w:space="0" w:color="auto"/>
                            <w:bottom w:val="none" w:sz="0" w:space="0" w:color="auto"/>
                            <w:right w:val="none" w:sz="0" w:space="0" w:color="auto"/>
                          </w:divBdr>
                          <w:divsChild>
                            <w:div w:id="339891391">
                              <w:marLeft w:val="0"/>
                              <w:marRight w:val="0"/>
                              <w:marTop w:val="0"/>
                              <w:marBottom w:val="0"/>
                              <w:divBdr>
                                <w:top w:val="none" w:sz="0" w:space="0" w:color="auto"/>
                                <w:left w:val="none" w:sz="0" w:space="0" w:color="auto"/>
                                <w:bottom w:val="none" w:sz="0" w:space="0" w:color="auto"/>
                                <w:right w:val="none" w:sz="0" w:space="0" w:color="auto"/>
                              </w:divBdr>
                            </w:div>
                            <w:div w:id="1406801135">
                              <w:marLeft w:val="0"/>
                              <w:marRight w:val="0"/>
                              <w:marTop w:val="0"/>
                              <w:marBottom w:val="0"/>
                              <w:divBdr>
                                <w:top w:val="none" w:sz="0" w:space="0" w:color="auto"/>
                                <w:left w:val="none" w:sz="0" w:space="0" w:color="auto"/>
                                <w:bottom w:val="none" w:sz="0" w:space="0" w:color="auto"/>
                                <w:right w:val="none" w:sz="0" w:space="0" w:color="auto"/>
                              </w:divBdr>
                            </w:div>
                            <w:div w:id="832794371">
                              <w:marLeft w:val="0"/>
                              <w:marRight w:val="0"/>
                              <w:marTop w:val="0"/>
                              <w:marBottom w:val="0"/>
                              <w:divBdr>
                                <w:top w:val="none" w:sz="0" w:space="0" w:color="auto"/>
                                <w:left w:val="none" w:sz="0" w:space="0" w:color="auto"/>
                                <w:bottom w:val="none" w:sz="0" w:space="0" w:color="auto"/>
                                <w:right w:val="none" w:sz="0" w:space="0" w:color="auto"/>
                              </w:divBdr>
                            </w:div>
                            <w:div w:id="1569025735">
                              <w:marLeft w:val="0"/>
                              <w:marRight w:val="0"/>
                              <w:marTop w:val="0"/>
                              <w:marBottom w:val="0"/>
                              <w:divBdr>
                                <w:top w:val="none" w:sz="0" w:space="0" w:color="auto"/>
                                <w:left w:val="none" w:sz="0" w:space="0" w:color="auto"/>
                                <w:bottom w:val="none" w:sz="0" w:space="0" w:color="auto"/>
                                <w:right w:val="none" w:sz="0" w:space="0" w:color="auto"/>
                              </w:divBdr>
                            </w:div>
                            <w:div w:id="1639603919">
                              <w:marLeft w:val="0"/>
                              <w:marRight w:val="0"/>
                              <w:marTop w:val="0"/>
                              <w:marBottom w:val="0"/>
                              <w:divBdr>
                                <w:top w:val="none" w:sz="0" w:space="0" w:color="auto"/>
                                <w:left w:val="none" w:sz="0" w:space="0" w:color="auto"/>
                                <w:bottom w:val="none" w:sz="0" w:space="0" w:color="auto"/>
                                <w:right w:val="none" w:sz="0" w:space="0" w:color="auto"/>
                              </w:divBdr>
                            </w:div>
                            <w:div w:id="1524399752">
                              <w:marLeft w:val="0"/>
                              <w:marRight w:val="0"/>
                              <w:marTop w:val="0"/>
                              <w:marBottom w:val="0"/>
                              <w:divBdr>
                                <w:top w:val="none" w:sz="0" w:space="0" w:color="auto"/>
                                <w:left w:val="none" w:sz="0" w:space="0" w:color="auto"/>
                                <w:bottom w:val="none" w:sz="0" w:space="0" w:color="auto"/>
                                <w:right w:val="none" w:sz="0" w:space="0" w:color="auto"/>
                              </w:divBdr>
                            </w:div>
                            <w:div w:id="1306010817">
                              <w:marLeft w:val="0"/>
                              <w:marRight w:val="0"/>
                              <w:marTop w:val="0"/>
                              <w:marBottom w:val="0"/>
                              <w:divBdr>
                                <w:top w:val="none" w:sz="0" w:space="0" w:color="auto"/>
                                <w:left w:val="none" w:sz="0" w:space="0" w:color="auto"/>
                                <w:bottom w:val="none" w:sz="0" w:space="0" w:color="auto"/>
                                <w:right w:val="none" w:sz="0" w:space="0" w:color="auto"/>
                              </w:divBdr>
                            </w:div>
                            <w:div w:id="102697846">
                              <w:marLeft w:val="0"/>
                              <w:marRight w:val="0"/>
                              <w:marTop w:val="0"/>
                              <w:marBottom w:val="0"/>
                              <w:divBdr>
                                <w:top w:val="none" w:sz="0" w:space="0" w:color="auto"/>
                                <w:left w:val="none" w:sz="0" w:space="0" w:color="auto"/>
                                <w:bottom w:val="none" w:sz="0" w:space="0" w:color="auto"/>
                                <w:right w:val="none" w:sz="0" w:space="0" w:color="auto"/>
                              </w:divBdr>
                            </w:div>
                            <w:div w:id="813564738">
                              <w:marLeft w:val="0"/>
                              <w:marRight w:val="0"/>
                              <w:marTop w:val="0"/>
                              <w:marBottom w:val="0"/>
                              <w:divBdr>
                                <w:top w:val="none" w:sz="0" w:space="0" w:color="auto"/>
                                <w:left w:val="none" w:sz="0" w:space="0" w:color="auto"/>
                                <w:bottom w:val="none" w:sz="0" w:space="0" w:color="auto"/>
                                <w:right w:val="none" w:sz="0" w:space="0" w:color="auto"/>
                              </w:divBdr>
                            </w:div>
                            <w:div w:id="1955363889">
                              <w:marLeft w:val="0"/>
                              <w:marRight w:val="0"/>
                              <w:marTop w:val="0"/>
                              <w:marBottom w:val="0"/>
                              <w:divBdr>
                                <w:top w:val="none" w:sz="0" w:space="0" w:color="auto"/>
                                <w:left w:val="none" w:sz="0" w:space="0" w:color="auto"/>
                                <w:bottom w:val="none" w:sz="0" w:space="0" w:color="auto"/>
                                <w:right w:val="none" w:sz="0" w:space="0" w:color="auto"/>
                              </w:divBdr>
                            </w:div>
                            <w:div w:id="470901883">
                              <w:marLeft w:val="0"/>
                              <w:marRight w:val="0"/>
                              <w:marTop w:val="0"/>
                              <w:marBottom w:val="0"/>
                              <w:divBdr>
                                <w:top w:val="none" w:sz="0" w:space="0" w:color="auto"/>
                                <w:left w:val="none" w:sz="0" w:space="0" w:color="auto"/>
                                <w:bottom w:val="none" w:sz="0" w:space="0" w:color="auto"/>
                                <w:right w:val="none" w:sz="0" w:space="0" w:color="auto"/>
                              </w:divBdr>
                            </w:div>
                            <w:div w:id="1648435262">
                              <w:marLeft w:val="0"/>
                              <w:marRight w:val="0"/>
                              <w:marTop w:val="0"/>
                              <w:marBottom w:val="0"/>
                              <w:divBdr>
                                <w:top w:val="none" w:sz="0" w:space="0" w:color="auto"/>
                                <w:left w:val="none" w:sz="0" w:space="0" w:color="auto"/>
                                <w:bottom w:val="none" w:sz="0" w:space="0" w:color="auto"/>
                                <w:right w:val="none" w:sz="0" w:space="0" w:color="auto"/>
                              </w:divBdr>
                            </w:div>
                            <w:div w:id="2054768278">
                              <w:marLeft w:val="0"/>
                              <w:marRight w:val="0"/>
                              <w:marTop w:val="0"/>
                              <w:marBottom w:val="0"/>
                              <w:divBdr>
                                <w:top w:val="none" w:sz="0" w:space="0" w:color="auto"/>
                                <w:left w:val="none" w:sz="0" w:space="0" w:color="auto"/>
                                <w:bottom w:val="none" w:sz="0" w:space="0" w:color="auto"/>
                                <w:right w:val="none" w:sz="0" w:space="0" w:color="auto"/>
                              </w:divBdr>
                            </w:div>
                            <w:div w:id="230624771">
                              <w:marLeft w:val="0"/>
                              <w:marRight w:val="0"/>
                              <w:marTop w:val="0"/>
                              <w:marBottom w:val="0"/>
                              <w:divBdr>
                                <w:top w:val="none" w:sz="0" w:space="0" w:color="auto"/>
                                <w:left w:val="none" w:sz="0" w:space="0" w:color="auto"/>
                                <w:bottom w:val="none" w:sz="0" w:space="0" w:color="auto"/>
                                <w:right w:val="none" w:sz="0" w:space="0" w:color="auto"/>
                              </w:divBdr>
                            </w:div>
                            <w:div w:id="360204538">
                              <w:marLeft w:val="0"/>
                              <w:marRight w:val="0"/>
                              <w:marTop w:val="0"/>
                              <w:marBottom w:val="0"/>
                              <w:divBdr>
                                <w:top w:val="none" w:sz="0" w:space="0" w:color="auto"/>
                                <w:left w:val="none" w:sz="0" w:space="0" w:color="auto"/>
                                <w:bottom w:val="none" w:sz="0" w:space="0" w:color="auto"/>
                                <w:right w:val="none" w:sz="0" w:space="0" w:color="auto"/>
                              </w:divBdr>
                            </w:div>
                            <w:div w:id="920338338">
                              <w:marLeft w:val="0"/>
                              <w:marRight w:val="0"/>
                              <w:marTop w:val="0"/>
                              <w:marBottom w:val="0"/>
                              <w:divBdr>
                                <w:top w:val="none" w:sz="0" w:space="0" w:color="auto"/>
                                <w:left w:val="none" w:sz="0" w:space="0" w:color="auto"/>
                                <w:bottom w:val="none" w:sz="0" w:space="0" w:color="auto"/>
                                <w:right w:val="none" w:sz="0" w:space="0" w:color="auto"/>
                              </w:divBdr>
                            </w:div>
                            <w:div w:id="960113516">
                              <w:marLeft w:val="0"/>
                              <w:marRight w:val="0"/>
                              <w:marTop w:val="0"/>
                              <w:marBottom w:val="0"/>
                              <w:divBdr>
                                <w:top w:val="none" w:sz="0" w:space="0" w:color="auto"/>
                                <w:left w:val="none" w:sz="0" w:space="0" w:color="auto"/>
                                <w:bottom w:val="none" w:sz="0" w:space="0" w:color="auto"/>
                                <w:right w:val="none" w:sz="0" w:space="0" w:color="auto"/>
                              </w:divBdr>
                            </w:div>
                            <w:div w:id="1418672089">
                              <w:marLeft w:val="0"/>
                              <w:marRight w:val="0"/>
                              <w:marTop w:val="0"/>
                              <w:marBottom w:val="0"/>
                              <w:divBdr>
                                <w:top w:val="none" w:sz="0" w:space="0" w:color="auto"/>
                                <w:left w:val="none" w:sz="0" w:space="0" w:color="auto"/>
                                <w:bottom w:val="none" w:sz="0" w:space="0" w:color="auto"/>
                                <w:right w:val="none" w:sz="0" w:space="0" w:color="auto"/>
                              </w:divBdr>
                            </w:div>
                            <w:div w:id="654530020">
                              <w:marLeft w:val="0"/>
                              <w:marRight w:val="0"/>
                              <w:marTop w:val="0"/>
                              <w:marBottom w:val="0"/>
                              <w:divBdr>
                                <w:top w:val="none" w:sz="0" w:space="0" w:color="auto"/>
                                <w:left w:val="none" w:sz="0" w:space="0" w:color="auto"/>
                                <w:bottom w:val="none" w:sz="0" w:space="0" w:color="auto"/>
                                <w:right w:val="none" w:sz="0" w:space="0" w:color="auto"/>
                              </w:divBdr>
                            </w:div>
                            <w:div w:id="880047705">
                              <w:marLeft w:val="0"/>
                              <w:marRight w:val="0"/>
                              <w:marTop w:val="0"/>
                              <w:marBottom w:val="0"/>
                              <w:divBdr>
                                <w:top w:val="none" w:sz="0" w:space="0" w:color="auto"/>
                                <w:left w:val="none" w:sz="0" w:space="0" w:color="auto"/>
                                <w:bottom w:val="none" w:sz="0" w:space="0" w:color="auto"/>
                                <w:right w:val="none" w:sz="0" w:space="0" w:color="auto"/>
                              </w:divBdr>
                            </w:div>
                            <w:div w:id="1864132102">
                              <w:marLeft w:val="0"/>
                              <w:marRight w:val="0"/>
                              <w:marTop w:val="0"/>
                              <w:marBottom w:val="0"/>
                              <w:divBdr>
                                <w:top w:val="none" w:sz="0" w:space="0" w:color="auto"/>
                                <w:left w:val="none" w:sz="0" w:space="0" w:color="auto"/>
                                <w:bottom w:val="none" w:sz="0" w:space="0" w:color="auto"/>
                                <w:right w:val="none" w:sz="0" w:space="0" w:color="auto"/>
                              </w:divBdr>
                            </w:div>
                            <w:div w:id="698745218">
                              <w:marLeft w:val="0"/>
                              <w:marRight w:val="0"/>
                              <w:marTop w:val="0"/>
                              <w:marBottom w:val="0"/>
                              <w:divBdr>
                                <w:top w:val="none" w:sz="0" w:space="0" w:color="auto"/>
                                <w:left w:val="none" w:sz="0" w:space="0" w:color="auto"/>
                                <w:bottom w:val="none" w:sz="0" w:space="0" w:color="auto"/>
                                <w:right w:val="none" w:sz="0" w:space="0" w:color="auto"/>
                              </w:divBdr>
                            </w:div>
                            <w:div w:id="1911426318">
                              <w:marLeft w:val="0"/>
                              <w:marRight w:val="0"/>
                              <w:marTop w:val="0"/>
                              <w:marBottom w:val="0"/>
                              <w:divBdr>
                                <w:top w:val="none" w:sz="0" w:space="0" w:color="auto"/>
                                <w:left w:val="none" w:sz="0" w:space="0" w:color="auto"/>
                                <w:bottom w:val="none" w:sz="0" w:space="0" w:color="auto"/>
                                <w:right w:val="none" w:sz="0" w:space="0" w:color="auto"/>
                              </w:divBdr>
                            </w:div>
                            <w:div w:id="1797064603">
                              <w:marLeft w:val="0"/>
                              <w:marRight w:val="0"/>
                              <w:marTop w:val="0"/>
                              <w:marBottom w:val="0"/>
                              <w:divBdr>
                                <w:top w:val="none" w:sz="0" w:space="0" w:color="auto"/>
                                <w:left w:val="none" w:sz="0" w:space="0" w:color="auto"/>
                                <w:bottom w:val="none" w:sz="0" w:space="0" w:color="auto"/>
                                <w:right w:val="none" w:sz="0" w:space="0" w:color="auto"/>
                              </w:divBdr>
                            </w:div>
                            <w:div w:id="1161628333">
                              <w:marLeft w:val="0"/>
                              <w:marRight w:val="0"/>
                              <w:marTop w:val="0"/>
                              <w:marBottom w:val="0"/>
                              <w:divBdr>
                                <w:top w:val="none" w:sz="0" w:space="0" w:color="auto"/>
                                <w:left w:val="none" w:sz="0" w:space="0" w:color="auto"/>
                                <w:bottom w:val="none" w:sz="0" w:space="0" w:color="auto"/>
                                <w:right w:val="none" w:sz="0" w:space="0" w:color="auto"/>
                              </w:divBdr>
                            </w:div>
                            <w:div w:id="746652877">
                              <w:marLeft w:val="0"/>
                              <w:marRight w:val="0"/>
                              <w:marTop w:val="0"/>
                              <w:marBottom w:val="0"/>
                              <w:divBdr>
                                <w:top w:val="none" w:sz="0" w:space="0" w:color="auto"/>
                                <w:left w:val="none" w:sz="0" w:space="0" w:color="auto"/>
                                <w:bottom w:val="none" w:sz="0" w:space="0" w:color="auto"/>
                                <w:right w:val="none" w:sz="0" w:space="0" w:color="auto"/>
                              </w:divBdr>
                            </w:div>
                            <w:div w:id="880943534">
                              <w:marLeft w:val="0"/>
                              <w:marRight w:val="0"/>
                              <w:marTop w:val="0"/>
                              <w:marBottom w:val="0"/>
                              <w:divBdr>
                                <w:top w:val="none" w:sz="0" w:space="0" w:color="auto"/>
                                <w:left w:val="none" w:sz="0" w:space="0" w:color="auto"/>
                                <w:bottom w:val="none" w:sz="0" w:space="0" w:color="auto"/>
                                <w:right w:val="none" w:sz="0" w:space="0" w:color="auto"/>
                              </w:divBdr>
                            </w:div>
                            <w:div w:id="716322246">
                              <w:marLeft w:val="0"/>
                              <w:marRight w:val="0"/>
                              <w:marTop w:val="0"/>
                              <w:marBottom w:val="0"/>
                              <w:divBdr>
                                <w:top w:val="none" w:sz="0" w:space="0" w:color="auto"/>
                                <w:left w:val="none" w:sz="0" w:space="0" w:color="auto"/>
                                <w:bottom w:val="none" w:sz="0" w:space="0" w:color="auto"/>
                                <w:right w:val="none" w:sz="0" w:space="0" w:color="auto"/>
                              </w:divBdr>
                            </w:div>
                            <w:div w:id="2056075294">
                              <w:marLeft w:val="0"/>
                              <w:marRight w:val="0"/>
                              <w:marTop w:val="0"/>
                              <w:marBottom w:val="0"/>
                              <w:divBdr>
                                <w:top w:val="none" w:sz="0" w:space="0" w:color="auto"/>
                                <w:left w:val="none" w:sz="0" w:space="0" w:color="auto"/>
                                <w:bottom w:val="none" w:sz="0" w:space="0" w:color="auto"/>
                                <w:right w:val="none" w:sz="0" w:space="0" w:color="auto"/>
                              </w:divBdr>
                            </w:div>
                            <w:div w:id="2041781680">
                              <w:marLeft w:val="0"/>
                              <w:marRight w:val="0"/>
                              <w:marTop w:val="0"/>
                              <w:marBottom w:val="0"/>
                              <w:divBdr>
                                <w:top w:val="none" w:sz="0" w:space="0" w:color="auto"/>
                                <w:left w:val="none" w:sz="0" w:space="0" w:color="auto"/>
                                <w:bottom w:val="none" w:sz="0" w:space="0" w:color="auto"/>
                                <w:right w:val="none" w:sz="0" w:space="0" w:color="auto"/>
                              </w:divBdr>
                            </w:div>
                            <w:div w:id="1957785414">
                              <w:marLeft w:val="0"/>
                              <w:marRight w:val="0"/>
                              <w:marTop w:val="0"/>
                              <w:marBottom w:val="0"/>
                              <w:divBdr>
                                <w:top w:val="none" w:sz="0" w:space="0" w:color="auto"/>
                                <w:left w:val="none" w:sz="0" w:space="0" w:color="auto"/>
                                <w:bottom w:val="none" w:sz="0" w:space="0" w:color="auto"/>
                                <w:right w:val="none" w:sz="0" w:space="0" w:color="auto"/>
                              </w:divBdr>
                            </w:div>
                            <w:div w:id="1947611196">
                              <w:marLeft w:val="0"/>
                              <w:marRight w:val="0"/>
                              <w:marTop w:val="0"/>
                              <w:marBottom w:val="0"/>
                              <w:divBdr>
                                <w:top w:val="none" w:sz="0" w:space="0" w:color="auto"/>
                                <w:left w:val="none" w:sz="0" w:space="0" w:color="auto"/>
                                <w:bottom w:val="none" w:sz="0" w:space="0" w:color="auto"/>
                                <w:right w:val="none" w:sz="0" w:space="0" w:color="auto"/>
                              </w:divBdr>
                            </w:div>
                            <w:div w:id="2020545709">
                              <w:marLeft w:val="0"/>
                              <w:marRight w:val="0"/>
                              <w:marTop w:val="0"/>
                              <w:marBottom w:val="0"/>
                              <w:divBdr>
                                <w:top w:val="none" w:sz="0" w:space="0" w:color="auto"/>
                                <w:left w:val="none" w:sz="0" w:space="0" w:color="auto"/>
                                <w:bottom w:val="none" w:sz="0" w:space="0" w:color="auto"/>
                                <w:right w:val="none" w:sz="0" w:space="0" w:color="auto"/>
                              </w:divBdr>
                            </w:div>
                            <w:div w:id="885482871">
                              <w:marLeft w:val="0"/>
                              <w:marRight w:val="0"/>
                              <w:marTop w:val="0"/>
                              <w:marBottom w:val="0"/>
                              <w:divBdr>
                                <w:top w:val="none" w:sz="0" w:space="0" w:color="auto"/>
                                <w:left w:val="none" w:sz="0" w:space="0" w:color="auto"/>
                                <w:bottom w:val="none" w:sz="0" w:space="0" w:color="auto"/>
                                <w:right w:val="none" w:sz="0" w:space="0" w:color="auto"/>
                              </w:divBdr>
                            </w:div>
                            <w:div w:id="798954660">
                              <w:marLeft w:val="0"/>
                              <w:marRight w:val="0"/>
                              <w:marTop w:val="0"/>
                              <w:marBottom w:val="0"/>
                              <w:divBdr>
                                <w:top w:val="none" w:sz="0" w:space="0" w:color="auto"/>
                                <w:left w:val="none" w:sz="0" w:space="0" w:color="auto"/>
                                <w:bottom w:val="none" w:sz="0" w:space="0" w:color="auto"/>
                                <w:right w:val="none" w:sz="0" w:space="0" w:color="auto"/>
                              </w:divBdr>
                            </w:div>
                            <w:div w:id="1850367254">
                              <w:marLeft w:val="0"/>
                              <w:marRight w:val="0"/>
                              <w:marTop w:val="0"/>
                              <w:marBottom w:val="0"/>
                              <w:divBdr>
                                <w:top w:val="none" w:sz="0" w:space="0" w:color="auto"/>
                                <w:left w:val="none" w:sz="0" w:space="0" w:color="auto"/>
                                <w:bottom w:val="none" w:sz="0" w:space="0" w:color="auto"/>
                                <w:right w:val="none" w:sz="0" w:space="0" w:color="auto"/>
                              </w:divBdr>
                            </w:div>
                            <w:div w:id="678776943">
                              <w:marLeft w:val="0"/>
                              <w:marRight w:val="0"/>
                              <w:marTop w:val="0"/>
                              <w:marBottom w:val="0"/>
                              <w:divBdr>
                                <w:top w:val="none" w:sz="0" w:space="0" w:color="auto"/>
                                <w:left w:val="none" w:sz="0" w:space="0" w:color="auto"/>
                                <w:bottom w:val="none" w:sz="0" w:space="0" w:color="auto"/>
                                <w:right w:val="none" w:sz="0" w:space="0" w:color="auto"/>
                              </w:divBdr>
                            </w:div>
                            <w:div w:id="1514684140">
                              <w:marLeft w:val="0"/>
                              <w:marRight w:val="0"/>
                              <w:marTop w:val="0"/>
                              <w:marBottom w:val="0"/>
                              <w:divBdr>
                                <w:top w:val="none" w:sz="0" w:space="0" w:color="auto"/>
                                <w:left w:val="none" w:sz="0" w:space="0" w:color="auto"/>
                                <w:bottom w:val="none" w:sz="0" w:space="0" w:color="auto"/>
                                <w:right w:val="none" w:sz="0" w:space="0" w:color="auto"/>
                              </w:divBdr>
                            </w:div>
                            <w:div w:id="229002322">
                              <w:marLeft w:val="0"/>
                              <w:marRight w:val="0"/>
                              <w:marTop w:val="0"/>
                              <w:marBottom w:val="0"/>
                              <w:divBdr>
                                <w:top w:val="none" w:sz="0" w:space="0" w:color="auto"/>
                                <w:left w:val="none" w:sz="0" w:space="0" w:color="auto"/>
                                <w:bottom w:val="none" w:sz="0" w:space="0" w:color="auto"/>
                                <w:right w:val="none" w:sz="0" w:space="0" w:color="auto"/>
                              </w:divBdr>
                            </w:div>
                            <w:div w:id="92937195">
                              <w:marLeft w:val="0"/>
                              <w:marRight w:val="0"/>
                              <w:marTop w:val="0"/>
                              <w:marBottom w:val="0"/>
                              <w:divBdr>
                                <w:top w:val="none" w:sz="0" w:space="0" w:color="auto"/>
                                <w:left w:val="none" w:sz="0" w:space="0" w:color="auto"/>
                                <w:bottom w:val="none" w:sz="0" w:space="0" w:color="auto"/>
                                <w:right w:val="none" w:sz="0" w:space="0" w:color="auto"/>
                              </w:divBdr>
                            </w:div>
                            <w:div w:id="504366449">
                              <w:marLeft w:val="0"/>
                              <w:marRight w:val="0"/>
                              <w:marTop w:val="0"/>
                              <w:marBottom w:val="0"/>
                              <w:divBdr>
                                <w:top w:val="none" w:sz="0" w:space="0" w:color="auto"/>
                                <w:left w:val="none" w:sz="0" w:space="0" w:color="auto"/>
                                <w:bottom w:val="none" w:sz="0" w:space="0" w:color="auto"/>
                                <w:right w:val="none" w:sz="0" w:space="0" w:color="auto"/>
                              </w:divBdr>
                            </w:div>
                            <w:div w:id="944774808">
                              <w:marLeft w:val="0"/>
                              <w:marRight w:val="0"/>
                              <w:marTop w:val="0"/>
                              <w:marBottom w:val="0"/>
                              <w:divBdr>
                                <w:top w:val="none" w:sz="0" w:space="0" w:color="auto"/>
                                <w:left w:val="none" w:sz="0" w:space="0" w:color="auto"/>
                                <w:bottom w:val="none" w:sz="0" w:space="0" w:color="auto"/>
                                <w:right w:val="none" w:sz="0" w:space="0" w:color="auto"/>
                              </w:divBdr>
                            </w:div>
                            <w:div w:id="8816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730599">
          <w:marLeft w:val="0"/>
          <w:marRight w:val="0"/>
          <w:marTop w:val="0"/>
          <w:marBottom w:val="180"/>
          <w:divBdr>
            <w:top w:val="none" w:sz="0" w:space="0" w:color="auto"/>
            <w:left w:val="none" w:sz="0" w:space="0" w:color="auto"/>
            <w:bottom w:val="none" w:sz="0" w:space="0" w:color="auto"/>
            <w:right w:val="none" w:sz="0" w:space="0" w:color="auto"/>
          </w:divBdr>
          <w:divsChild>
            <w:div w:id="38360607">
              <w:marLeft w:val="0"/>
              <w:marRight w:val="0"/>
              <w:marTop w:val="0"/>
              <w:marBottom w:val="0"/>
              <w:divBdr>
                <w:top w:val="none" w:sz="0" w:space="0" w:color="auto"/>
                <w:left w:val="none" w:sz="0" w:space="0" w:color="auto"/>
                <w:bottom w:val="none" w:sz="0" w:space="0" w:color="auto"/>
                <w:right w:val="none" w:sz="0" w:space="0" w:color="auto"/>
              </w:divBdr>
              <w:divsChild>
                <w:div w:id="41905913">
                  <w:marLeft w:val="0"/>
                  <w:marRight w:val="0"/>
                  <w:marTop w:val="0"/>
                  <w:marBottom w:val="0"/>
                  <w:divBdr>
                    <w:top w:val="none" w:sz="0" w:space="0" w:color="auto"/>
                    <w:left w:val="none" w:sz="0" w:space="0" w:color="auto"/>
                    <w:bottom w:val="none" w:sz="0" w:space="0" w:color="auto"/>
                    <w:right w:val="none" w:sz="0" w:space="0" w:color="auto"/>
                  </w:divBdr>
                  <w:divsChild>
                    <w:div w:id="1133906167">
                      <w:marLeft w:val="0"/>
                      <w:marRight w:val="0"/>
                      <w:marTop w:val="0"/>
                      <w:marBottom w:val="0"/>
                      <w:divBdr>
                        <w:top w:val="none" w:sz="0" w:space="0" w:color="auto"/>
                        <w:left w:val="none" w:sz="0" w:space="0" w:color="auto"/>
                        <w:bottom w:val="none" w:sz="0" w:space="0" w:color="auto"/>
                        <w:right w:val="none" w:sz="0" w:space="0" w:color="auto"/>
                      </w:divBdr>
                      <w:divsChild>
                        <w:div w:id="2085226467">
                          <w:marLeft w:val="0"/>
                          <w:marRight w:val="0"/>
                          <w:marTop w:val="0"/>
                          <w:marBottom w:val="0"/>
                          <w:divBdr>
                            <w:top w:val="none" w:sz="0" w:space="0" w:color="auto"/>
                            <w:left w:val="none" w:sz="0" w:space="0" w:color="auto"/>
                            <w:bottom w:val="none" w:sz="0" w:space="0" w:color="auto"/>
                            <w:right w:val="none" w:sz="0" w:space="0" w:color="auto"/>
                          </w:divBdr>
                          <w:divsChild>
                            <w:div w:id="1540124327">
                              <w:marLeft w:val="0"/>
                              <w:marRight w:val="0"/>
                              <w:marTop w:val="0"/>
                              <w:marBottom w:val="0"/>
                              <w:divBdr>
                                <w:top w:val="none" w:sz="0" w:space="0" w:color="auto"/>
                                <w:left w:val="none" w:sz="0" w:space="0" w:color="auto"/>
                                <w:bottom w:val="none" w:sz="0" w:space="0" w:color="auto"/>
                                <w:right w:val="none" w:sz="0" w:space="0" w:color="auto"/>
                              </w:divBdr>
                            </w:div>
                            <w:div w:id="823132898">
                              <w:marLeft w:val="0"/>
                              <w:marRight w:val="0"/>
                              <w:marTop w:val="0"/>
                              <w:marBottom w:val="0"/>
                              <w:divBdr>
                                <w:top w:val="none" w:sz="0" w:space="0" w:color="auto"/>
                                <w:left w:val="none" w:sz="0" w:space="0" w:color="auto"/>
                                <w:bottom w:val="none" w:sz="0" w:space="0" w:color="auto"/>
                                <w:right w:val="none" w:sz="0" w:space="0" w:color="auto"/>
                              </w:divBdr>
                            </w:div>
                            <w:div w:id="356351465">
                              <w:marLeft w:val="0"/>
                              <w:marRight w:val="0"/>
                              <w:marTop w:val="0"/>
                              <w:marBottom w:val="0"/>
                              <w:divBdr>
                                <w:top w:val="none" w:sz="0" w:space="0" w:color="auto"/>
                                <w:left w:val="none" w:sz="0" w:space="0" w:color="auto"/>
                                <w:bottom w:val="none" w:sz="0" w:space="0" w:color="auto"/>
                                <w:right w:val="none" w:sz="0" w:space="0" w:color="auto"/>
                              </w:divBdr>
                            </w:div>
                            <w:div w:id="2065450284">
                              <w:marLeft w:val="0"/>
                              <w:marRight w:val="0"/>
                              <w:marTop w:val="0"/>
                              <w:marBottom w:val="0"/>
                              <w:divBdr>
                                <w:top w:val="none" w:sz="0" w:space="0" w:color="auto"/>
                                <w:left w:val="none" w:sz="0" w:space="0" w:color="auto"/>
                                <w:bottom w:val="none" w:sz="0" w:space="0" w:color="auto"/>
                                <w:right w:val="none" w:sz="0" w:space="0" w:color="auto"/>
                              </w:divBdr>
                            </w:div>
                            <w:div w:id="1056470639">
                              <w:marLeft w:val="0"/>
                              <w:marRight w:val="0"/>
                              <w:marTop w:val="0"/>
                              <w:marBottom w:val="0"/>
                              <w:divBdr>
                                <w:top w:val="none" w:sz="0" w:space="0" w:color="auto"/>
                                <w:left w:val="none" w:sz="0" w:space="0" w:color="auto"/>
                                <w:bottom w:val="none" w:sz="0" w:space="0" w:color="auto"/>
                                <w:right w:val="none" w:sz="0" w:space="0" w:color="auto"/>
                              </w:divBdr>
                            </w:div>
                            <w:div w:id="479345025">
                              <w:marLeft w:val="0"/>
                              <w:marRight w:val="0"/>
                              <w:marTop w:val="0"/>
                              <w:marBottom w:val="0"/>
                              <w:divBdr>
                                <w:top w:val="none" w:sz="0" w:space="0" w:color="auto"/>
                                <w:left w:val="none" w:sz="0" w:space="0" w:color="auto"/>
                                <w:bottom w:val="none" w:sz="0" w:space="0" w:color="auto"/>
                                <w:right w:val="none" w:sz="0" w:space="0" w:color="auto"/>
                              </w:divBdr>
                            </w:div>
                            <w:div w:id="732002849">
                              <w:marLeft w:val="0"/>
                              <w:marRight w:val="0"/>
                              <w:marTop w:val="0"/>
                              <w:marBottom w:val="0"/>
                              <w:divBdr>
                                <w:top w:val="none" w:sz="0" w:space="0" w:color="auto"/>
                                <w:left w:val="none" w:sz="0" w:space="0" w:color="auto"/>
                                <w:bottom w:val="none" w:sz="0" w:space="0" w:color="auto"/>
                                <w:right w:val="none" w:sz="0" w:space="0" w:color="auto"/>
                              </w:divBdr>
                            </w:div>
                            <w:div w:id="2128967551">
                              <w:marLeft w:val="0"/>
                              <w:marRight w:val="0"/>
                              <w:marTop w:val="0"/>
                              <w:marBottom w:val="0"/>
                              <w:divBdr>
                                <w:top w:val="none" w:sz="0" w:space="0" w:color="auto"/>
                                <w:left w:val="none" w:sz="0" w:space="0" w:color="auto"/>
                                <w:bottom w:val="none" w:sz="0" w:space="0" w:color="auto"/>
                                <w:right w:val="none" w:sz="0" w:space="0" w:color="auto"/>
                              </w:divBdr>
                            </w:div>
                            <w:div w:id="1824853492">
                              <w:marLeft w:val="0"/>
                              <w:marRight w:val="0"/>
                              <w:marTop w:val="0"/>
                              <w:marBottom w:val="0"/>
                              <w:divBdr>
                                <w:top w:val="none" w:sz="0" w:space="0" w:color="auto"/>
                                <w:left w:val="none" w:sz="0" w:space="0" w:color="auto"/>
                                <w:bottom w:val="none" w:sz="0" w:space="0" w:color="auto"/>
                                <w:right w:val="none" w:sz="0" w:space="0" w:color="auto"/>
                              </w:divBdr>
                            </w:div>
                            <w:div w:id="1208567247">
                              <w:marLeft w:val="0"/>
                              <w:marRight w:val="0"/>
                              <w:marTop w:val="0"/>
                              <w:marBottom w:val="0"/>
                              <w:divBdr>
                                <w:top w:val="none" w:sz="0" w:space="0" w:color="auto"/>
                                <w:left w:val="none" w:sz="0" w:space="0" w:color="auto"/>
                                <w:bottom w:val="none" w:sz="0" w:space="0" w:color="auto"/>
                                <w:right w:val="none" w:sz="0" w:space="0" w:color="auto"/>
                              </w:divBdr>
                            </w:div>
                            <w:div w:id="599683923">
                              <w:marLeft w:val="0"/>
                              <w:marRight w:val="0"/>
                              <w:marTop w:val="0"/>
                              <w:marBottom w:val="0"/>
                              <w:divBdr>
                                <w:top w:val="none" w:sz="0" w:space="0" w:color="auto"/>
                                <w:left w:val="none" w:sz="0" w:space="0" w:color="auto"/>
                                <w:bottom w:val="none" w:sz="0" w:space="0" w:color="auto"/>
                                <w:right w:val="none" w:sz="0" w:space="0" w:color="auto"/>
                              </w:divBdr>
                            </w:div>
                            <w:div w:id="1407265279">
                              <w:marLeft w:val="0"/>
                              <w:marRight w:val="0"/>
                              <w:marTop w:val="0"/>
                              <w:marBottom w:val="0"/>
                              <w:divBdr>
                                <w:top w:val="none" w:sz="0" w:space="0" w:color="auto"/>
                                <w:left w:val="none" w:sz="0" w:space="0" w:color="auto"/>
                                <w:bottom w:val="none" w:sz="0" w:space="0" w:color="auto"/>
                                <w:right w:val="none" w:sz="0" w:space="0" w:color="auto"/>
                              </w:divBdr>
                            </w:div>
                            <w:div w:id="590745420">
                              <w:marLeft w:val="0"/>
                              <w:marRight w:val="0"/>
                              <w:marTop w:val="0"/>
                              <w:marBottom w:val="0"/>
                              <w:divBdr>
                                <w:top w:val="none" w:sz="0" w:space="0" w:color="auto"/>
                                <w:left w:val="none" w:sz="0" w:space="0" w:color="auto"/>
                                <w:bottom w:val="none" w:sz="0" w:space="0" w:color="auto"/>
                                <w:right w:val="none" w:sz="0" w:space="0" w:color="auto"/>
                              </w:divBdr>
                            </w:div>
                            <w:div w:id="1493446216">
                              <w:marLeft w:val="0"/>
                              <w:marRight w:val="0"/>
                              <w:marTop w:val="0"/>
                              <w:marBottom w:val="0"/>
                              <w:divBdr>
                                <w:top w:val="none" w:sz="0" w:space="0" w:color="auto"/>
                                <w:left w:val="none" w:sz="0" w:space="0" w:color="auto"/>
                                <w:bottom w:val="none" w:sz="0" w:space="0" w:color="auto"/>
                                <w:right w:val="none" w:sz="0" w:space="0" w:color="auto"/>
                              </w:divBdr>
                            </w:div>
                            <w:div w:id="223296930">
                              <w:marLeft w:val="0"/>
                              <w:marRight w:val="0"/>
                              <w:marTop w:val="0"/>
                              <w:marBottom w:val="0"/>
                              <w:divBdr>
                                <w:top w:val="none" w:sz="0" w:space="0" w:color="auto"/>
                                <w:left w:val="none" w:sz="0" w:space="0" w:color="auto"/>
                                <w:bottom w:val="none" w:sz="0" w:space="0" w:color="auto"/>
                                <w:right w:val="none" w:sz="0" w:space="0" w:color="auto"/>
                              </w:divBdr>
                            </w:div>
                            <w:div w:id="169833232">
                              <w:marLeft w:val="0"/>
                              <w:marRight w:val="0"/>
                              <w:marTop w:val="0"/>
                              <w:marBottom w:val="0"/>
                              <w:divBdr>
                                <w:top w:val="none" w:sz="0" w:space="0" w:color="auto"/>
                                <w:left w:val="none" w:sz="0" w:space="0" w:color="auto"/>
                                <w:bottom w:val="none" w:sz="0" w:space="0" w:color="auto"/>
                                <w:right w:val="none" w:sz="0" w:space="0" w:color="auto"/>
                              </w:divBdr>
                            </w:div>
                            <w:div w:id="1162769844">
                              <w:marLeft w:val="0"/>
                              <w:marRight w:val="0"/>
                              <w:marTop w:val="0"/>
                              <w:marBottom w:val="0"/>
                              <w:divBdr>
                                <w:top w:val="none" w:sz="0" w:space="0" w:color="auto"/>
                                <w:left w:val="none" w:sz="0" w:space="0" w:color="auto"/>
                                <w:bottom w:val="none" w:sz="0" w:space="0" w:color="auto"/>
                                <w:right w:val="none" w:sz="0" w:space="0" w:color="auto"/>
                              </w:divBdr>
                            </w:div>
                            <w:div w:id="762800673">
                              <w:marLeft w:val="0"/>
                              <w:marRight w:val="0"/>
                              <w:marTop w:val="0"/>
                              <w:marBottom w:val="0"/>
                              <w:divBdr>
                                <w:top w:val="none" w:sz="0" w:space="0" w:color="auto"/>
                                <w:left w:val="none" w:sz="0" w:space="0" w:color="auto"/>
                                <w:bottom w:val="none" w:sz="0" w:space="0" w:color="auto"/>
                                <w:right w:val="none" w:sz="0" w:space="0" w:color="auto"/>
                              </w:divBdr>
                            </w:div>
                            <w:div w:id="502865061">
                              <w:marLeft w:val="0"/>
                              <w:marRight w:val="0"/>
                              <w:marTop w:val="0"/>
                              <w:marBottom w:val="0"/>
                              <w:divBdr>
                                <w:top w:val="none" w:sz="0" w:space="0" w:color="auto"/>
                                <w:left w:val="none" w:sz="0" w:space="0" w:color="auto"/>
                                <w:bottom w:val="none" w:sz="0" w:space="0" w:color="auto"/>
                                <w:right w:val="none" w:sz="0" w:space="0" w:color="auto"/>
                              </w:divBdr>
                            </w:div>
                            <w:div w:id="2133135419">
                              <w:marLeft w:val="0"/>
                              <w:marRight w:val="0"/>
                              <w:marTop w:val="0"/>
                              <w:marBottom w:val="0"/>
                              <w:divBdr>
                                <w:top w:val="none" w:sz="0" w:space="0" w:color="auto"/>
                                <w:left w:val="none" w:sz="0" w:space="0" w:color="auto"/>
                                <w:bottom w:val="none" w:sz="0" w:space="0" w:color="auto"/>
                                <w:right w:val="none" w:sz="0" w:space="0" w:color="auto"/>
                              </w:divBdr>
                            </w:div>
                            <w:div w:id="601299748">
                              <w:marLeft w:val="0"/>
                              <w:marRight w:val="0"/>
                              <w:marTop w:val="0"/>
                              <w:marBottom w:val="0"/>
                              <w:divBdr>
                                <w:top w:val="none" w:sz="0" w:space="0" w:color="auto"/>
                                <w:left w:val="none" w:sz="0" w:space="0" w:color="auto"/>
                                <w:bottom w:val="none" w:sz="0" w:space="0" w:color="auto"/>
                                <w:right w:val="none" w:sz="0" w:space="0" w:color="auto"/>
                              </w:divBdr>
                            </w:div>
                            <w:div w:id="865484064">
                              <w:marLeft w:val="0"/>
                              <w:marRight w:val="0"/>
                              <w:marTop w:val="0"/>
                              <w:marBottom w:val="0"/>
                              <w:divBdr>
                                <w:top w:val="none" w:sz="0" w:space="0" w:color="auto"/>
                                <w:left w:val="none" w:sz="0" w:space="0" w:color="auto"/>
                                <w:bottom w:val="none" w:sz="0" w:space="0" w:color="auto"/>
                                <w:right w:val="none" w:sz="0" w:space="0" w:color="auto"/>
                              </w:divBdr>
                            </w:div>
                            <w:div w:id="192156969">
                              <w:marLeft w:val="0"/>
                              <w:marRight w:val="0"/>
                              <w:marTop w:val="0"/>
                              <w:marBottom w:val="0"/>
                              <w:divBdr>
                                <w:top w:val="none" w:sz="0" w:space="0" w:color="auto"/>
                                <w:left w:val="none" w:sz="0" w:space="0" w:color="auto"/>
                                <w:bottom w:val="none" w:sz="0" w:space="0" w:color="auto"/>
                                <w:right w:val="none" w:sz="0" w:space="0" w:color="auto"/>
                              </w:divBdr>
                            </w:div>
                            <w:div w:id="1491561459">
                              <w:marLeft w:val="0"/>
                              <w:marRight w:val="0"/>
                              <w:marTop w:val="0"/>
                              <w:marBottom w:val="0"/>
                              <w:divBdr>
                                <w:top w:val="none" w:sz="0" w:space="0" w:color="auto"/>
                                <w:left w:val="none" w:sz="0" w:space="0" w:color="auto"/>
                                <w:bottom w:val="none" w:sz="0" w:space="0" w:color="auto"/>
                                <w:right w:val="none" w:sz="0" w:space="0" w:color="auto"/>
                              </w:divBdr>
                            </w:div>
                            <w:div w:id="1704792444">
                              <w:marLeft w:val="0"/>
                              <w:marRight w:val="0"/>
                              <w:marTop w:val="0"/>
                              <w:marBottom w:val="0"/>
                              <w:divBdr>
                                <w:top w:val="none" w:sz="0" w:space="0" w:color="auto"/>
                                <w:left w:val="none" w:sz="0" w:space="0" w:color="auto"/>
                                <w:bottom w:val="none" w:sz="0" w:space="0" w:color="auto"/>
                                <w:right w:val="none" w:sz="0" w:space="0" w:color="auto"/>
                              </w:divBdr>
                            </w:div>
                            <w:div w:id="1531840072">
                              <w:marLeft w:val="0"/>
                              <w:marRight w:val="0"/>
                              <w:marTop w:val="0"/>
                              <w:marBottom w:val="0"/>
                              <w:divBdr>
                                <w:top w:val="none" w:sz="0" w:space="0" w:color="auto"/>
                                <w:left w:val="none" w:sz="0" w:space="0" w:color="auto"/>
                                <w:bottom w:val="none" w:sz="0" w:space="0" w:color="auto"/>
                                <w:right w:val="none" w:sz="0" w:space="0" w:color="auto"/>
                              </w:divBdr>
                            </w:div>
                            <w:div w:id="318926812">
                              <w:marLeft w:val="0"/>
                              <w:marRight w:val="0"/>
                              <w:marTop w:val="0"/>
                              <w:marBottom w:val="0"/>
                              <w:divBdr>
                                <w:top w:val="none" w:sz="0" w:space="0" w:color="auto"/>
                                <w:left w:val="none" w:sz="0" w:space="0" w:color="auto"/>
                                <w:bottom w:val="none" w:sz="0" w:space="0" w:color="auto"/>
                                <w:right w:val="none" w:sz="0" w:space="0" w:color="auto"/>
                              </w:divBdr>
                            </w:div>
                            <w:div w:id="1727023875">
                              <w:marLeft w:val="0"/>
                              <w:marRight w:val="0"/>
                              <w:marTop w:val="0"/>
                              <w:marBottom w:val="0"/>
                              <w:divBdr>
                                <w:top w:val="none" w:sz="0" w:space="0" w:color="auto"/>
                                <w:left w:val="none" w:sz="0" w:space="0" w:color="auto"/>
                                <w:bottom w:val="none" w:sz="0" w:space="0" w:color="auto"/>
                                <w:right w:val="none" w:sz="0" w:space="0" w:color="auto"/>
                              </w:divBdr>
                            </w:div>
                            <w:div w:id="1289748748">
                              <w:marLeft w:val="0"/>
                              <w:marRight w:val="0"/>
                              <w:marTop w:val="0"/>
                              <w:marBottom w:val="0"/>
                              <w:divBdr>
                                <w:top w:val="none" w:sz="0" w:space="0" w:color="auto"/>
                                <w:left w:val="none" w:sz="0" w:space="0" w:color="auto"/>
                                <w:bottom w:val="none" w:sz="0" w:space="0" w:color="auto"/>
                                <w:right w:val="none" w:sz="0" w:space="0" w:color="auto"/>
                              </w:divBdr>
                            </w:div>
                            <w:div w:id="863329618">
                              <w:marLeft w:val="0"/>
                              <w:marRight w:val="0"/>
                              <w:marTop w:val="0"/>
                              <w:marBottom w:val="0"/>
                              <w:divBdr>
                                <w:top w:val="none" w:sz="0" w:space="0" w:color="auto"/>
                                <w:left w:val="none" w:sz="0" w:space="0" w:color="auto"/>
                                <w:bottom w:val="none" w:sz="0" w:space="0" w:color="auto"/>
                                <w:right w:val="none" w:sz="0" w:space="0" w:color="auto"/>
                              </w:divBdr>
                            </w:div>
                            <w:div w:id="784228455">
                              <w:marLeft w:val="0"/>
                              <w:marRight w:val="0"/>
                              <w:marTop w:val="0"/>
                              <w:marBottom w:val="0"/>
                              <w:divBdr>
                                <w:top w:val="none" w:sz="0" w:space="0" w:color="auto"/>
                                <w:left w:val="none" w:sz="0" w:space="0" w:color="auto"/>
                                <w:bottom w:val="none" w:sz="0" w:space="0" w:color="auto"/>
                                <w:right w:val="none" w:sz="0" w:space="0" w:color="auto"/>
                              </w:divBdr>
                            </w:div>
                            <w:div w:id="1683704483">
                              <w:marLeft w:val="0"/>
                              <w:marRight w:val="0"/>
                              <w:marTop w:val="0"/>
                              <w:marBottom w:val="0"/>
                              <w:divBdr>
                                <w:top w:val="none" w:sz="0" w:space="0" w:color="auto"/>
                                <w:left w:val="none" w:sz="0" w:space="0" w:color="auto"/>
                                <w:bottom w:val="none" w:sz="0" w:space="0" w:color="auto"/>
                                <w:right w:val="none" w:sz="0" w:space="0" w:color="auto"/>
                              </w:divBdr>
                            </w:div>
                            <w:div w:id="1623418180">
                              <w:marLeft w:val="0"/>
                              <w:marRight w:val="0"/>
                              <w:marTop w:val="0"/>
                              <w:marBottom w:val="0"/>
                              <w:divBdr>
                                <w:top w:val="none" w:sz="0" w:space="0" w:color="auto"/>
                                <w:left w:val="none" w:sz="0" w:space="0" w:color="auto"/>
                                <w:bottom w:val="none" w:sz="0" w:space="0" w:color="auto"/>
                                <w:right w:val="none" w:sz="0" w:space="0" w:color="auto"/>
                              </w:divBdr>
                            </w:div>
                          </w:divsChild>
                        </w:div>
                        <w:div w:id="1060321743">
                          <w:marLeft w:val="0"/>
                          <w:marRight w:val="0"/>
                          <w:marTop w:val="0"/>
                          <w:marBottom w:val="0"/>
                          <w:divBdr>
                            <w:top w:val="none" w:sz="0" w:space="0" w:color="auto"/>
                            <w:left w:val="none" w:sz="0" w:space="0" w:color="auto"/>
                            <w:bottom w:val="none" w:sz="0" w:space="0" w:color="auto"/>
                            <w:right w:val="none" w:sz="0" w:space="0" w:color="auto"/>
                          </w:divBdr>
                          <w:divsChild>
                            <w:div w:id="506821594">
                              <w:marLeft w:val="0"/>
                              <w:marRight w:val="0"/>
                              <w:marTop w:val="0"/>
                              <w:marBottom w:val="0"/>
                              <w:divBdr>
                                <w:top w:val="none" w:sz="0" w:space="0" w:color="auto"/>
                                <w:left w:val="none" w:sz="0" w:space="0" w:color="auto"/>
                                <w:bottom w:val="none" w:sz="0" w:space="0" w:color="auto"/>
                                <w:right w:val="none" w:sz="0" w:space="0" w:color="auto"/>
                              </w:divBdr>
                            </w:div>
                            <w:div w:id="9114101">
                              <w:marLeft w:val="0"/>
                              <w:marRight w:val="0"/>
                              <w:marTop w:val="0"/>
                              <w:marBottom w:val="0"/>
                              <w:divBdr>
                                <w:top w:val="none" w:sz="0" w:space="0" w:color="auto"/>
                                <w:left w:val="none" w:sz="0" w:space="0" w:color="auto"/>
                                <w:bottom w:val="none" w:sz="0" w:space="0" w:color="auto"/>
                                <w:right w:val="none" w:sz="0" w:space="0" w:color="auto"/>
                              </w:divBdr>
                            </w:div>
                            <w:div w:id="1962032501">
                              <w:marLeft w:val="0"/>
                              <w:marRight w:val="0"/>
                              <w:marTop w:val="0"/>
                              <w:marBottom w:val="0"/>
                              <w:divBdr>
                                <w:top w:val="none" w:sz="0" w:space="0" w:color="auto"/>
                                <w:left w:val="none" w:sz="0" w:space="0" w:color="auto"/>
                                <w:bottom w:val="none" w:sz="0" w:space="0" w:color="auto"/>
                                <w:right w:val="none" w:sz="0" w:space="0" w:color="auto"/>
                              </w:divBdr>
                            </w:div>
                            <w:div w:id="1462648077">
                              <w:marLeft w:val="0"/>
                              <w:marRight w:val="0"/>
                              <w:marTop w:val="0"/>
                              <w:marBottom w:val="0"/>
                              <w:divBdr>
                                <w:top w:val="none" w:sz="0" w:space="0" w:color="auto"/>
                                <w:left w:val="none" w:sz="0" w:space="0" w:color="auto"/>
                                <w:bottom w:val="none" w:sz="0" w:space="0" w:color="auto"/>
                                <w:right w:val="none" w:sz="0" w:space="0" w:color="auto"/>
                              </w:divBdr>
                            </w:div>
                            <w:div w:id="830682931">
                              <w:marLeft w:val="0"/>
                              <w:marRight w:val="0"/>
                              <w:marTop w:val="0"/>
                              <w:marBottom w:val="0"/>
                              <w:divBdr>
                                <w:top w:val="none" w:sz="0" w:space="0" w:color="auto"/>
                                <w:left w:val="none" w:sz="0" w:space="0" w:color="auto"/>
                                <w:bottom w:val="none" w:sz="0" w:space="0" w:color="auto"/>
                                <w:right w:val="none" w:sz="0" w:space="0" w:color="auto"/>
                              </w:divBdr>
                            </w:div>
                            <w:div w:id="808280882">
                              <w:marLeft w:val="0"/>
                              <w:marRight w:val="0"/>
                              <w:marTop w:val="0"/>
                              <w:marBottom w:val="0"/>
                              <w:divBdr>
                                <w:top w:val="none" w:sz="0" w:space="0" w:color="auto"/>
                                <w:left w:val="none" w:sz="0" w:space="0" w:color="auto"/>
                                <w:bottom w:val="none" w:sz="0" w:space="0" w:color="auto"/>
                                <w:right w:val="none" w:sz="0" w:space="0" w:color="auto"/>
                              </w:divBdr>
                            </w:div>
                            <w:div w:id="129053194">
                              <w:marLeft w:val="0"/>
                              <w:marRight w:val="0"/>
                              <w:marTop w:val="0"/>
                              <w:marBottom w:val="0"/>
                              <w:divBdr>
                                <w:top w:val="none" w:sz="0" w:space="0" w:color="auto"/>
                                <w:left w:val="none" w:sz="0" w:space="0" w:color="auto"/>
                                <w:bottom w:val="none" w:sz="0" w:space="0" w:color="auto"/>
                                <w:right w:val="none" w:sz="0" w:space="0" w:color="auto"/>
                              </w:divBdr>
                            </w:div>
                            <w:div w:id="1299460460">
                              <w:marLeft w:val="0"/>
                              <w:marRight w:val="0"/>
                              <w:marTop w:val="0"/>
                              <w:marBottom w:val="0"/>
                              <w:divBdr>
                                <w:top w:val="none" w:sz="0" w:space="0" w:color="auto"/>
                                <w:left w:val="none" w:sz="0" w:space="0" w:color="auto"/>
                                <w:bottom w:val="none" w:sz="0" w:space="0" w:color="auto"/>
                                <w:right w:val="none" w:sz="0" w:space="0" w:color="auto"/>
                              </w:divBdr>
                            </w:div>
                            <w:div w:id="125895131">
                              <w:marLeft w:val="0"/>
                              <w:marRight w:val="0"/>
                              <w:marTop w:val="0"/>
                              <w:marBottom w:val="0"/>
                              <w:divBdr>
                                <w:top w:val="none" w:sz="0" w:space="0" w:color="auto"/>
                                <w:left w:val="none" w:sz="0" w:space="0" w:color="auto"/>
                                <w:bottom w:val="none" w:sz="0" w:space="0" w:color="auto"/>
                                <w:right w:val="none" w:sz="0" w:space="0" w:color="auto"/>
                              </w:divBdr>
                            </w:div>
                            <w:div w:id="959265249">
                              <w:marLeft w:val="0"/>
                              <w:marRight w:val="0"/>
                              <w:marTop w:val="0"/>
                              <w:marBottom w:val="0"/>
                              <w:divBdr>
                                <w:top w:val="none" w:sz="0" w:space="0" w:color="auto"/>
                                <w:left w:val="none" w:sz="0" w:space="0" w:color="auto"/>
                                <w:bottom w:val="none" w:sz="0" w:space="0" w:color="auto"/>
                                <w:right w:val="none" w:sz="0" w:space="0" w:color="auto"/>
                              </w:divBdr>
                            </w:div>
                            <w:div w:id="78524962">
                              <w:marLeft w:val="0"/>
                              <w:marRight w:val="0"/>
                              <w:marTop w:val="0"/>
                              <w:marBottom w:val="0"/>
                              <w:divBdr>
                                <w:top w:val="none" w:sz="0" w:space="0" w:color="auto"/>
                                <w:left w:val="none" w:sz="0" w:space="0" w:color="auto"/>
                                <w:bottom w:val="none" w:sz="0" w:space="0" w:color="auto"/>
                                <w:right w:val="none" w:sz="0" w:space="0" w:color="auto"/>
                              </w:divBdr>
                            </w:div>
                            <w:div w:id="1673871896">
                              <w:marLeft w:val="0"/>
                              <w:marRight w:val="0"/>
                              <w:marTop w:val="0"/>
                              <w:marBottom w:val="0"/>
                              <w:divBdr>
                                <w:top w:val="none" w:sz="0" w:space="0" w:color="auto"/>
                                <w:left w:val="none" w:sz="0" w:space="0" w:color="auto"/>
                                <w:bottom w:val="none" w:sz="0" w:space="0" w:color="auto"/>
                                <w:right w:val="none" w:sz="0" w:space="0" w:color="auto"/>
                              </w:divBdr>
                            </w:div>
                          </w:divsChild>
                        </w:div>
                        <w:div w:id="568544486">
                          <w:marLeft w:val="0"/>
                          <w:marRight w:val="0"/>
                          <w:marTop w:val="0"/>
                          <w:marBottom w:val="0"/>
                          <w:divBdr>
                            <w:top w:val="none" w:sz="0" w:space="0" w:color="auto"/>
                            <w:left w:val="none" w:sz="0" w:space="0" w:color="auto"/>
                            <w:bottom w:val="none" w:sz="0" w:space="0" w:color="auto"/>
                            <w:right w:val="none" w:sz="0" w:space="0" w:color="auto"/>
                          </w:divBdr>
                          <w:divsChild>
                            <w:div w:id="1463422623">
                              <w:marLeft w:val="0"/>
                              <w:marRight w:val="0"/>
                              <w:marTop w:val="0"/>
                              <w:marBottom w:val="0"/>
                              <w:divBdr>
                                <w:top w:val="none" w:sz="0" w:space="0" w:color="auto"/>
                                <w:left w:val="none" w:sz="0" w:space="0" w:color="auto"/>
                                <w:bottom w:val="none" w:sz="0" w:space="0" w:color="auto"/>
                                <w:right w:val="none" w:sz="0" w:space="0" w:color="auto"/>
                              </w:divBdr>
                            </w:div>
                            <w:div w:id="1496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2114">
          <w:marLeft w:val="0"/>
          <w:marRight w:val="0"/>
          <w:marTop w:val="0"/>
          <w:marBottom w:val="180"/>
          <w:divBdr>
            <w:top w:val="none" w:sz="0" w:space="0" w:color="auto"/>
            <w:left w:val="none" w:sz="0" w:space="0" w:color="auto"/>
            <w:bottom w:val="none" w:sz="0" w:space="0" w:color="auto"/>
            <w:right w:val="none" w:sz="0" w:space="0" w:color="auto"/>
          </w:divBdr>
          <w:divsChild>
            <w:div w:id="1368292337">
              <w:marLeft w:val="0"/>
              <w:marRight w:val="0"/>
              <w:marTop w:val="0"/>
              <w:marBottom w:val="0"/>
              <w:divBdr>
                <w:top w:val="none" w:sz="0" w:space="0" w:color="auto"/>
                <w:left w:val="none" w:sz="0" w:space="0" w:color="auto"/>
                <w:bottom w:val="none" w:sz="0" w:space="0" w:color="auto"/>
                <w:right w:val="none" w:sz="0" w:space="0" w:color="auto"/>
              </w:divBdr>
              <w:divsChild>
                <w:div w:id="611059014">
                  <w:marLeft w:val="0"/>
                  <w:marRight w:val="0"/>
                  <w:marTop w:val="0"/>
                  <w:marBottom w:val="0"/>
                  <w:divBdr>
                    <w:top w:val="none" w:sz="0" w:space="0" w:color="auto"/>
                    <w:left w:val="none" w:sz="0" w:space="0" w:color="auto"/>
                    <w:bottom w:val="none" w:sz="0" w:space="0" w:color="auto"/>
                    <w:right w:val="none" w:sz="0" w:space="0" w:color="auto"/>
                  </w:divBdr>
                  <w:divsChild>
                    <w:div w:id="2104498012">
                      <w:marLeft w:val="0"/>
                      <w:marRight w:val="0"/>
                      <w:marTop w:val="0"/>
                      <w:marBottom w:val="0"/>
                      <w:divBdr>
                        <w:top w:val="none" w:sz="0" w:space="0" w:color="auto"/>
                        <w:left w:val="none" w:sz="0" w:space="0" w:color="auto"/>
                        <w:bottom w:val="none" w:sz="0" w:space="0" w:color="auto"/>
                        <w:right w:val="none" w:sz="0" w:space="0" w:color="auto"/>
                      </w:divBdr>
                      <w:divsChild>
                        <w:div w:id="1146361130">
                          <w:marLeft w:val="0"/>
                          <w:marRight w:val="0"/>
                          <w:marTop w:val="0"/>
                          <w:marBottom w:val="0"/>
                          <w:divBdr>
                            <w:top w:val="none" w:sz="0" w:space="0" w:color="auto"/>
                            <w:left w:val="none" w:sz="0" w:space="0" w:color="auto"/>
                            <w:bottom w:val="none" w:sz="0" w:space="0" w:color="auto"/>
                            <w:right w:val="none" w:sz="0" w:space="0" w:color="auto"/>
                          </w:divBdr>
                          <w:divsChild>
                            <w:div w:id="307563705">
                              <w:marLeft w:val="0"/>
                              <w:marRight w:val="0"/>
                              <w:marTop w:val="0"/>
                              <w:marBottom w:val="0"/>
                              <w:divBdr>
                                <w:top w:val="none" w:sz="0" w:space="0" w:color="auto"/>
                                <w:left w:val="none" w:sz="0" w:space="0" w:color="auto"/>
                                <w:bottom w:val="none" w:sz="0" w:space="0" w:color="auto"/>
                                <w:right w:val="none" w:sz="0" w:space="0" w:color="auto"/>
                              </w:divBdr>
                            </w:div>
                            <w:div w:id="303394165">
                              <w:marLeft w:val="0"/>
                              <w:marRight w:val="0"/>
                              <w:marTop w:val="0"/>
                              <w:marBottom w:val="0"/>
                              <w:divBdr>
                                <w:top w:val="none" w:sz="0" w:space="0" w:color="auto"/>
                                <w:left w:val="none" w:sz="0" w:space="0" w:color="auto"/>
                                <w:bottom w:val="none" w:sz="0" w:space="0" w:color="auto"/>
                                <w:right w:val="none" w:sz="0" w:space="0" w:color="auto"/>
                              </w:divBdr>
                            </w:div>
                            <w:div w:id="1168474009">
                              <w:marLeft w:val="0"/>
                              <w:marRight w:val="0"/>
                              <w:marTop w:val="0"/>
                              <w:marBottom w:val="0"/>
                              <w:divBdr>
                                <w:top w:val="none" w:sz="0" w:space="0" w:color="auto"/>
                                <w:left w:val="none" w:sz="0" w:space="0" w:color="auto"/>
                                <w:bottom w:val="none" w:sz="0" w:space="0" w:color="auto"/>
                                <w:right w:val="none" w:sz="0" w:space="0" w:color="auto"/>
                              </w:divBdr>
                            </w:div>
                            <w:div w:id="1179466217">
                              <w:marLeft w:val="0"/>
                              <w:marRight w:val="0"/>
                              <w:marTop w:val="0"/>
                              <w:marBottom w:val="0"/>
                              <w:divBdr>
                                <w:top w:val="none" w:sz="0" w:space="0" w:color="auto"/>
                                <w:left w:val="none" w:sz="0" w:space="0" w:color="auto"/>
                                <w:bottom w:val="none" w:sz="0" w:space="0" w:color="auto"/>
                                <w:right w:val="none" w:sz="0" w:space="0" w:color="auto"/>
                              </w:divBdr>
                            </w:div>
                            <w:div w:id="739448275">
                              <w:marLeft w:val="0"/>
                              <w:marRight w:val="0"/>
                              <w:marTop w:val="0"/>
                              <w:marBottom w:val="0"/>
                              <w:divBdr>
                                <w:top w:val="none" w:sz="0" w:space="0" w:color="auto"/>
                                <w:left w:val="none" w:sz="0" w:space="0" w:color="auto"/>
                                <w:bottom w:val="none" w:sz="0" w:space="0" w:color="auto"/>
                                <w:right w:val="none" w:sz="0" w:space="0" w:color="auto"/>
                              </w:divBdr>
                            </w:div>
                            <w:div w:id="1479567612">
                              <w:marLeft w:val="0"/>
                              <w:marRight w:val="0"/>
                              <w:marTop w:val="0"/>
                              <w:marBottom w:val="0"/>
                              <w:divBdr>
                                <w:top w:val="none" w:sz="0" w:space="0" w:color="auto"/>
                                <w:left w:val="none" w:sz="0" w:space="0" w:color="auto"/>
                                <w:bottom w:val="none" w:sz="0" w:space="0" w:color="auto"/>
                                <w:right w:val="none" w:sz="0" w:space="0" w:color="auto"/>
                              </w:divBdr>
                            </w:div>
                            <w:div w:id="574776789">
                              <w:marLeft w:val="0"/>
                              <w:marRight w:val="0"/>
                              <w:marTop w:val="0"/>
                              <w:marBottom w:val="0"/>
                              <w:divBdr>
                                <w:top w:val="none" w:sz="0" w:space="0" w:color="auto"/>
                                <w:left w:val="none" w:sz="0" w:space="0" w:color="auto"/>
                                <w:bottom w:val="none" w:sz="0" w:space="0" w:color="auto"/>
                                <w:right w:val="none" w:sz="0" w:space="0" w:color="auto"/>
                              </w:divBdr>
                            </w:div>
                            <w:div w:id="1407797808">
                              <w:marLeft w:val="0"/>
                              <w:marRight w:val="0"/>
                              <w:marTop w:val="0"/>
                              <w:marBottom w:val="0"/>
                              <w:divBdr>
                                <w:top w:val="none" w:sz="0" w:space="0" w:color="auto"/>
                                <w:left w:val="none" w:sz="0" w:space="0" w:color="auto"/>
                                <w:bottom w:val="none" w:sz="0" w:space="0" w:color="auto"/>
                                <w:right w:val="none" w:sz="0" w:space="0" w:color="auto"/>
                              </w:divBdr>
                            </w:div>
                            <w:div w:id="734351787">
                              <w:marLeft w:val="0"/>
                              <w:marRight w:val="0"/>
                              <w:marTop w:val="0"/>
                              <w:marBottom w:val="0"/>
                              <w:divBdr>
                                <w:top w:val="none" w:sz="0" w:space="0" w:color="auto"/>
                                <w:left w:val="none" w:sz="0" w:space="0" w:color="auto"/>
                                <w:bottom w:val="none" w:sz="0" w:space="0" w:color="auto"/>
                                <w:right w:val="none" w:sz="0" w:space="0" w:color="auto"/>
                              </w:divBdr>
                            </w:div>
                            <w:div w:id="492767196">
                              <w:marLeft w:val="0"/>
                              <w:marRight w:val="0"/>
                              <w:marTop w:val="0"/>
                              <w:marBottom w:val="0"/>
                              <w:divBdr>
                                <w:top w:val="none" w:sz="0" w:space="0" w:color="auto"/>
                                <w:left w:val="none" w:sz="0" w:space="0" w:color="auto"/>
                                <w:bottom w:val="none" w:sz="0" w:space="0" w:color="auto"/>
                                <w:right w:val="none" w:sz="0" w:space="0" w:color="auto"/>
                              </w:divBdr>
                            </w:div>
                            <w:div w:id="243490298">
                              <w:marLeft w:val="0"/>
                              <w:marRight w:val="0"/>
                              <w:marTop w:val="0"/>
                              <w:marBottom w:val="0"/>
                              <w:divBdr>
                                <w:top w:val="none" w:sz="0" w:space="0" w:color="auto"/>
                                <w:left w:val="none" w:sz="0" w:space="0" w:color="auto"/>
                                <w:bottom w:val="none" w:sz="0" w:space="0" w:color="auto"/>
                                <w:right w:val="none" w:sz="0" w:space="0" w:color="auto"/>
                              </w:divBdr>
                            </w:div>
                            <w:div w:id="1986086612">
                              <w:marLeft w:val="0"/>
                              <w:marRight w:val="0"/>
                              <w:marTop w:val="0"/>
                              <w:marBottom w:val="0"/>
                              <w:divBdr>
                                <w:top w:val="none" w:sz="0" w:space="0" w:color="auto"/>
                                <w:left w:val="none" w:sz="0" w:space="0" w:color="auto"/>
                                <w:bottom w:val="none" w:sz="0" w:space="0" w:color="auto"/>
                                <w:right w:val="none" w:sz="0" w:space="0" w:color="auto"/>
                              </w:divBdr>
                            </w:div>
                            <w:div w:id="1274440932">
                              <w:marLeft w:val="0"/>
                              <w:marRight w:val="0"/>
                              <w:marTop w:val="0"/>
                              <w:marBottom w:val="0"/>
                              <w:divBdr>
                                <w:top w:val="none" w:sz="0" w:space="0" w:color="auto"/>
                                <w:left w:val="none" w:sz="0" w:space="0" w:color="auto"/>
                                <w:bottom w:val="none" w:sz="0" w:space="0" w:color="auto"/>
                                <w:right w:val="none" w:sz="0" w:space="0" w:color="auto"/>
                              </w:divBdr>
                            </w:div>
                            <w:div w:id="43453244">
                              <w:marLeft w:val="0"/>
                              <w:marRight w:val="0"/>
                              <w:marTop w:val="0"/>
                              <w:marBottom w:val="0"/>
                              <w:divBdr>
                                <w:top w:val="none" w:sz="0" w:space="0" w:color="auto"/>
                                <w:left w:val="none" w:sz="0" w:space="0" w:color="auto"/>
                                <w:bottom w:val="none" w:sz="0" w:space="0" w:color="auto"/>
                                <w:right w:val="none" w:sz="0" w:space="0" w:color="auto"/>
                              </w:divBdr>
                            </w:div>
                            <w:div w:id="253635699">
                              <w:marLeft w:val="0"/>
                              <w:marRight w:val="0"/>
                              <w:marTop w:val="0"/>
                              <w:marBottom w:val="0"/>
                              <w:divBdr>
                                <w:top w:val="none" w:sz="0" w:space="0" w:color="auto"/>
                                <w:left w:val="none" w:sz="0" w:space="0" w:color="auto"/>
                                <w:bottom w:val="none" w:sz="0" w:space="0" w:color="auto"/>
                                <w:right w:val="none" w:sz="0" w:space="0" w:color="auto"/>
                              </w:divBdr>
                            </w:div>
                            <w:div w:id="1556894423">
                              <w:marLeft w:val="0"/>
                              <w:marRight w:val="0"/>
                              <w:marTop w:val="0"/>
                              <w:marBottom w:val="0"/>
                              <w:divBdr>
                                <w:top w:val="none" w:sz="0" w:space="0" w:color="auto"/>
                                <w:left w:val="none" w:sz="0" w:space="0" w:color="auto"/>
                                <w:bottom w:val="none" w:sz="0" w:space="0" w:color="auto"/>
                                <w:right w:val="none" w:sz="0" w:space="0" w:color="auto"/>
                              </w:divBdr>
                            </w:div>
                            <w:div w:id="788549051">
                              <w:marLeft w:val="0"/>
                              <w:marRight w:val="0"/>
                              <w:marTop w:val="0"/>
                              <w:marBottom w:val="0"/>
                              <w:divBdr>
                                <w:top w:val="none" w:sz="0" w:space="0" w:color="auto"/>
                                <w:left w:val="none" w:sz="0" w:space="0" w:color="auto"/>
                                <w:bottom w:val="none" w:sz="0" w:space="0" w:color="auto"/>
                                <w:right w:val="none" w:sz="0" w:space="0" w:color="auto"/>
                              </w:divBdr>
                            </w:div>
                            <w:div w:id="253168432">
                              <w:marLeft w:val="0"/>
                              <w:marRight w:val="0"/>
                              <w:marTop w:val="0"/>
                              <w:marBottom w:val="0"/>
                              <w:divBdr>
                                <w:top w:val="none" w:sz="0" w:space="0" w:color="auto"/>
                                <w:left w:val="none" w:sz="0" w:space="0" w:color="auto"/>
                                <w:bottom w:val="none" w:sz="0" w:space="0" w:color="auto"/>
                                <w:right w:val="none" w:sz="0" w:space="0" w:color="auto"/>
                              </w:divBdr>
                            </w:div>
                            <w:div w:id="979269725">
                              <w:marLeft w:val="0"/>
                              <w:marRight w:val="0"/>
                              <w:marTop w:val="0"/>
                              <w:marBottom w:val="0"/>
                              <w:divBdr>
                                <w:top w:val="none" w:sz="0" w:space="0" w:color="auto"/>
                                <w:left w:val="none" w:sz="0" w:space="0" w:color="auto"/>
                                <w:bottom w:val="none" w:sz="0" w:space="0" w:color="auto"/>
                                <w:right w:val="none" w:sz="0" w:space="0" w:color="auto"/>
                              </w:divBdr>
                            </w:div>
                            <w:div w:id="992029434">
                              <w:marLeft w:val="0"/>
                              <w:marRight w:val="0"/>
                              <w:marTop w:val="0"/>
                              <w:marBottom w:val="0"/>
                              <w:divBdr>
                                <w:top w:val="none" w:sz="0" w:space="0" w:color="auto"/>
                                <w:left w:val="none" w:sz="0" w:space="0" w:color="auto"/>
                                <w:bottom w:val="none" w:sz="0" w:space="0" w:color="auto"/>
                                <w:right w:val="none" w:sz="0" w:space="0" w:color="auto"/>
                              </w:divBdr>
                            </w:div>
                            <w:div w:id="1189484808">
                              <w:marLeft w:val="0"/>
                              <w:marRight w:val="0"/>
                              <w:marTop w:val="0"/>
                              <w:marBottom w:val="0"/>
                              <w:divBdr>
                                <w:top w:val="none" w:sz="0" w:space="0" w:color="auto"/>
                                <w:left w:val="none" w:sz="0" w:space="0" w:color="auto"/>
                                <w:bottom w:val="none" w:sz="0" w:space="0" w:color="auto"/>
                                <w:right w:val="none" w:sz="0" w:space="0" w:color="auto"/>
                              </w:divBdr>
                            </w:div>
                            <w:div w:id="1769157216">
                              <w:marLeft w:val="0"/>
                              <w:marRight w:val="0"/>
                              <w:marTop w:val="0"/>
                              <w:marBottom w:val="0"/>
                              <w:divBdr>
                                <w:top w:val="none" w:sz="0" w:space="0" w:color="auto"/>
                                <w:left w:val="none" w:sz="0" w:space="0" w:color="auto"/>
                                <w:bottom w:val="none" w:sz="0" w:space="0" w:color="auto"/>
                                <w:right w:val="none" w:sz="0" w:space="0" w:color="auto"/>
                              </w:divBdr>
                            </w:div>
                            <w:div w:id="624502651">
                              <w:marLeft w:val="0"/>
                              <w:marRight w:val="0"/>
                              <w:marTop w:val="0"/>
                              <w:marBottom w:val="0"/>
                              <w:divBdr>
                                <w:top w:val="none" w:sz="0" w:space="0" w:color="auto"/>
                                <w:left w:val="none" w:sz="0" w:space="0" w:color="auto"/>
                                <w:bottom w:val="none" w:sz="0" w:space="0" w:color="auto"/>
                                <w:right w:val="none" w:sz="0" w:space="0" w:color="auto"/>
                              </w:divBdr>
                            </w:div>
                            <w:div w:id="482046384">
                              <w:marLeft w:val="0"/>
                              <w:marRight w:val="0"/>
                              <w:marTop w:val="0"/>
                              <w:marBottom w:val="0"/>
                              <w:divBdr>
                                <w:top w:val="none" w:sz="0" w:space="0" w:color="auto"/>
                                <w:left w:val="none" w:sz="0" w:space="0" w:color="auto"/>
                                <w:bottom w:val="none" w:sz="0" w:space="0" w:color="auto"/>
                                <w:right w:val="none" w:sz="0" w:space="0" w:color="auto"/>
                              </w:divBdr>
                            </w:div>
                            <w:div w:id="184028808">
                              <w:marLeft w:val="0"/>
                              <w:marRight w:val="0"/>
                              <w:marTop w:val="0"/>
                              <w:marBottom w:val="0"/>
                              <w:divBdr>
                                <w:top w:val="none" w:sz="0" w:space="0" w:color="auto"/>
                                <w:left w:val="none" w:sz="0" w:space="0" w:color="auto"/>
                                <w:bottom w:val="none" w:sz="0" w:space="0" w:color="auto"/>
                                <w:right w:val="none" w:sz="0" w:space="0" w:color="auto"/>
                              </w:divBdr>
                            </w:div>
                            <w:div w:id="8456997">
                              <w:marLeft w:val="0"/>
                              <w:marRight w:val="0"/>
                              <w:marTop w:val="0"/>
                              <w:marBottom w:val="0"/>
                              <w:divBdr>
                                <w:top w:val="none" w:sz="0" w:space="0" w:color="auto"/>
                                <w:left w:val="none" w:sz="0" w:space="0" w:color="auto"/>
                                <w:bottom w:val="none" w:sz="0" w:space="0" w:color="auto"/>
                                <w:right w:val="none" w:sz="0" w:space="0" w:color="auto"/>
                              </w:divBdr>
                            </w:div>
                            <w:div w:id="106002940">
                              <w:marLeft w:val="0"/>
                              <w:marRight w:val="0"/>
                              <w:marTop w:val="0"/>
                              <w:marBottom w:val="0"/>
                              <w:divBdr>
                                <w:top w:val="none" w:sz="0" w:space="0" w:color="auto"/>
                                <w:left w:val="none" w:sz="0" w:space="0" w:color="auto"/>
                                <w:bottom w:val="none" w:sz="0" w:space="0" w:color="auto"/>
                                <w:right w:val="none" w:sz="0" w:space="0" w:color="auto"/>
                              </w:divBdr>
                            </w:div>
                            <w:div w:id="1462769736">
                              <w:marLeft w:val="0"/>
                              <w:marRight w:val="0"/>
                              <w:marTop w:val="0"/>
                              <w:marBottom w:val="0"/>
                              <w:divBdr>
                                <w:top w:val="none" w:sz="0" w:space="0" w:color="auto"/>
                                <w:left w:val="none" w:sz="0" w:space="0" w:color="auto"/>
                                <w:bottom w:val="none" w:sz="0" w:space="0" w:color="auto"/>
                                <w:right w:val="none" w:sz="0" w:space="0" w:color="auto"/>
                              </w:divBdr>
                            </w:div>
                            <w:div w:id="435709852">
                              <w:marLeft w:val="0"/>
                              <w:marRight w:val="0"/>
                              <w:marTop w:val="0"/>
                              <w:marBottom w:val="0"/>
                              <w:divBdr>
                                <w:top w:val="none" w:sz="0" w:space="0" w:color="auto"/>
                                <w:left w:val="none" w:sz="0" w:space="0" w:color="auto"/>
                                <w:bottom w:val="none" w:sz="0" w:space="0" w:color="auto"/>
                                <w:right w:val="none" w:sz="0" w:space="0" w:color="auto"/>
                              </w:divBdr>
                            </w:div>
                            <w:div w:id="2033677657">
                              <w:marLeft w:val="0"/>
                              <w:marRight w:val="0"/>
                              <w:marTop w:val="0"/>
                              <w:marBottom w:val="0"/>
                              <w:divBdr>
                                <w:top w:val="none" w:sz="0" w:space="0" w:color="auto"/>
                                <w:left w:val="none" w:sz="0" w:space="0" w:color="auto"/>
                                <w:bottom w:val="none" w:sz="0" w:space="0" w:color="auto"/>
                                <w:right w:val="none" w:sz="0" w:space="0" w:color="auto"/>
                              </w:divBdr>
                            </w:div>
                            <w:div w:id="1396290">
                              <w:marLeft w:val="0"/>
                              <w:marRight w:val="0"/>
                              <w:marTop w:val="0"/>
                              <w:marBottom w:val="0"/>
                              <w:divBdr>
                                <w:top w:val="none" w:sz="0" w:space="0" w:color="auto"/>
                                <w:left w:val="none" w:sz="0" w:space="0" w:color="auto"/>
                                <w:bottom w:val="none" w:sz="0" w:space="0" w:color="auto"/>
                                <w:right w:val="none" w:sz="0" w:space="0" w:color="auto"/>
                              </w:divBdr>
                            </w:div>
                            <w:div w:id="1385786379">
                              <w:marLeft w:val="0"/>
                              <w:marRight w:val="0"/>
                              <w:marTop w:val="0"/>
                              <w:marBottom w:val="0"/>
                              <w:divBdr>
                                <w:top w:val="none" w:sz="0" w:space="0" w:color="auto"/>
                                <w:left w:val="none" w:sz="0" w:space="0" w:color="auto"/>
                                <w:bottom w:val="none" w:sz="0" w:space="0" w:color="auto"/>
                                <w:right w:val="none" w:sz="0" w:space="0" w:color="auto"/>
                              </w:divBdr>
                            </w:div>
                            <w:div w:id="90123748">
                              <w:marLeft w:val="0"/>
                              <w:marRight w:val="0"/>
                              <w:marTop w:val="0"/>
                              <w:marBottom w:val="0"/>
                              <w:divBdr>
                                <w:top w:val="none" w:sz="0" w:space="0" w:color="auto"/>
                                <w:left w:val="none" w:sz="0" w:space="0" w:color="auto"/>
                                <w:bottom w:val="none" w:sz="0" w:space="0" w:color="auto"/>
                                <w:right w:val="none" w:sz="0" w:space="0" w:color="auto"/>
                              </w:divBdr>
                            </w:div>
                            <w:div w:id="133717747">
                              <w:marLeft w:val="0"/>
                              <w:marRight w:val="0"/>
                              <w:marTop w:val="0"/>
                              <w:marBottom w:val="0"/>
                              <w:divBdr>
                                <w:top w:val="none" w:sz="0" w:space="0" w:color="auto"/>
                                <w:left w:val="none" w:sz="0" w:space="0" w:color="auto"/>
                                <w:bottom w:val="none" w:sz="0" w:space="0" w:color="auto"/>
                                <w:right w:val="none" w:sz="0" w:space="0" w:color="auto"/>
                              </w:divBdr>
                            </w:div>
                            <w:div w:id="1070733716">
                              <w:marLeft w:val="0"/>
                              <w:marRight w:val="0"/>
                              <w:marTop w:val="0"/>
                              <w:marBottom w:val="0"/>
                              <w:divBdr>
                                <w:top w:val="none" w:sz="0" w:space="0" w:color="auto"/>
                                <w:left w:val="none" w:sz="0" w:space="0" w:color="auto"/>
                                <w:bottom w:val="none" w:sz="0" w:space="0" w:color="auto"/>
                                <w:right w:val="none" w:sz="0" w:space="0" w:color="auto"/>
                              </w:divBdr>
                            </w:div>
                            <w:div w:id="1465196798">
                              <w:marLeft w:val="0"/>
                              <w:marRight w:val="0"/>
                              <w:marTop w:val="0"/>
                              <w:marBottom w:val="0"/>
                              <w:divBdr>
                                <w:top w:val="none" w:sz="0" w:space="0" w:color="auto"/>
                                <w:left w:val="none" w:sz="0" w:space="0" w:color="auto"/>
                                <w:bottom w:val="none" w:sz="0" w:space="0" w:color="auto"/>
                                <w:right w:val="none" w:sz="0" w:space="0" w:color="auto"/>
                              </w:divBdr>
                            </w:div>
                          </w:divsChild>
                        </w:div>
                        <w:div w:id="1114129643">
                          <w:marLeft w:val="0"/>
                          <w:marRight w:val="0"/>
                          <w:marTop w:val="0"/>
                          <w:marBottom w:val="0"/>
                          <w:divBdr>
                            <w:top w:val="none" w:sz="0" w:space="0" w:color="auto"/>
                            <w:left w:val="none" w:sz="0" w:space="0" w:color="auto"/>
                            <w:bottom w:val="none" w:sz="0" w:space="0" w:color="auto"/>
                            <w:right w:val="none" w:sz="0" w:space="0" w:color="auto"/>
                          </w:divBdr>
                          <w:divsChild>
                            <w:div w:id="2015255033">
                              <w:marLeft w:val="0"/>
                              <w:marRight w:val="0"/>
                              <w:marTop w:val="0"/>
                              <w:marBottom w:val="0"/>
                              <w:divBdr>
                                <w:top w:val="none" w:sz="0" w:space="0" w:color="auto"/>
                                <w:left w:val="none" w:sz="0" w:space="0" w:color="auto"/>
                                <w:bottom w:val="none" w:sz="0" w:space="0" w:color="auto"/>
                                <w:right w:val="none" w:sz="0" w:space="0" w:color="auto"/>
                              </w:divBdr>
                            </w:div>
                            <w:div w:id="974722679">
                              <w:marLeft w:val="0"/>
                              <w:marRight w:val="0"/>
                              <w:marTop w:val="0"/>
                              <w:marBottom w:val="0"/>
                              <w:divBdr>
                                <w:top w:val="none" w:sz="0" w:space="0" w:color="auto"/>
                                <w:left w:val="none" w:sz="0" w:space="0" w:color="auto"/>
                                <w:bottom w:val="none" w:sz="0" w:space="0" w:color="auto"/>
                                <w:right w:val="none" w:sz="0" w:space="0" w:color="auto"/>
                              </w:divBdr>
                            </w:div>
                            <w:div w:id="1410421692">
                              <w:marLeft w:val="0"/>
                              <w:marRight w:val="0"/>
                              <w:marTop w:val="0"/>
                              <w:marBottom w:val="0"/>
                              <w:divBdr>
                                <w:top w:val="none" w:sz="0" w:space="0" w:color="auto"/>
                                <w:left w:val="none" w:sz="0" w:space="0" w:color="auto"/>
                                <w:bottom w:val="none" w:sz="0" w:space="0" w:color="auto"/>
                                <w:right w:val="none" w:sz="0" w:space="0" w:color="auto"/>
                              </w:divBdr>
                            </w:div>
                            <w:div w:id="1815835150">
                              <w:marLeft w:val="0"/>
                              <w:marRight w:val="0"/>
                              <w:marTop w:val="0"/>
                              <w:marBottom w:val="0"/>
                              <w:divBdr>
                                <w:top w:val="none" w:sz="0" w:space="0" w:color="auto"/>
                                <w:left w:val="none" w:sz="0" w:space="0" w:color="auto"/>
                                <w:bottom w:val="none" w:sz="0" w:space="0" w:color="auto"/>
                                <w:right w:val="none" w:sz="0" w:space="0" w:color="auto"/>
                              </w:divBdr>
                            </w:div>
                            <w:div w:id="1028263306">
                              <w:marLeft w:val="0"/>
                              <w:marRight w:val="0"/>
                              <w:marTop w:val="0"/>
                              <w:marBottom w:val="0"/>
                              <w:divBdr>
                                <w:top w:val="none" w:sz="0" w:space="0" w:color="auto"/>
                                <w:left w:val="none" w:sz="0" w:space="0" w:color="auto"/>
                                <w:bottom w:val="none" w:sz="0" w:space="0" w:color="auto"/>
                                <w:right w:val="none" w:sz="0" w:space="0" w:color="auto"/>
                              </w:divBdr>
                            </w:div>
                            <w:div w:id="51926624">
                              <w:marLeft w:val="0"/>
                              <w:marRight w:val="0"/>
                              <w:marTop w:val="0"/>
                              <w:marBottom w:val="0"/>
                              <w:divBdr>
                                <w:top w:val="none" w:sz="0" w:space="0" w:color="auto"/>
                                <w:left w:val="none" w:sz="0" w:space="0" w:color="auto"/>
                                <w:bottom w:val="none" w:sz="0" w:space="0" w:color="auto"/>
                                <w:right w:val="none" w:sz="0" w:space="0" w:color="auto"/>
                              </w:divBdr>
                            </w:div>
                            <w:div w:id="1364943709">
                              <w:marLeft w:val="0"/>
                              <w:marRight w:val="0"/>
                              <w:marTop w:val="0"/>
                              <w:marBottom w:val="0"/>
                              <w:divBdr>
                                <w:top w:val="none" w:sz="0" w:space="0" w:color="auto"/>
                                <w:left w:val="none" w:sz="0" w:space="0" w:color="auto"/>
                                <w:bottom w:val="none" w:sz="0" w:space="0" w:color="auto"/>
                                <w:right w:val="none" w:sz="0" w:space="0" w:color="auto"/>
                              </w:divBdr>
                            </w:div>
                            <w:div w:id="504782005">
                              <w:marLeft w:val="0"/>
                              <w:marRight w:val="0"/>
                              <w:marTop w:val="0"/>
                              <w:marBottom w:val="0"/>
                              <w:divBdr>
                                <w:top w:val="none" w:sz="0" w:space="0" w:color="auto"/>
                                <w:left w:val="none" w:sz="0" w:space="0" w:color="auto"/>
                                <w:bottom w:val="none" w:sz="0" w:space="0" w:color="auto"/>
                                <w:right w:val="none" w:sz="0" w:space="0" w:color="auto"/>
                              </w:divBdr>
                            </w:div>
                            <w:div w:id="496577276">
                              <w:marLeft w:val="0"/>
                              <w:marRight w:val="0"/>
                              <w:marTop w:val="0"/>
                              <w:marBottom w:val="0"/>
                              <w:divBdr>
                                <w:top w:val="none" w:sz="0" w:space="0" w:color="auto"/>
                                <w:left w:val="none" w:sz="0" w:space="0" w:color="auto"/>
                                <w:bottom w:val="none" w:sz="0" w:space="0" w:color="auto"/>
                                <w:right w:val="none" w:sz="0" w:space="0" w:color="auto"/>
                              </w:divBdr>
                            </w:div>
                            <w:div w:id="3172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14990">
          <w:marLeft w:val="0"/>
          <w:marRight w:val="0"/>
          <w:marTop w:val="0"/>
          <w:marBottom w:val="180"/>
          <w:divBdr>
            <w:top w:val="none" w:sz="0" w:space="0" w:color="auto"/>
            <w:left w:val="none" w:sz="0" w:space="0" w:color="auto"/>
            <w:bottom w:val="none" w:sz="0" w:space="0" w:color="auto"/>
            <w:right w:val="none" w:sz="0" w:space="0" w:color="auto"/>
          </w:divBdr>
          <w:divsChild>
            <w:div w:id="475923803">
              <w:marLeft w:val="0"/>
              <w:marRight w:val="0"/>
              <w:marTop w:val="0"/>
              <w:marBottom w:val="0"/>
              <w:divBdr>
                <w:top w:val="none" w:sz="0" w:space="0" w:color="auto"/>
                <w:left w:val="none" w:sz="0" w:space="0" w:color="auto"/>
                <w:bottom w:val="none" w:sz="0" w:space="0" w:color="auto"/>
                <w:right w:val="none" w:sz="0" w:space="0" w:color="auto"/>
              </w:divBdr>
              <w:divsChild>
                <w:div w:id="681978964">
                  <w:marLeft w:val="0"/>
                  <w:marRight w:val="0"/>
                  <w:marTop w:val="0"/>
                  <w:marBottom w:val="0"/>
                  <w:divBdr>
                    <w:top w:val="none" w:sz="0" w:space="0" w:color="auto"/>
                    <w:left w:val="none" w:sz="0" w:space="0" w:color="auto"/>
                    <w:bottom w:val="none" w:sz="0" w:space="0" w:color="auto"/>
                    <w:right w:val="none" w:sz="0" w:space="0" w:color="auto"/>
                  </w:divBdr>
                  <w:divsChild>
                    <w:div w:id="2128695366">
                      <w:marLeft w:val="0"/>
                      <w:marRight w:val="0"/>
                      <w:marTop w:val="0"/>
                      <w:marBottom w:val="0"/>
                      <w:divBdr>
                        <w:top w:val="none" w:sz="0" w:space="0" w:color="auto"/>
                        <w:left w:val="none" w:sz="0" w:space="0" w:color="auto"/>
                        <w:bottom w:val="none" w:sz="0" w:space="0" w:color="auto"/>
                        <w:right w:val="none" w:sz="0" w:space="0" w:color="auto"/>
                      </w:divBdr>
                      <w:divsChild>
                        <w:div w:id="1392924388">
                          <w:marLeft w:val="0"/>
                          <w:marRight w:val="0"/>
                          <w:marTop w:val="0"/>
                          <w:marBottom w:val="0"/>
                          <w:divBdr>
                            <w:top w:val="none" w:sz="0" w:space="0" w:color="auto"/>
                            <w:left w:val="none" w:sz="0" w:space="0" w:color="auto"/>
                            <w:bottom w:val="none" w:sz="0" w:space="0" w:color="auto"/>
                            <w:right w:val="none" w:sz="0" w:space="0" w:color="auto"/>
                          </w:divBdr>
                          <w:divsChild>
                            <w:div w:id="752167918">
                              <w:marLeft w:val="0"/>
                              <w:marRight w:val="0"/>
                              <w:marTop w:val="0"/>
                              <w:marBottom w:val="0"/>
                              <w:divBdr>
                                <w:top w:val="none" w:sz="0" w:space="0" w:color="auto"/>
                                <w:left w:val="none" w:sz="0" w:space="0" w:color="auto"/>
                                <w:bottom w:val="none" w:sz="0" w:space="0" w:color="auto"/>
                                <w:right w:val="none" w:sz="0" w:space="0" w:color="auto"/>
                              </w:divBdr>
                            </w:div>
                            <w:div w:id="1285306344">
                              <w:marLeft w:val="0"/>
                              <w:marRight w:val="0"/>
                              <w:marTop w:val="0"/>
                              <w:marBottom w:val="0"/>
                              <w:divBdr>
                                <w:top w:val="none" w:sz="0" w:space="0" w:color="auto"/>
                                <w:left w:val="none" w:sz="0" w:space="0" w:color="auto"/>
                                <w:bottom w:val="none" w:sz="0" w:space="0" w:color="auto"/>
                                <w:right w:val="none" w:sz="0" w:space="0" w:color="auto"/>
                              </w:divBdr>
                            </w:div>
                            <w:div w:id="1374041343">
                              <w:marLeft w:val="0"/>
                              <w:marRight w:val="0"/>
                              <w:marTop w:val="0"/>
                              <w:marBottom w:val="0"/>
                              <w:divBdr>
                                <w:top w:val="none" w:sz="0" w:space="0" w:color="auto"/>
                                <w:left w:val="none" w:sz="0" w:space="0" w:color="auto"/>
                                <w:bottom w:val="none" w:sz="0" w:space="0" w:color="auto"/>
                                <w:right w:val="none" w:sz="0" w:space="0" w:color="auto"/>
                              </w:divBdr>
                            </w:div>
                            <w:div w:id="665596296">
                              <w:marLeft w:val="0"/>
                              <w:marRight w:val="0"/>
                              <w:marTop w:val="0"/>
                              <w:marBottom w:val="0"/>
                              <w:divBdr>
                                <w:top w:val="none" w:sz="0" w:space="0" w:color="auto"/>
                                <w:left w:val="none" w:sz="0" w:space="0" w:color="auto"/>
                                <w:bottom w:val="none" w:sz="0" w:space="0" w:color="auto"/>
                                <w:right w:val="none" w:sz="0" w:space="0" w:color="auto"/>
                              </w:divBdr>
                            </w:div>
                            <w:div w:id="955406020">
                              <w:marLeft w:val="0"/>
                              <w:marRight w:val="0"/>
                              <w:marTop w:val="0"/>
                              <w:marBottom w:val="0"/>
                              <w:divBdr>
                                <w:top w:val="none" w:sz="0" w:space="0" w:color="auto"/>
                                <w:left w:val="none" w:sz="0" w:space="0" w:color="auto"/>
                                <w:bottom w:val="none" w:sz="0" w:space="0" w:color="auto"/>
                                <w:right w:val="none" w:sz="0" w:space="0" w:color="auto"/>
                              </w:divBdr>
                            </w:div>
                            <w:div w:id="1242593847">
                              <w:marLeft w:val="0"/>
                              <w:marRight w:val="0"/>
                              <w:marTop w:val="0"/>
                              <w:marBottom w:val="0"/>
                              <w:divBdr>
                                <w:top w:val="none" w:sz="0" w:space="0" w:color="auto"/>
                                <w:left w:val="none" w:sz="0" w:space="0" w:color="auto"/>
                                <w:bottom w:val="none" w:sz="0" w:space="0" w:color="auto"/>
                                <w:right w:val="none" w:sz="0" w:space="0" w:color="auto"/>
                              </w:divBdr>
                            </w:div>
                            <w:div w:id="721708606">
                              <w:marLeft w:val="0"/>
                              <w:marRight w:val="0"/>
                              <w:marTop w:val="0"/>
                              <w:marBottom w:val="0"/>
                              <w:divBdr>
                                <w:top w:val="none" w:sz="0" w:space="0" w:color="auto"/>
                                <w:left w:val="none" w:sz="0" w:space="0" w:color="auto"/>
                                <w:bottom w:val="none" w:sz="0" w:space="0" w:color="auto"/>
                                <w:right w:val="none" w:sz="0" w:space="0" w:color="auto"/>
                              </w:divBdr>
                            </w:div>
                            <w:div w:id="225336689">
                              <w:marLeft w:val="0"/>
                              <w:marRight w:val="0"/>
                              <w:marTop w:val="0"/>
                              <w:marBottom w:val="0"/>
                              <w:divBdr>
                                <w:top w:val="none" w:sz="0" w:space="0" w:color="auto"/>
                                <w:left w:val="none" w:sz="0" w:space="0" w:color="auto"/>
                                <w:bottom w:val="none" w:sz="0" w:space="0" w:color="auto"/>
                                <w:right w:val="none" w:sz="0" w:space="0" w:color="auto"/>
                              </w:divBdr>
                            </w:div>
                            <w:div w:id="1246574691">
                              <w:marLeft w:val="0"/>
                              <w:marRight w:val="0"/>
                              <w:marTop w:val="0"/>
                              <w:marBottom w:val="0"/>
                              <w:divBdr>
                                <w:top w:val="none" w:sz="0" w:space="0" w:color="auto"/>
                                <w:left w:val="none" w:sz="0" w:space="0" w:color="auto"/>
                                <w:bottom w:val="none" w:sz="0" w:space="0" w:color="auto"/>
                                <w:right w:val="none" w:sz="0" w:space="0" w:color="auto"/>
                              </w:divBdr>
                            </w:div>
                            <w:div w:id="1182745587">
                              <w:marLeft w:val="0"/>
                              <w:marRight w:val="0"/>
                              <w:marTop w:val="0"/>
                              <w:marBottom w:val="0"/>
                              <w:divBdr>
                                <w:top w:val="none" w:sz="0" w:space="0" w:color="auto"/>
                                <w:left w:val="none" w:sz="0" w:space="0" w:color="auto"/>
                                <w:bottom w:val="none" w:sz="0" w:space="0" w:color="auto"/>
                                <w:right w:val="none" w:sz="0" w:space="0" w:color="auto"/>
                              </w:divBdr>
                            </w:div>
                            <w:div w:id="1691183021">
                              <w:marLeft w:val="0"/>
                              <w:marRight w:val="0"/>
                              <w:marTop w:val="0"/>
                              <w:marBottom w:val="0"/>
                              <w:divBdr>
                                <w:top w:val="none" w:sz="0" w:space="0" w:color="auto"/>
                                <w:left w:val="none" w:sz="0" w:space="0" w:color="auto"/>
                                <w:bottom w:val="none" w:sz="0" w:space="0" w:color="auto"/>
                                <w:right w:val="none" w:sz="0" w:space="0" w:color="auto"/>
                              </w:divBdr>
                            </w:div>
                            <w:div w:id="49037571">
                              <w:marLeft w:val="0"/>
                              <w:marRight w:val="0"/>
                              <w:marTop w:val="0"/>
                              <w:marBottom w:val="0"/>
                              <w:divBdr>
                                <w:top w:val="none" w:sz="0" w:space="0" w:color="auto"/>
                                <w:left w:val="none" w:sz="0" w:space="0" w:color="auto"/>
                                <w:bottom w:val="none" w:sz="0" w:space="0" w:color="auto"/>
                                <w:right w:val="none" w:sz="0" w:space="0" w:color="auto"/>
                              </w:divBdr>
                            </w:div>
                            <w:div w:id="765613267">
                              <w:marLeft w:val="0"/>
                              <w:marRight w:val="0"/>
                              <w:marTop w:val="0"/>
                              <w:marBottom w:val="0"/>
                              <w:divBdr>
                                <w:top w:val="none" w:sz="0" w:space="0" w:color="auto"/>
                                <w:left w:val="none" w:sz="0" w:space="0" w:color="auto"/>
                                <w:bottom w:val="none" w:sz="0" w:space="0" w:color="auto"/>
                                <w:right w:val="none" w:sz="0" w:space="0" w:color="auto"/>
                              </w:divBdr>
                            </w:div>
                            <w:div w:id="1180895957">
                              <w:marLeft w:val="0"/>
                              <w:marRight w:val="0"/>
                              <w:marTop w:val="0"/>
                              <w:marBottom w:val="0"/>
                              <w:divBdr>
                                <w:top w:val="none" w:sz="0" w:space="0" w:color="auto"/>
                                <w:left w:val="none" w:sz="0" w:space="0" w:color="auto"/>
                                <w:bottom w:val="none" w:sz="0" w:space="0" w:color="auto"/>
                                <w:right w:val="none" w:sz="0" w:space="0" w:color="auto"/>
                              </w:divBdr>
                            </w:div>
                            <w:div w:id="359086353">
                              <w:marLeft w:val="0"/>
                              <w:marRight w:val="0"/>
                              <w:marTop w:val="0"/>
                              <w:marBottom w:val="0"/>
                              <w:divBdr>
                                <w:top w:val="none" w:sz="0" w:space="0" w:color="auto"/>
                                <w:left w:val="none" w:sz="0" w:space="0" w:color="auto"/>
                                <w:bottom w:val="none" w:sz="0" w:space="0" w:color="auto"/>
                                <w:right w:val="none" w:sz="0" w:space="0" w:color="auto"/>
                              </w:divBdr>
                            </w:div>
                            <w:div w:id="1434202563">
                              <w:marLeft w:val="0"/>
                              <w:marRight w:val="0"/>
                              <w:marTop w:val="0"/>
                              <w:marBottom w:val="0"/>
                              <w:divBdr>
                                <w:top w:val="none" w:sz="0" w:space="0" w:color="auto"/>
                                <w:left w:val="none" w:sz="0" w:space="0" w:color="auto"/>
                                <w:bottom w:val="none" w:sz="0" w:space="0" w:color="auto"/>
                                <w:right w:val="none" w:sz="0" w:space="0" w:color="auto"/>
                              </w:divBdr>
                            </w:div>
                            <w:div w:id="205068927">
                              <w:marLeft w:val="0"/>
                              <w:marRight w:val="0"/>
                              <w:marTop w:val="0"/>
                              <w:marBottom w:val="0"/>
                              <w:divBdr>
                                <w:top w:val="none" w:sz="0" w:space="0" w:color="auto"/>
                                <w:left w:val="none" w:sz="0" w:space="0" w:color="auto"/>
                                <w:bottom w:val="none" w:sz="0" w:space="0" w:color="auto"/>
                                <w:right w:val="none" w:sz="0" w:space="0" w:color="auto"/>
                              </w:divBdr>
                            </w:div>
                            <w:div w:id="188841049">
                              <w:marLeft w:val="0"/>
                              <w:marRight w:val="0"/>
                              <w:marTop w:val="0"/>
                              <w:marBottom w:val="0"/>
                              <w:divBdr>
                                <w:top w:val="none" w:sz="0" w:space="0" w:color="auto"/>
                                <w:left w:val="none" w:sz="0" w:space="0" w:color="auto"/>
                                <w:bottom w:val="none" w:sz="0" w:space="0" w:color="auto"/>
                                <w:right w:val="none" w:sz="0" w:space="0" w:color="auto"/>
                              </w:divBdr>
                            </w:div>
                            <w:div w:id="547182685">
                              <w:marLeft w:val="0"/>
                              <w:marRight w:val="0"/>
                              <w:marTop w:val="0"/>
                              <w:marBottom w:val="0"/>
                              <w:divBdr>
                                <w:top w:val="none" w:sz="0" w:space="0" w:color="auto"/>
                                <w:left w:val="none" w:sz="0" w:space="0" w:color="auto"/>
                                <w:bottom w:val="none" w:sz="0" w:space="0" w:color="auto"/>
                                <w:right w:val="none" w:sz="0" w:space="0" w:color="auto"/>
                              </w:divBdr>
                            </w:div>
                            <w:div w:id="278684760">
                              <w:marLeft w:val="0"/>
                              <w:marRight w:val="0"/>
                              <w:marTop w:val="0"/>
                              <w:marBottom w:val="0"/>
                              <w:divBdr>
                                <w:top w:val="none" w:sz="0" w:space="0" w:color="auto"/>
                                <w:left w:val="none" w:sz="0" w:space="0" w:color="auto"/>
                                <w:bottom w:val="none" w:sz="0" w:space="0" w:color="auto"/>
                                <w:right w:val="none" w:sz="0" w:space="0" w:color="auto"/>
                              </w:divBdr>
                            </w:div>
                            <w:div w:id="694578546">
                              <w:marLeft w:val="0"/>
                              <w:marRight w:val="0"/>
                              <w:marTop w:val="0"/>
                              <w:marBottom w:val="0"/>
                              <w:divBdr>
                                <w:top w:val="none" w:sz="0" w:space="0" w:color="auto"/>
                                <w:left w:val="none" w:sz="0" w:space="0" w:color="auto"/>
                                <w:bottom w:val="none" w:sz="0" w:space="0" w:color="auto"/>
                                <w:right w:val="none" w:sz="0" w:space="0" w:color="auto"/>
                              </w:divBdr>
                            </w:div>
                            <w:div w:id="1479153793">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646516287">
                              <w:marLeft w:val="0"/>
                              <w:marRight w:val="0"/>
                              <w:marTop w:val="0"/>
                              <w:marBottom w:val="0"/>
                              <w:divBdr>
                                <w:top w:val="none" w:sz="0" w:space="0" w:color="auto"/>
                                <w:left w:val="none" w:sz="0" w:space="0" w:color="auto"/>
                                <w:bottom w:val="none" w:sz="0" w:space="0" w:color="auto"/>
                                <w:right w:val="none" w:sz="0" w:space="0" w:color="auto"/>
                              </w:divBdr>
                            </w:div>
                            <w:div w:id="549004290">
                              <w:marLeft w:val="0"/>
                              <w:marRight w:val="0"/>
                              <w:marTop w:val="0"/>
                              <w:marBottom w:val="0"/>
                              <w:divBdr>
                                <w:top w:val="none" w:sz="0" w:space="0" w:color="auto"/>
                                <w:left w:val="none" w:sz="0" w:space="0" w:color="auto"/>
                                <w:bottom w:val="none" w:sz="0" w:space="0" w:color="auto"/>
                                <w:right w:val="none" w:sz="0" w:space="0" w:color="auto"/>
                              </w:divBdr>
                            </w:div>
                            <w:div w:id="1673799181">
                              <w:marLeft w:val="0"/>
                              <w:marRight w:val="0"/>
                              <w:marTop w:val="0"/>
                              <w:marBottom w:val="0"/>
                              <w:divBdr>
                                <w:top w:val="none" w:sz="0" w:space="0" w:color="auto"/>
                                <w:left w:val="none" w:sz="0" w:space="0" w:color="auto"/>
                                <w:bottom w:val="none" w:sz="0" w:space="0" w:color="auto"/>
                                <w:right w:val="none" w:sz="0" w:space="0" w:color="auto"/>
                              </w:divBdr>
                            </w:div>
                            <w:div w:id="1414625282">
                              <w:marLeft w:val="0"/>
                              <w:marRight w:val="0"/>
                              <w:marTop w:val="0"/>
                              <w:marBottom w:val="0"/>
                              <w:divBdr>
                                <w:top w:val="none" w:sz="0" w:space="0" w:color="auto"/>
                                <w:left w:val="none" w:sz="0" w:space="0" w:color="auto"/>
                                <w:bottom w:val="none" w:sz="0" w:space="0" w:color="auto"/>
                                <w:right w:val="none" w:sz="0" w:space="0" w:color="auto"/>
                              </w:divBdr>
                            </w:div>
                            <w:div w:id="481778355">
                              <w:marLeft w:val="0"/>
                              <w:marRight w:val="0"/>
                              <w:marTop w:val="0"/>
                              <w:marBottom w:val="0"/>
                              <w:divBdr>
                                <w:top w:val="none" w:sz="0" w:space="0" w:color="auto"/>
                                <w:left w:val="none" w:sz="0" w:space="0" w:color="auto"/>
                                <w:bottom w:val="none" w:sz="0" w:space="0" w:color="auto"/>
                                <w:right w:val="none" w:sz="0" w:space="0" w:color="auto"/>
                              </w:divBdr>
                            </w:div>
                            <w:div w:id="571888378">
                              <w:marLeft w:val="0"/>
                              <w:marRight w:val="0"/>
                              <w:marTop w:val="0"/>
                              <w:marBottom w:val="0"/>
                              <w:divBdr>
                                <w:top w:val="none" w:sz="0" w:space="0" w:color="auto"/>
                                <w:left w:val="none" w:sz="0" w:space="0" w:color="auto"/>
                                <w:bottom w:val="none" w:sz="0" w:space="0" w:color="auto"/>
                                <w:right w:val="none" w:sz="0" w:space="0" w:color="auto"/>
                              </w:divBdr>
                            </w:div>
                          </w:divsChild>
                        </w:div>
                        <w:div w:id="1853453617">
                          <w:marLeft w:val="0"/>
                          <w:marRight w:val="0"/>
                          <w:marTop w:val="0"/>
                          <w:marBottom w:val="0"/>
                          <w:divBdr>
                            <w:top w:val="none" w:sz="0" w:space="0" w:color="auto"/>
                            <w:left w:val="none" w:sz="0" w:space="0" w:color="auto"/>
                            <w:bottom w:val="none" w:sz="0" w:space="0" w:color="auto"/>
                            <w:right w:val="none" w:sz="0" w:space="0" w:color="auto"/>
                          </w:divBdr>
                          <w:divsChild>
                            <w:div w:id="2063206964">
                              <w:marLeft w:val="0"/>
                              <w:marRight w:val="0"/>
                              <w:marTop w:val="0"/>
                              <w:marBottom w:val="0"/>
                              <w:divBdr>
                                <w:top w:val="none" w:sz="0" w:space="0" w:color="auto"/>
                                <w:left w:val="none" w:sz="0" w:space="0" w:color="auto"/>
                                <w:bottom w:val="none" w:sz="0" w:space="0" w:color="auto"/>
                                <w:right w:val="none" w:sz="0" w:space="0" w:color="auto"/>
                              </w:divBdr>
                            </w:div>
                            <w:div w:id="169613415">
                              <w:marLeft w:val="0"/>
                              <w:marRight w:val="0"/>
                              <w:marTop w:val="0"/>
                              <w:marBottom w:val="0"/>
                              <w:divBdr>
                                <w:top w:val="none" w:sz="0" w:space="0" w:color="auto"/>
                                <w:left w:val="none" w:sz="0" w:space="0" w:color="auto"/>
                                <w:bottom w:val="none" w:sz="0" w:space="0" w:color="auto"/>
                                <w:right w:val="none" w:sz="0" w:space="0" w:color="auto"/>
                              </w:divBdr>
                            </w:div>
                            <w:div w:id="1168400959">
                              <w:marLeft w:val="0"/>
                              <w:marRight w:val="0"/>
                              <w:marTop w:val="0"/>
                              <w:marBottom w:val="0"/>
                              <w:divBdr>
                                <w:top w:val="none" w:sz="0" w:space="0" w:color="auto"/>
                                <w:left w:val="none" w:sz="0" w:space="0" w:color="auto"/>
                                <w:bottom w:val="none" w:sz="0" w:space="0" w:color="auto"/>
                                <w:right w:val="none" w:sz="0" w:space="0" w:color="auto"/>
                              </w:divBdr>
                            </w:div>
                            <w:div w:id="988628279">
                              <w:marLeft w:val="0"/>
                              <w:marRight w:val="0"/>
                              <w:marTop w:val="0"/>
                              <w:marBottom w:val="0"/>
                              <w:divBdr>
                                <w:top w:val="none" w:sz="0" w:space="0" w:color="auto"/>
                                <w:left w:val="none" w:sz="0" w:space="0" w:color="auto"/>
                                <w:bottom w:val="none" w:sz="0" w:space="0" w:color="auto"/>
                                <w:right w:val="none" w:sz="0" w:space="0" w:color="auto"/>
                              </w:divBdr>
                            </w:div>
                            <w:div w:id="1577590211">
                              <w:marLeft w:val="0"/>
                              <w:marRight w:val="0"/>
                              <w:marTop w:val="0"/>
                              <w:marBottom w:val="0"/>
                              <w:divBdr>
                                <w:top w:val="none" w:sz="0" w:space="0" w:color="auto"/>
                                <w:left w:val="none" w:sz="0" w:space="0" w:color="auto"/>
                                <w:bottom w:val="none" w:sz="0" w:space="0" w:color="auto"/>
                                <w:right w:val="none" w:sz="0" w:space="0" w:color="auto"/>
                              </w:divBdr>
                            </w:div>
                            <w:div w:id="1229997086">
                              <w:marLeft w:val="0"/>
                              <w:marRight w:val="0"/>
                              <w:marTop w:val="0"/>
                              <w:marBottom w:val="0"/>
                              <w:divBdr>
                                <w:top w:val="none" w:sz="0" w:space="0" w:color="auto"/>
                                <w:left w:val="none" w:sz="0" w:space="0" w:color="auto"/>
                                <w:bottom w:val="none" w:sz="0" w:space="0" w:color="auto"/>
                                <w:right w:val="none" w:sz="0" w:space="0" w:color="auto"/>
                              </w:divBdr>
                            </w:div>
                            <w:div w:id="1176842816">
                              <w:marLeft w:val="0"/>
                              <w:marRight w:val="0"/>
                              <w:marTop w:val="0"/>
                              <w:marBottom w:val="0"/>
                              <w:divBdr>
                                <w:top w:val="none" w:sz="0" w:space="0" w:color="auto"/>
                                <w:left w:val="none" w:sz="0" w:space="0" w:color="auto"/>
                                <w:bottom w:val="none" w:sz="0" w:space="0" w:color="auto"/>
                                <w:right w:val="none" w:sz="0" w:space="0" w:color="auto"/>
                              </w:divBdr>
                            </w:div>
                            <w:div w:id="1427994679">
                              <w:marLeft w:val="0"/>
                              <w:marRight w:val="0"/>
                              <w:marTop w:val="0"/>
                              <w:marBottom w:val="0"/>
                              <w:divBdr>
                                <w:top w:val="none" w:sz="0" w:space="0" w:color="auto"/>
                                <w:left w:val="none" w:sz="0" w:space="0" w:color="auto"/>
                                <w:bottom w:val="none" w:sz="0" w:space="0" w:color="auto"/>
                                <w:right w:val="none" w:sz="0" w:space="0" w:color="auto"/>
                              </w:divBdr>
                            </w:div>
                            <w:div w:id="129397367">
                              <w:marLeft w:val="0"/>
                              <w:marRight w:val="0"/>
                              <w:marTop w:val="0"/>
                              <w:marBottom w:val="0"/>
                              <w:divBdr>
                                <w:top w:val="none" w:sz="0" w:space="0" w:color="auto"/>
                                <w:left w:val="none" w:sz="0" w:space="0" w:color="auto"/>
                                <w:bottom w:val="none" w:sz="0" w:space="0" w:color="auto"/>
                                <w:right w:val="none" w:sz="0" w:space="0" w:color="auto"/>
                              </w:divBdr>
                            </w:div>
                            <w:div w:id="1965766609">
                              <w:marLeft w:val="0"/>
                              <w:marRight w:val="0"/>
                              <w:marTop w:val="0"/>
                              <w:marBottom w:val="0"/>
                              <w:divBdr>
                                <w:top w:val="none" w:sz="0" w:space="0" w:color="auto"/>
                                <w:left w:val="none" w:sz="0" w:space="0" w:color="auto"/>
                                <w:bottom w:val="none" w:sz="0" w:space="0" w:color="auto"/>
                                <w:right w:val="none" w:sz="0" w:space="0" w:color="auto"/>
                              </w:divBdr>
                            </w:div>
                            <w:div w:id="1948081349">
                              <w:marLeft w:val="0"/>
                              <w:marRight w:val="0"/>
                              <w:marTop w:val="0"/>
                              <w:marBottom w:val="0"/>
                              <w:divBdr>
                                <w:top w:val="none" w:sz="0" w:space="0" w:color="auto"/>
                                <w:left w:val="none" w:sz="0" w:space="0" w:color="auto"/>
                                <w:bottom w:val="none" w:sz="0" w:space="0" w:color="auto"/>
                                <w:right w:val="none" w:sz="0" w:space="0" w:color="auto"/>
                              </w:divBdr>
                            </w:div>
                            <w:div w:id="104080437">
                              <w:marLeft w:val="0"/>
                              <w:marRight w:val="0"/>
                              <w:marTop w:val="0"/>
                              <w:marBottom w:val="0"/>
                              <w:divBdr>
                                <w:top w:val="none" w:sz="0" w:space="0" w:color="auto"/>
                                <w:left w:val="none" w:sz="0" w:space="0" w:color="auto"/>
                                <w:bottom w:val="none" w:sz="0" w:space="0" w:color="auto"/>
                                <w:right w:val="none" w:sz="0" w:space="0" w:color="auto"/>
                              </w:divBdr>
                            </w:div>
                            <w:div w:id="197936074">
                              <w:marLeft w:val="0"/>
                              <w:marRight w:val="0"/>
                              <w:marTop w:val="0"/>
                              <w:marBottom w:val="0"/>
                              <w:divBdr>
                                <w:top w:val="none" w:sz="0" w:space="0" w:color="auto"/>
                                <w:left w:val="none" w:sz="0" w:space="0" w:color="auto"/>
                                <w:bottom w:val="none" w:sz="0" w:space="0" w:color="auto"/>
                                <w:right w:val="none" w:sz="0" w:space="0" w:color="auto"/>
                              </w:divBdr>
                            </w:div>
                            <w:div w:id="1107047395">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sChild>
                        </w:div>
                        <w:div w:id="1285042012">
                          <w:marLeft w:val="0"/>
                          <w:marRight w:val="0"/>
                          <w:marTop w:val="0"/>
                          <w:marBottom w:val="0"/>
                          <w:divBdr>
                            <w:top w:val="none" w:sz="0" w:space="0" w:color="auto"/>
                            <w:left w:val="none" w:sz="0" w:space="0" w:color="auto"/>
                            <w:bottom w:val="none" w:sz="0" w:space="0" w:color="auto"/>
                            <w:right w:val="none" w:sz="0" w:space="0" w:color="auto"/>
                          </w:divBdr>
                          <w:divsChild>
                            <w:div w:id="1956787715">
                              <w:marLeft w:val="0"/>
                              <w:marRight w:val="0"/>
                              <w:marTop w:val="0"/>
                              <w:marBottom w:val="0"/>
                              <w:divBdr>
                                <w:top w:val="none" w:sz="0" w:space="0" w:color="auto"/>
                                <w:left w:val="none" w:sz="0" w:space="0" w:color="auto"/>
                                <w:bottom w:val="none" w:sz="0" w:space="0" w:color="auto"/>
                                <w:right w:val="none" w:sz="0" w:space="0" w:color="auto"/>
                              </w:divBdr>
                            </w:div>
                            <w:div w:id="740324881">
                              <w:marLeft w:val="0"/>
                              <w:marRight w:val="0"/>
                              <w:marTop w:val="0"/>
                              <w:marBottom w:val="0"/>
                              <w:divBdr>
                                <w:top w:val="none" w:sz="0" w:space="0" w:color="auto"/>
                                <w:left w:val="none" w:sz="0" w:space="0" w:color="auto"/>
                                <w:bottom w:val="none" w:sz="0" w:space="0" w:color="auto"/>
                                <w:right w:val="none" w:sz="0" w:space="0" w:color="auto"/>
                              </w:divBdr>
                            </w:div>
                            <w:div w:id="341513217">
                              <w:marLeft w:val="0"/>
                              <w:marRight w:val="0"/>
                              <w:marTop w:val="0"/>
                              <w:marBottom w:val="0"/>
                              <w:divBdr>
                                <w:top w:val="none" w:sz="0" w:space="0" w:color="auto"/>
                                <w:left w:val="none" w:sz="0" w:space="0" w:color="auto"/>
                                <w:bottom w:val="none" w:sz="0" w:space="0" w:color="auto"/>
                                <w:right w:val="none" w:sz="0" w:space="0" w:color="auto"/>
                              </w:divBdr>
                            </w:div>
                            <w:div w:id="1934630432">
                              <w:marLeft w:val="0"/>
                              <w:marRight w:val="0"/>
                              <w:marTop w:val="0"/>
                              <w:marBottom w:val="0"/>
                              <w:divBdr>
                                <w:top w:val="none" w:sz="0" w:space="0" w:color="auto"/>
                                <w:left w:val="none" w:sz="0" w:space="0" w:color="auto"/>
                                <w:bottom w:val="none" w:sz="0" w:space="0" w:color="auto"/>
                                <w:right w:val="none" w:sz="0" w:space="0" w:color="auto"/>
                              </w:divBdr>
                            </w:div>
                            <w:div w:id="1070926940">
                              <w:marLeft w:val="0"/>
                              <w:marRight w:val="0"/>
                              <w:marTop w:val="0"/>
                              <w:marBottom w:val="0"/>
                              <w:divBdr>
                                <w:top w:val="none" w:sz="0" w:space="0" w:color="auto"/>
                                <w:left w:val="none" w:sz="0" w:space="0" w:color="auto"/>
                                <w:bottom w:val="none" w:sz="0" w:space="0" w:color="auto"/>
                                <w:right w:val="none" w:sz="0" w:space="0" w:color="auto"/>
                              </w:divBdr>
                            </w:div>
                            <w:div w:id="672340010">
                              <w:marLeft w:val="0"/>
                              <w:marRight w:val="0"/>
                              <w:marTop w:val="0"/>
                              <w:marBottom w:val="0"/>
                              <w:divBdr>
                                <w:top w:val="none" w:sz="0" w:space="0" w:color="auto"/>
                                <w:left w:val="none" w:sz="0" w:space="0" w:color="auto"/>
                                <w:bottom w:val="none" w:sz="0" w:space="0" w:color="auto"/>
                                <w:right w:val="none" w:sz="0" w:space="0" w:color="auto"/>
                              </w:divBdr>
                            </w:div>
                            <w:div w:id="450822610">
                              <w:marLeft w:val="0"/>
                              <w:marRight w:val="0"/>
                              <w:marTop w:val="0"/>
                              <w:marBottom w:val="0"/>
                              <w:divBdr>
                                <w:top w:val="none" w:sz="0" w:space="0" w:color="auto"/>
                                <w:left w:val="none" w:sz="0" w:space="0" w:color="auto"/>
                                <w:bottom w:val="none" w:sz="0" w:space="0" w:color="auto"/>
                                <w:right w:val="none" w:sz="0" w:space="0" w:color="auto"/>
                              </w:divBdr>
                            </w:div>
                            <w:div w:id="1755786922">
                              <w:marLeft w:val="0"/>
                              <w:marRight w:val="0"/>
                              <w:marTop w:val="0"/>
                              <w:marBottom w:val="0"/>
                              <w:divBdr>
                                <w:top w:val="none" w:sz="0" w:space="0" w:color="auto"/>
                                <w:left w:val="none" w:sz="0" w:space="0" w:color="auto"/>
                                <w:bottom w:val="none" w:sz="0" w:space="0" w:color="auto"/>
                                <w:right w:val="none" w:sz="0" w:space="0" w:color="auto"/>
                              </w:divBdr>
                            </w:div>
                            <w:div w:id="11068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628367">
          <w:marLeft w:val="0"/>
          <w:marRight w:val="0"/>
          <w:marTop w:val="0"/>
          <w:marBottom w:val="180"/>
          <w:divBdr>
            <w:top w:val="none" w:sz="0" w:space="0" w:color="auto"/>
            <w:left w:val="none" w:sz="0" w:space="0" w:color="auto"/>
            <w:bottom w:val="none" w:sz="0" w:space="0" w:color="auto"/>
            <w:right w:val="none" w:sz="0" w:space="0" w:color="auto"/>
          </w:divBdr>
          <w:divsChild>
            <w:div w:id="179242411">
              <w:marLeft w:val="0"/>
              <w:marRight w:val="0"/>
              <w:marTop w:val="0"/>
              <w:marBottom w:val="0"/>
              <w:divBdr>
                <w:top w:val="none" w:sz="0" w:space="0" w:color="auto"/>
                <w:left w:val="none" w:sz="0" w:space="0" w:color="auto"/>
                <w:bottom w:val="none" w:sz="0" w:space="0" w:color="auto"/>
                <w:right w:val="none" w:sz="0" w:space="0" w:color="auto"/>
              </w:divBdr>
              <w:divsChild>
                <w:div w:id="1788157918">
                  <w:marLeft w:val="0"/>
                  <w:marRight w:val="0"/>
                  <w:marTop w:val="0"/>
                  <w:marBottom w:val="0"/>
                  <w:divBdr>
                    <w:top w:val="none" w:sz="0" w:space="0" w:color="auto"/>
                    <w:left w:val="none" w:sz="0" w:space="0" w:color="auto"/>
                    <w:bottom w:val="none" w:sz="0" w:space="0" w:color="auto"/>
                    <w:right w:val="none" w:sz="0" w:space="0" w:color="auto"/>
                  </w:divBdr>
                  <w:divsChild>
                    <w:div w:id="1369571721">
                      <w:marLeft w:val="0"/>
                      <w:marRight w:val="0"/>
                      <w:marTop w:val="0"/>
                      <w:marBottom w:val="0"/>
                      <w:divBdr>
                        <w:top w:val="none" w:sz="0" w:space="0" w:color="auto"/>
                        <w:left w:val="none" w:sz="0" w:space="0" w:color="auto"/>
                        <w:bottom w:val="none" w:sz="0" w:space="0" w:color="auto"/>
                        <w:right w:val="none" w:sz="0" w:space="0" w:color="auto"/>
                      </w:divBdr>
                      <w:divsChild>
                        <w:div w:id="6536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996864">
      <w:bodyDiv w:val="1"/>
      <w:marLeft w:val="0"/>
      <w:marRight w:val="0"/>
      <w:marTop w:val="0"/>
      <w:marBottom w:val="0"/>
      <w:divBdr>
        <w:top w:val="none" w:sz="0" w:space="0" w:color="auto"/>
        <w:left w:val="none" w:sz="0" w:space="0" w:color="auto"/>
        <w:bottom w:val="none" w:sz="0" w:space="0" w:color="auto"/>
        <w:right w:val="none" w:sz="0" w:space="0" w:color="auto"/>
      </w:divBdr>
    </w:div>
    <w:div w:id="1498570497">
      <w:bodyDiv w:val="1"/>
      <w:marLeft w:val="0"/>
      <w:marRight w:val="0"/>
      <w:marTop w:val="0"/>
      <w:marBottom w:val="0"/>
      <w:divBdr>
        <w:top w:val="none" w:sz="0" w:space="0" w:color="auto"/>
        <w:left w:val="none" w:sz="0" w:space="0" w:color="auto"/>
        <w:bottom w:val="none" w:sz="0" w:space="0" w:color="auto"/>
        <w:right w:val="none" w:sz="0" w:space="0" w:color="auto"/>
      </w:divBdr>
      <w:divsChild>
        <w:div w:id="1003901785">
          <w:marLeft w:val="0"/>
          <w:marRight w:val="0"/>
          <w:marTop w:val="0"/>
          <w:marBottom w:val="180"/>
          <w:divBdr>
            <w:top w:val="none" w:sz="0" w:space="0" w:color="auto"/>
            <w:left w:val="none" w:sz="0" w:space="0" w:color="auto"/>
            <w:bottom w:val="none" w:sz="0" w:space="0" w:color="auto"/>
            <w:right w:val="none" w:sz="0" w:space="0" w:color="auto"/>
          </w:divBdr>
          <w:divsChild>
            <w:div w:id="1186672068">
              <w:marLeft w:val="0"/>
              <w:marRight w:val="0"/>
              <w:marTop w:val="0"/>
              <w:marBottom w:val="0"/>
              <w:divBdr>
                <w:top w:val="none" w:sz="0" w:space="0" w:color="auto"/>
                <w:left w:val="none" w:sz="0" w:space="0" w:color="auto"/>
                <w:bottom w:val="none" w:sz="0" w:space="0" w:color="auto"/>
                <w:right w:val="none" w:sz="0" w:space="0" w:color="auto"/>
              </w:divBdr>
              <w:divsChild>
                <w:div w:id="761682822">
                  <w:marLeft w:val="0"/>
                  <w:marRight w:val="0"/>
                  <w:marTop w:val="0"/>
                  <w:marBottom w:val="0"/>
                  <w:divBdr>
                    <w:top w:val="none" w:sz="0" w:space="0" w:color="auto"/>
                    <w:left w:val="none" w:sz="0" w:space="0" w:color="auto"/>
                    <w:bottom w:val="none" w:sz="0" w:space="0" w:color="auto"/>
                    <w:right w:val="none" w:sz="0" w:space="0" w:color="auto"/>
                  </w:divBdr>
                  <w:divsChild>
                    <w:div w:id="1021323201">
                      <w:marLeft w:val="0"/>
                      <w:marRight w:val="0"/>
                      <w:marTop w:val="0"/>
                      <w:marBottom w:val="0"/>
                      <w:divBdr>
                        <w:top w:val="none" w:sz="0" w:space="0" w:color="auto"/>
                        <w:left w:val="none" w:sz="0" w:space="0" w:color="auto"/>
                        <w:bottom w:val="none" w:sz="0" w:space="0" w:color="auto"/>
                        <w:right w:val="none" w:sz="0" w:space="0" w:color="auto"/>
                      </w:divBdr>
                      <w:divsChild>
                        <w:div w:id="1935094092">
                          <w:marLeft w:val="0"/>
                          <w:marRight w:val="0"/>
                          <w:marTop w:val="0"/>
                          <w:marBottom w:val="0"/>
                          <w:divBdr>
                            <w:top w:val="none" w:sz="0" w:space="0" w:color="auto"/>
                            <w:left w:val="none" w:sz="0" w:space="0" w:color="auto"/>
                            <w:bottom w:val="none" w:sz="0" w:space="0" w:color="auto"/>
                            <w:right w:val="none" w:sz="0" w:space="0" w:color="auto"/>
                          </w:divBdr>
                          <w:divsChild>
                            <w:div w:id="1704332030">
                              <w:marLeft w:val="0"/>
                              <w:marRight w:val="0"/>
                              <w:marTop w:val="0"/>
                              <w:marBottom w:val="0"/>
                              <w:divBdr>
                                <w:top w:val="none" w:sz="0" w:space="0" w:color="auto"/>
                                <w:left w:val="none" w:sz="0" w:space="0" w:color="auto"/>
                                <w:bottom w:val="none" w:sz="0" w:space="0" w:color="auto"/>
                                <w:right w:val="none" w:sz="0" w:space="0" w:color="auto"/>
                              </w:divBdr>
                            </w:div>
                            <w:div w:id="915630591">
                              <w:marLeft w:val="0"/>
                              <w:marRight w:val="0"/>
                              <w:marTop w:val="0"/>
                              <w:marBottom w:val="0"/>
                              <w:divBdr>
                                <w:top w:val="none" w:sz="0" w:space="0" w:color="auto"/>
                                <w:left w:val="none" w:sz="0" w:space="0" w:color="auto"/>
                                <w:bottom w:val="none" w:sz="0" w:space="0" w:color="auto"/>
                                <w:right w:val="none" w:sz="0" w:space="0" w:color="auto"/>
                              </w:divBdr>
                            </w:div>
                            <w:div w:id="368603022">
                              <w:marLeft w:val="0"/>
                              <w:marRight w:val="0"/>
                              <w:marTop w:val="0"/>
                              <w:marBottom w:val="0"/>
                              <w:divBdr>
                                <w:top w:val="none" w:sz="0" w:space="0" w:color="auto"/>
                                <w:left w:val="none" w:sz="0" w:space="0" w:color="auto"/>
                                <w:bottom w:val="none" w:sz="0" w:space="0" w:color="auto"/>
                                <w:right w:val="none" w:sz="0" w:space="0" w:color="auto"/>
                              </w:divBdr>
                            </w:div>
                            <w:div w:id="928125997">
                              <w:marLeft w:val="0"/>
                              <w:marRight w:val="0"/>
                              <w:marTop w:val="0"/>
                              <w:marBottom w:val="0"/>
                              <w:divBdr>
                                <w:top w:val="none" w:sz="0" w:space="0" w:color="auto"/>
                                <w:left w:val="none" w:sz="0" w:space="0" w:color="auto"/>
                                <w:bottom w:val="none" w:sz="0" w:space="0" w:color="auto"/>
                                <w:right w:val="none" w:sz="0" w:space="0" w:color="auto"/>
                              </w:divBdr>
                            </w:div>
                            <w:div w:id="318967756">
                              <w:marLeft w:val="0"/>
                              <w:marRight w:val="0"/>
                              <w:marTop w:val="0"/>
                              <w:marBottom w:val="0"/>
                              <w:divBdr>
                                <w:top w:val="none" w:sz="0" w:space="0" w:color="auto"/>
                                <w:left w:val="none" w:sz="0" w:space="0" w:color="auto"/>
                                <w:bottom w:val="none" w:sz="0" w:space="0" w:color="auto"/>
                                <w:right w:val="none" w:sz="0" w:space="0" w:color="auto"/>
                              </w:divBdr>
                            </w:div>
                            <w:div w:id="513883626">
                              <w:marLeft w:val="0"/>
                              <w:marRight w:val="0"/>
                              <w:marTop w:val="0"/>
                              <w:marBottom w:val="0"/>
                              <w:divBdr>
                                <w:top w:val="none" w:sz="0" w:space="0" w:color="auto"/>
                                <w:left w:val="none" w:sz="0" w:space="0" w:color="auto"/>
                                <w:bottom w:val="none" w:sz="0" w:space="0" w:color="auto"/>
                                <w:right w:val="none" w:sz="0" w:space="0" w:color="auto"/>
                              </w:divBdr>
                            </w:div>
                            <w:div w:id="1299189656">
                              <w:marLeft w:val="0"/>
                              <w:marRight w:val="0"/>
                              <w:marTop w:val="0"/>
                              <w:marBottom w:val="0"/>
                              <w:divBdr>
                                <w:top w:val="none" w:sz="0" w:space="0" w:color="auto"/>
                                <w:left w:val="none" w:sz="0" w:space="0" w:color="auto"/>
                                <w:bottom w:val="none" w:sz="0" w:space="0" w:color="auto"/>
                                <w:right w:val="none" w:sz="0" w:space="0" w:color="auto"/>
                              </w:divBdr>
                            </w:div>
                            <w:div w:id="1023048088">
                              <w:marLeft w:val="0"/>
                              <w:marRight w:val="0"/>
                              <w:marTop w:val="0"/>
                              <w:marBottom w:val="0"/>
                              <w:divBdr>
                                <w:top w:val="none" w:sz="0" w:space="0" w:color="auto"/>
                                <w:left w:val="none" w:sz="0" w:space="0" w:color="auto"/>
                                <w:bottom w:val="none" w:sz="0" w:space="0" w:color="auto"/>
                                <w:right w:val="none" w:sz="0" w:space="0" w:color="auto"/>
                              </w:divBdr>
                            </w:div>
                            <w:div w:id="1918054145">
                              <w:marLeft w:val="0"/>
                              <w:marRight w:val="0"/>
                              <w:marTop w:val="0"/>
                              <w:marBottom w:val="0"/>
                              <w:divBdr>
                                <w:top w:val="none" w:sz="0" w:space="0" w:color="auto"/>
                                <w:left w:val="none" w:sz="0" w:space="0" w:color="auto"/>
                                <w:bottom w:val="none" w:sz="0" w:space="0" w:color="auto"/>
                                <w:right w:val="none" w:sz="0" w:space="0" w:color="auto"/>
                              </w:divBdr>
                            </w:div>
                            <w:div w:id="1348215846">
                              <w:marLeft w:val="0"/>
                              <w:marRight w:val="0"/>
                              <w:marTop w:val="0"/>
                              <w:marBottom w:val="0"/>
                              <w:divBdr>
                                <w:top w:val="none" w:sz="0" w:space="0" w:color="auto"/>
                                <w:left w:val="none" w:sz="0" w:space="0" w:color="auto"/>
                                <w:bottom w:val="none" w:sz="0" w:space="0" w:color="auto"/>
                                <w:right w:val="none" w:sz="0" w:space="0" w:color="auto"/>
                              </w:divBdr>
                            </w:div>
                            <w:div w:id="1336029513">
                              <w:marLeft w:val="0"/>
                              <w:marRight w:val="0"/>
                              <w:marTop w:val="0"/>
                              <w:marBottom w:val="0"/>
                              <w:divBdr>
                                <w:top w:val="none" w:sz="0" w:space="0" w:color="auto"/>
                                <w:left w:val="none" w:sz="0" w:space="0" w:color="auto"/>
                                <w:bottom w:val="none" w:sz="0" w:space="0" w:color="auto"/>
                                <w:right w:val="none" w:sz="0" w:space="0" w:color="auto"/>
                              </w:divBdr>
                            </w:div>
                            <w:div w:id="1163666994">
                              <w:marLeft w:val="0"/>
                              <w:marRight w:val="0"/>
                              <w:marTop w:val="0"/>
                              <w:marBottom w:val="0"/>
                              <w:divBdr>
                                <w:top w:val="none" w:sz="0" w:space="0" w:color="auto"/>
                                <w:left w:val="none" w:sz="0" w:space="0" w:color="auto"/>
                                <w:bottom w:val="none" w:sz="0" w:space="0" w:color="auto"/>
                                <w:right w:val="none" w:sz="0" w:space="0" w:color="auto"/>
                              </w:divBdr>
                            </w:div>
                            <w:div w:id="1645233718">
                              <w:marLeft w:val="0"/>
                              <w:marRight w:val="0"/>
                              <w:marTop w:val="0"/>
                              <w:marBottom w:val="0"/>
                              <w:divBdr>
                                <w:top w:val="none" w:sz="0" w:space="0" w:color="auto"/>
                                <w:left w:val="none" w:sz="0" w:space="0" w:color="auto"/>
                                <w:bottom w:val="none" w:sz="0" w:space="0" w:color="auto"/>
                                <w:right w:val="none" w:sz="0" w:space="0" w:color="auto"/>
                              </w:divBdr>
                            </w:div>
                            <w:div w:id="548342861">
                              <w:marLeft w:val="0"/>
                              <w:marRight w:val="0"/>
                              <w:marTop w:val="0"/>
                              <w:marBottom w:val="0"/>
                              <w:divBdr>
                                <w:top w:val="none" w:sz="0" w:space="0" w:color="auto"/>
                                <w:left w:val="none" w:sz="0" w:space="0" w:color="auto"/>
                                <w:bottom w:val="none" w:sz="0" w:space="0" w:color="auto"/>
                                <w:right w:val="none" w:sz="0" w:space="0" w:color="auto"/>
                              </w:divBdr>
                            </w:div>
                            <w:div w:id="1613585958">
                              <w:marLeft w:val="0"/>
                              <w:marRight w:val="0"/>
                              <w:marTop w:val="0"/>
                              <w:marBottom w:val="0"/>
                              <w:divBdr>
                                <w:top w:val="none" w:sz="0" w:space="0" w:color="auto"/>
                                <w:left w:val="none" w:sz="0" w:space="0" w:color="auto"/>
                                <w:bottom w:val="none" w:sz="0" w:space="0" w:color="auto"/>
                                <w:right w:val="none" w:sz="0" w:space="0" w:color="auto"/>
                              </w:divBdr>
                            </w:div>
                            <w:div w:id="1993868140">
                              <w:marLeft w:val="0"/>
                              <w:marRight w:val="0"/>
                              <w:marTop w:val="0"/>
                              <w:marBottom w:val="0"/>
                              <w:divBdr>
                                <w:top w:val="none" w:sz="0" w:space="0" w:color="auto"/>
                                <w:left w:val="none" w:sz="0" w:space="0" w:color="auto"/>
                                <w:bottom w:val="none" w:sz="0" w:space="0" w:color="auto"/>
                                <w:right w:val="none" w:sz="0" w:space="0" w:color="auto"/>
                              </w:divBdr>
                            </w:div>
                            <w:div w:id="1243755727">
                              <w:marLeft w:val="0"/>
                              <w:marRight w:val="0"/>
                              <w:marTop w:val="0"/>
                              <w:marBottom w:val="0"/>
                              <w:divBdr>
                                <w:top w:val="none" w:sz="0" w:space="0" w:color="auto"/>
                                <w:left w:val="none" w:sz="0" w:space="0" w:color="auto"/>
                                <w:bottom w:val="none" w:sz="0" w:space="0" w:color="auto"/>
                                <w:right w:val="none" w:sz="0" w:space="0" w:color="auto"/>
                              </w:divBdr>
                            </w:div>
                            <w:div w:id="2009016123">
                              <w:marLeft w:val="0"/>
                              <w:marRight w:val="0"/>
                              <w:marTop w:val="0"/>
                              <w:marBottom w:val="0"/>
                              <w:divBdr>
                                <w:top w:val="none" w:sz="0" w:space="0" w:color="auto"/>
                                <w:left w:val="none" w:sz="0" w:space="0" w:color="auto"/>
                                <w:bottom w:val="none" w:sz="0" w:space="0" w:color="auto"/>
                                <w:right w:val="none" w:sz="0" w:space="0" w:color="auto"/>
                              </w:divBdr>
                            </w:div>
                            <w:div w:id="194513100">
                              <w:marLeft w:val="0"/>
                              <w:marRight w:val="0"/>
                              <w:marTop w:val="0"/>
                              <w:marBottom w:val="0"/>
                              <w:divBdr>
                                <w:top w:val="none" w:sz="0" w:space="0" w:color="auto"/>
                                <w:left w:val="none" w:sz="0" w:space="0" w:color="auto"/>
                                <w:bottom w:val="none" w:sz="0" w:space="0" w:color="auto"/>
                                <w:right w:val="none" w:sz="0" w:space="0" w:color="auto"/>
                              </w:divBdr>
                            </w:div>
                            <w:div w:id="286132841">
                              <w:marLeft w:val="0"/>
                              <w:marRight w:val="0"/>
                              <w:marTop w:val="0"/>
                              <w:marBottom w:val="0"/>
                              <w:divBdr>
                                <w:top w:val="none" w:sz="0" w:space="0" w:color="auto"/>
                                <w:left w:val="none" w:sz="0" w:space="0" w:color="auto"/>
                                <w:bottom w:val="none" w:sz="0" w:space="0" w:color="auto"/>
                                <w:right w:val="none" w:sz="0" w:space="0" w:color="auto"/>
                              </w:divBdr>
                            </w:div>
                            <w:div w:id="1728912574">
                              <w:marLeft w:val="0"/>
                              <w:marRight w:val="0"/>
                              <w:marTop w:val="0"/>
                              <w:marBottom w:val="0"/>
                              <w:divBdr>
                                <w:top w:val="none" w:sz="0" w:space="0" w:color="auto"/>
                                <w:left w:val="none" w:sz="0" w:space="0" w:color="auto"/>
                                <w:bottom w:val="none" w:sz="0" w:space="0" w:color="auto"/>
                                <w:right w:val="none" w:sz="0" w:space="0" w:color="auto"/>
                              </w:divBdr>
                            </w:div>
                            <w:div w:id="909465851">
                              <w:marLeft w:val="0"/>
                              <w:marRight w:val="0"/>
                              <w:marTop w:val="0"/>
                              <w:marBottom w:val="0"/>
                              <w:divBdr>
                                <w:top w:val="none" w:sz="0" w:space="0" w:color="auto"/>
                                <w:left w:val="none" w:sz="0" w:space="0" w:color="auto"/>
                                <w:bottom w:val="none" w:sz="0" w:space="0" w:color="auto"/>
                                <w:right w:val="none" w:sz="0" w:space="0" w:color="auto"/>
                              </w:divBdr>
                            </w:div>
                            <w:div w:id="1212696136">
                              <w:marLeft w:val="0"/>
                              <w:marRight w:val="0"/>
                              <w:marTop w:val="0"/>
                              <w:marBottom w:val="0"/>
                              <w:divBdr>
                                <w:top w:val="none" w:sz="0" w:space="0" w:color="auto"/>
                                <w:left w:val="none" w:sz="0" w:space="0" w:color="auto"/>
                                <w:bottom w:val="none" w:sz="0" w:space="0" w:color="auto"/>
                                <w:right w:val="none" w:sz="0" w:space="0" w:color="auto"/>
                              </w:divBdr>
                            </w:div>
                            <w:div w:id="1278755605">
                              <w:marLeft w:val="0"/>
                              <w:marRight w:val="0"/>
                              <w:marTop w:val="0"/>
                              <w:marBottom w:val="0"/>
                              <w:divBdr>
                                <w:top w:val="none" w:sz="0" w:space="0" w:color="auto"/>
                                <w:left w:val="none" w:sz="0" w:space="0" w:color="auto"/>
                                <w:bottom w:val="none" w:sz="0" w:space="0" w:color="auto"/>
                                <w:right w:val="none" w:sz="0" w:space="0" w:color="auto"/>
                              </w:divBdr>
                            </w:div>
                            <w:div w:id="643630959">
                              <w:marLeft w:val="0"/>
                              <w:marRight w:val="0"/>
                              <w:marTop w:val="0"/>
                              <w:marBottom w:val="0"/>
                              <w:divBdr>
                                <w:top w:val="none" w:sz="0" w:space="0" w:color="auto"/>
                                <w:left w:val="none" w:sz="0" w:space="0" w:color="auto"/>
                                <w:bottom w:val="none" w:sz="0" w:space="0" w:color="auto"/>
                                <w:right w:val="none" w:sz="0" w:space="0" w:color="auto"/>
                              </w:divBdr>
                            </w:div>
                            <w:div w:id="1214198517">
                              <w:marLeft w:val="0"/>
                              <w:marRight w:val="0"/>
                              <w:marTop w:val="0"/>
                              <w:marBottom w:val="0"/>
                              <w:divBdr>
                                <w:top w:val="none" w:sz="0" w:space="0" w:color="auto"/>
                                <w:left w:val="none" w:sz="0" w:space="0" w:color="auto"/>
                                <w:bottom w:val="none" w:sz="0" w:space="0" w:color="auto"/>
                                <w:right w:val="none" w:sz="0" w:space="0" w:color="auto"/>
                              </w:divBdr>
                            </w:div>
                            <w:div w:id="111822405">
                              <w:marLeft w:val="0"/>
                              <w:marRight w:val="0"/>
                              <w:marTop w:val="0"/>
                              <w:marBottom w:val="0"/>
                              <w:divBdr>
                                <w:top w:val="none" w:sz="0" w:space="0" w:color="auto"/>
                                <w:left w:val="none" w:sz="0" w:space="0" w:color="auto"/>
                                <w:bottom w:val="none" w:sz="0" w:space="0" w:color="auto"/>
                                <w:right w:val="none" w:sz="0" w:space="0" w:color="auto"/>
                              </w:divBdr>
                            </w:div>
                            <w:div w:id="1389769805">
                              <w:marLeft w:val="0"/>
                              <w:marRight w:val="0"/>
                              <w:marTop w:val="0"/>
                              <w:marBottom w:val="0"/>
                              <w:divBdr>
                                <w:top w:val="none" w:sz="0" w:space="0" w:color="auto"/>
                                <w:left w:val="none" w:sz="0" w:space="0" w:color="auto"/>
                                <w:bottom w:val="none" w:sz="0" w:space="0" w:color="auto"/>
                                <w:right w:val="none" w:sz="0" w:space="0" w:color="auto"/>
                              </w:divBdr>
                            </w:div>
                            <w:div w:id="138305736">
                              <w:marLeft w:val="0"/>
                              <w:marRight w:val="0"/>
                              <w:marTop w:val="0"/>
                              <w:marBottom w:val="0"/>
                              <w:divBdr>
                                <w:top w:val="none" w:sz="0" w:space="0" w:color="auto"/>
                                <w:left w:val="none" w:sz="0" w:space="0" w:color="auto"/>
                                <w:bottom w:val="none" w:sz="0" w:space="0" w:color="auto"/>
                                <w:right w:val="none" w:sz="0" w:space="0" w:color="auto"/>
                              </w:divBdr>
                            </w:div>
                            <w:div w:id="81950360">
                              <w:marLeft w:val="0"/>
                              <w:marRight w:val="0"/>
                              <w:marTop w:val="0"/>
                              <w:marBottom w:val="0"/>
                              <w:divBdr>
                                <w:top w:val="none" w:sz="0" w:space="0" w:color="auto"/>
                                <w:left w:val="none" w:sz="0" w:space="0" w:color="auto"/>
                                <w:bottom w:val="none" w:sz="0" w:space="0" w:color="auto"/>
                                <w:right w:val="none" w:sz="0" w:space="0" w:color="auto"/>
                              </w:divBdr>
                            </w:div>
                            <w:div w:id="1230504899">
                              <w:marLeft w:val="0"/>
                              <w:marRight w:val="0"/>
                              <w:marTop w:val="0"/>
                              <w:marBottom w:val="0"/>
                              <w:divBdr>
                                <w:top w:val="none" w:sz="0" w:space="0" w:color="auto"/>
                                <w:left w:val="none" w:sz="0" w:space="0" w:color="auto"/>
                                <w:bottom w:val="none" w:sz="0" w:space="0" w:color="auto"/>
                                <w:right w:val="none" w:sz="0" w:space="0" w:color="auto"/>
                              </w:divBdr>
                            </w:div>
                            <w:div w:id="1663385873">
                              <w:marLeft w:val="0"/>
                              <w:marRight w:val="0"/>
                              <w:marTop w:val="0"/>
                              <w:marBottom w:val="0"/>
                              <w:divBdr>
                                <w:top w:val="none" w:sz="0" w:space="0" w:color="auto"/>
                                <w:left w:val="none" w:sz="0" w:space="0" w:color="auto"/>
                                <w:bottom w:val="none" w:sz="0" w:space="0" w:color="auto"/>
                                <w:right w:val="none" w:sz="0" w:space="0" w:color="auto"/>
                              </w:divBdr>
                            </w:div>
                            <w:div w:id="1006976411">
                              <w:marLeft w:val="0"/>
                              <w:marRight w:val="0"/>
                              <w:marTop w:val="0"/>
                              <w:marBottom w:val="0"/>
                              <w:divBdr>
                                <w:top w:val="none" w:sz="0" w:space="0" w:color="auto"/>
                                <w:left w:val="none" w:sz="0" w:space="0" w:color="auto"/>
                                <w:bottom w:val="none" w:sz="0" w:space="0" w:color="auto"/>
                                <w:right w:val="none" w:sz="0" w:space="0" w:color="auto"/>
                              </w:divBdr>
                            </w:div>
                            <w:div w:id="1979021400">
                              <w:marLeft w:val="0"/>
                              <w:marRight w:val="0"/>
                              <w:marTop w:val="0"/>
                              <w:marBottom w:val="0"/>
                              <w:divBdr>
                                <w:top w:val="none" w:sz="0" w:space="0" w:color="auto"/>
                                <w:left w:val="none" w:sz="0" w:space="0" w:color="auto"/>
                                <w:bottom w:val="none" w:sz="0" w:space="0" w:color="auto"/>
                                <w:right w:val="none" w:sz="0" w:space="0" w:color="auto"/>
                              </w:divBdr>
                            </w:div>
                            <w:div w:id="1774520100">
                              <w:marLeft w:val="0"/>
                              <w:marRight w:val="0"/>
                              <w:marTop w:val="0"/>
                              <w:marBottom w:val="0"/>
                              <w:divBdr>
                                <w:top w:val="none" w:sz="0" w:space="0" w:color="auto"/>
                                <w:left w:val="none" w:sz="0" w:space="0" w:color="auto"/>
                                <w:bottom w:val="none" w:sz="0" w:space="0" w:color="auto"/>
                                <w:right w:val="none" w:sz="0" w:space="0" w:color="auto"/>
                              </w:divBdr>
                            </w:div>
                            <w:div w:id="1944995941">
                              <w:marLeft w:val="0"/>
                              <w:marRight w:val="0"/>
                              <w:marTop w:val="0"/>
                              <w:marBottom w:val="0"/>
                              <w:divBdr>
                                <w:top w:val="none" w:sz="0" w:space="0" w:color="auto"/>
                                <w:left w:val="none" w:sz="0" w:space="0" w:color="auto"/>
                                <w:bottom w:val="none" w:sz="0" w:space="0" w:color="auto"/>
                                <w:right w:val="none" w:sz="0" w:space="0" w:color="auto"/>
                              </w:divBdr>
                            </w:div>
                            <w:div w:id="1693921711">
                              <w:marLeft w:val="0"/>
                              <w:marRight w:val="0"/>
                              <w:marTop w:val="0"/>
                              <w:marBottom w:val="0"/>
                              <w:divBdr>
                                <w:top w:val="none" w:sz="0" w:space="0" w:color="auto"/>
                                <w:left w:val="none" w:sz="0" w:space="0" w:color="auto"/>
                                <w:bottom w:val="none" w:sz="0" w:space="0" w:color="auto"/>
                                <w:right w:val="none" w:sz="0" w:space="0" w:color="auto"/>
                              </w:divBdr>
                            </w:div>
                            <w:div w:id="728771762">
                              <w:marLeft w:val="0"/>
                              <w:marRight w:val="0"/>
                              <w:marTop w:val="0"/>
                              <w:marBottom w:val="0"/>
                              <w:divBdr>
                                <w:top w:val="none" w:sz="0" w:space="0" w:color="auto"/>
                                <w:left w:val="none" w:sz="0" w:space="0" w:color="auto"/>
                                <w:bottom w:val="none" w:sz="0" w:space="0" w:color="auto"/>
                                <w:right w:val="none" w:sz="0" w:space="0" w:color="auto"/>
                              </w:divBdr>
                            </w:div>
                            <w:div w:id="991183193">
                              <w:marLeft w:val="0"/>
                              <w:marRight w:val="0"/>
                              <w:marTop w:val="0"/>
                              <w:marBottom w:val="0"/>
                              <w:divBdr>
                                <w:top w:val="none" w:sz="0" w:space="0" w:color="auto"/>
                                <w:left w:val="none" w:sz="0" w:space="0" w:color="auto"/>
                                <w:bottom w:val="none" w:sz="0" w:space="0" w:color="auto"/>
                                <w:right w:val="none" w:sz="0" w:space="0" w:color="auto"/>
                              </w:divBdr>
                            </w:div>
                            <w:div w:id="91781470">
                              <w:marLeft w:val="0"/>
                              <w:marRight w:val="0"/>
                              <w:marTop w:val="0"/>
                              <w:marBottom w:val="0"/>
                              <w:divBdr>
                                <w:top w:val="none" w:sz="0" w:space="0" w:color="auto"/>
                                <w:left w:val="none" w:sz="0" w:space="0" w:color="auto"/>
                                <w:bottom w:val="none" w:sz="0" w:space="0" w:color="auto"/>
                                <w:right w:val="none" w:sz="0" w:space="0" w:color="auto"/>
                              </w:divBdr>
                            </w:div>
                            <w:div w:id="1147167587">
                              <w:marLeft w:val="0"/>
                              <w:marRight w:val="0"/>
                              <w:marTop w:val="0"/>
                              <w:marBottom w:val="0"/>
                              <w:divBdr>
                                <w:top w:val="none" w:sz="0" w:space="0" w:color="auto"/>
                                <w:left w:val="none" w:sz="0" w:space="0" w:color="auto"/>
                                <w:bottom w:val="none" w:sz="0" w:space="0" w:color="auto"/>
                                <w:right w:val="none" w:sz="0" w:space="0" w:color="auto"/>
                              </w:divBdr>
                            </w:div>
                            <w:div w:id="1792704306">
                              <w:marLeft w:val="0"/>
                              <w:marRight w:val="0"/>
                              <w:marTop w:val="0"/>
                              <w:marBottom w:val="0"/>
                              <w:divBdr>
                                <w:top w:val="none" w:sz="0" w:space="0" w:color="auto"/>
                                <w:left w:val="none" w:sz="0" w:space="0" w:color="auto"/>
                                <w:bottom w:val="none" w:sz="0" w:space="0" w:color="auto"/>
                                <w:right w:val="none" w:sz="0" w:space="0" w:color="auto"/>
                              </w:divBdr>
                            </w:div>
                            <w:div w:id="11344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885616">
          <w:marLeft w:val="0"/>
          <w:marRight w:val="0"/>
          <w:marTop w:val="0"/>
          <w:marBottom w:val="180"/>
          <w:divBdr>
            <w:top w:val="none" w:sz="0" w:space="0" w:color="auto"/>
            <w:left w:val="none" w:sz="0" w:space="0" w:color="auto"/>
            <w:bottom w:val="none" w:sz="0" w:space="0" w:color="auto"/>
            <w:right w:val="none" w:sz="0" w:space="0" w:color="auto"/>
          </w:divBdr>
          <w:divsChild>
            <w:div w:id="1960338721">
              <w:marLeft w:val="0"/>
              <w:marRight w:val="0"/>
              <w:marTop w:val="0"/>
              <w:marBottom w:val="0"/>
              <w:divBdr>
                <w:top w:val="none" w:sz="0" w:space="0" w:color="auto"/>
                <w:left w:val="none" w:sz="0" w:space="0" w:color="auto"/>
                <w:bottom w:val="none" w:sz="0" w:space="0" w:color="auto"/>
                <w:right w:val="none" w:sz="0" w:space="0" w:color="auto"/>
              </w:divBdr>
              <w:divsChild>
                <w:div w:id="1780448351">
                  <w:marLeft w:val="0"/>
                  <w:marRight w:val="0"/>
                  <w:marTop w:val="0"/>
                  <w:marBottom w:val="0"/>
                  <w:divBdr>
                    <w:top w:val="none" w:sz="0" w:space="0" w:color="auto"/>
                    <w:left w:val="none" w:sz="0" w:space="0" w:color="auto"/>
                    <w:bottom w:val="none" w:sz="0" w:space="0" w:color="auto"/>
                    <w:right w:val="none" w:sz="0" w:space="0" w:color="auto"/>
                  </w:divBdr>
                  <w:divsChild>
                    <w:div w:id="1783649545">
                      <w:marLeft w:val="0"/>
                      <w:marRight w:val="0"/>
                      <w:marTop w:val="0"/>
                      <w:marBottom w:val="0"/>
                      <w:divBdr>
                        <w:top w:val="none" w:sz="0" w:space="0" w:color="auto"/>
                        <w:left w:val="none" w:sz="0" w:space="0" w:color="auto"/>
                        <w:bottom w:val="none" w:sz="0" w:space="0" w:color="auto"/>
                        <w:right w:val="none" w:sz="0" w:space="0" w:color="auto"/>
                      </w:divBdr>
                      <w:divsChild>
                        <w:div w:id="423501450">
                          <w:marLeft w:val="0"/>
                          <w:marRight w:val="0"/>
                          <w:marTop w:val="0"/>
                          <w:marBottom w:val="0"/>
                          <w:divBdr>
                            <w:top w:val="none" w:sz="0" w:space="0" w:color="auto"/>
                            <w:left w:val="none" w:sz="0" w:space="0" w:color="auto"/>
                            <w:bottom w:val="none" w:sz="0" w:space="0" w:color="auto"/>
                            <w:right w:val="none" w:sz="0" w:space="0" w:color="auto"/>
                          </w:divBdr>
                          <w:divsChild>
                            <w:div w:id="541209418">
                              <w:marLeft w:val="0"/>
                              <w:marRight w:val="0"/>
                              <w:marTop w:val="0"/>
                              <w:marBottom w:val="0"/>
                              <w:divBdr>
                                <w:top w:val="none" w:sz="0" w:space="0" w:color="auto"/>
                                <w:left w:val="none" w:sz="0" w:space="0" w:color="auto"/>
                                <w:bottom w:val="none" w:sz="0" w:space="0" w:color="auto"/>
                                <w:right w:val="none" w:sz="0" w:space="0" w:color="auto"/>
                              </w:divBdr>
                            </w:div>
                            <w:div w:id="694382810">
                              <w:marLeft w:val="0"/>
                              <w:marRight w:val="0"/>
                              <w:marTop w:val="0"/>
                              <w:marBottom w:val="0"/>
                              <w:divBdr>
                                <w:top w:val="none" w:sz="0" w:space="0" w:color="auto"/>
                                <w:left w:val="none" w:sz="0" w:space="0" w:color="auto"/>
                                <w:bottom w:val="none" w:sz="0" w:space="0" w:color="auto"/>
                                <w:right w:val="none" w:sz="0" w:space="0" w:color="auto"/>
                              </w:divBdr>
                            </w:div>
                            <w:div w:id="2058970985">
                              <w:marLeft w:val="0"/>
                              <w:marRight w:val="0"/>
                              <w:marTop w:val="0"/>
                              <w:marBottom w:val="0"/>
                              <w:divBdr>
                                <w:top w:val="none" w:sz="0" w:space="0" w:color="auto"/>
                                <w:left w:val="none" w:sz="0" w:space="0" w:color="auto"/>
                                <w:bottom w:val="none" w:sz="0" w:space="0" w:color="auto"/>
                                <w:right w:val="none" w:sz="0" w:space="0" w:color="auto"/>
                              </w:divBdr>
                            </w:div>
                            <w:div w:id="1555386078">
                              <w:marLeft w:val="0"/>
                              <w:marRight w:val="0"/>
                              <w:marTop w:val="0"/>
                              <w:marBottom w:val="0"/>
                              <w:divBdr>
                                <w:top w:val="none" w:sz="0" w:space="0" w:color="auto"/>
                                <w:left w:val="none" w:sz="0" w:space="0" w:color="auto"/>
                                <w:bottom w:val="none" w:sz="0" w:space="0" w:color="auto"/>
                                <w:right w:val="none" w:sz="0" w:space="0" w:color="auto"/>
                              </w:divBdr>
                            </w:div>
                            <w:div w:id="1209948419">
                              <w:marLeft w:val="0"/>
                              <w:marRight w:val="0"/>
                              <w:marTop w:val="0"/>
                              <w:marBottom w:val="0"/>
                              <w:divBdr>
                                <w:top w:val="none" w:sz="0" w:space="0" w:color="auto"/>
                                <w:left w:val="none" w:sz="0" w:space="0" w:color="auto"/>
                                <w:bottom w:val="none" w:sz="0" w:space="0" w:color="auto"/>
                                <w:right w:val="none" w:sz="0" w:space="0" w:color="auto"/>
                              </w:divBdr>
                            </w:div>
                            <w:div w:id="1828860262">
                              <w:marLeft w:val="0"/>
                              <w:marRight w:val="0"/>
                              <w:marTop w:val="0"/>
                              <w:marBottom w:val="0"/>
                              <w:divBdr>
                                <w:top w:val="none" w:sz="0" w:space="0" w:color="auto"/>
                                <w:left w:val="none" w:sz="0" w:space="0" w:color="auto"/>
                                <w:bottom w:val="none" w:sz="0" w:space="0" w:color="auto"/>
                                <w:right w:val="none" w:sz="0" w:space="0" w:color="auto"/>
                              </w:divBdr>
                            </w:div>
                            <w:div w:id="863177390">
                              <w:marLeft w:val="0"/>
                              <w:marRight w:val="0"/>
                              <w:marTop w:val="0"/>
                              <w:marBottom w:val="0"/>
                              <w:divBdr>
                                <w:top w:val="none" w:sz="0" w:space="0" w:color="auto"/>
                                <w:left w:val="none" w:sz="0" w:space="0" w:color="auto"/>
                                <w:bottom w:val="none" w:sz="0" w:space="0" w:color="auto"/>
                                <w:right w:val="none" w:sz="0" w:space="0" w:color="auto"/>
                              </w:divBdr>
                            </w:div>
                            <w:div w:id="1345091415">
                              <w:marLeft w:val="0"/>
                              <w:marRight w:val="0"/>
                              <w:marTop w:val="0"/>
                              <w:marBottom w:val="0"/>
                              <w:divBdr>
                                <w:top w:val="none" w:sz="0" w:space="0" w:color="auto"/>
                                <w:left w:val="none" w:sz="0" w:space="0" w:color="auto"/>
                                <w:bottom w:val="none" w:sz="0" w:space="0" w:color="auto"/>
                                <w:right w:val="none" w:sz="0" w:space="0" w:color="auto"/>
                              </w:divBdr>
                            </w:div>
                            <w:div w:id="2060088128">
                              <w:marLeft w:val="0"/>
                              <w:marRight w:val="0"/>
                              <w:marTop w:val="0"/>
                              <w:marBottom w:val="0"/>
                              <w:divBdr>
                                <w:top w:val="none" w:sz="0" w:space="0" w:color="auto"/>
                                <w:left w:val="none" w:sz="0" w:space="0" w:color="auto"/>
                                <w:bottom w:val="none" w:sz="0" w:space="0" w:color="auto"/>
                                <w:right w:val="none" w:sz="0" w:space="0" w:color="auto"/>
                              </w:divBdr>
                            </w:div>
                            <w:div w:id="166599374">
                              <w:marLeft w:val="0"/>
                              <w:marRight w:val="0"/>
                              <w:marTop w:val="0"/>
                              <w:marBottom w:val="0"/>
                              <w:divBdr>
                                <w:top w:val="none" w:sz="0" w:space="0" w:color="auto"/>
                                <w:left w:val="none" w:sz="0" w:space="0" w:color="auto"/>
                                <w:bottom w:val="none" w:sz="0" w:space="0" w:color="auto"/>
                                <w:right w:val="none" w:sz="0" w:space="0" w:color="auto"/>
                              </w:divBdr>
                            </w:div>
                            <w:div w:id="1692946953">
                              <w:marLeft w:val="0"/>
                              <w:marRight w:val="0"/>
                              <w:marTop w:val="0"/>
                              <w:marBottom w:val="0"/>
                              <w:divBdr>
                                <w:top w:val="none" w:sz="0" w:space="0" w:color="auto"/>
                                <w:left w:val="none" w:sz="0" w:space="0" w:color="auto"/>
                                <w:bottom w:val="none" w:sz="0" w:space="0" w:color="auto"/>
                                <w:right w:val="none" w:sz="0" w:space="0" w:color="auto"/>
                              </w:divBdr>
                            </w:div>
                            <w:div w:id="1180773443">
                              <w:marLeft w:val="0"/>
                              <w:marRight w:val="0"/>
                              <w:marTop w:val="0"/>
                              <w:marBottom w:val="0"/>
                              <w:divBdr>
                                <w:top w:val="none" w:sz="0" w:space="0" w:color="auto"/>
                                <w:left w:val="none" w:sz="0" w:space="0" w:color="auto"/>
                                <w:bottom w:val="none" w:sz="0" w:space="0" w:color="auto"/>
                                <w:right w:val="none" w:sz="0" w:space="0" w:color="auto"/>
                              </w:divBdr>
                            </w:div>
                            <w:div w:id="618726906">
                              <w:marLeft w:val="0"/>
                              <w:marRight w:val="0"/>
                              <w:marTop w:val="0"/>
                              <w:marBottom w:val="0"/>
                              <w:divBdr>
                                <w:top w:val="none" w:sz="0" w:space="0" w:color="auto"/>
                                <w:left w:val="none" w:sz="0" w:space="0" w:color="auto"/>
                                <w:bottom w:val="none" w:sz="0" w:space="0" w:color="auto"/>
                                <w:right w:val="none" w:sz="0" w:space="0" w:color="auto"/>
                              </w:divBdr>
                            </w:div>
                            <w:div w:id="1672178420">
                              <w:marLeft w:val="0"/>
                              <w:marRight w:val="0"/>
                              <w:marTop w:val="0"/>
                              <w:marBottom w:val="0"/>
                              <w:divBdr>
                                <w:top w:val="none" w:sz="0" w:space="0" w:color="auto"/>
                                <w:left w:val="none" w:sz="0" w:space="0" w:color="auto"/>
                                <w:bottom w:val="none" w:sz="0" w:space="0" w:color="auto"/>
                                <w:right w:val="none" w:sz="0" w:space="0" w:color="auto"/>
                              </w:divBdr>
                            </w:div>
                            <w:div w:id="1300766753">
                              <w:marLeft w:val="0"/>
                              <w:marRight w:val="0"/>
                              <w:marTop w:val="0"/>
                              <w:marBottom w:val="0"/>
                              <w:divBdr>
                                <w:top w:val="none" w:sz="0" w:space="0" w:color="auto"/>
                                <w:left w:val="none" w:sz="0" w:space="0" w:color="auto"/>
                                <w:bottom w:val="none" w:sz="0" w:space="0" w:color="auto"/>
                                <w:right w:val="none" w:sz="0" w:space="0" w:color="auto"/>
                              </w:divBdr>
                            </w:div>
                            <w:div w:id="582375945">
                              <w:marLeft w:val="0"/>
                              <w:marRight w:val="0"/>
                              <w:marTop w:val="0"/>
                              <w:marBottom w:val="0"/>
                              <w:divBdr>
                                <w:top w:val="none" w:sz="0" w:space="0" w:color="auto"/>
                                <w:left w:val="none" w:sz="0" w:space="0" w:color="auto"/>
                                <w:bottom w:val="none" w:sz="0" w:space="0" w:color="auto"/>
                                <w:right w:val="none" w:sz="0" w:space="0" w:color="auto"/>
                              </w:divBdr>
                            </w:div>
                            <w:div w:id="566116651">
                              <w:marLeft w:val="0"/>
                              <w:marRight w:val="0"/>
                              <w:marTop w:val="0"/>
                              <w:marBottom w:val="0"/>
                              <w:divBdr>
                                <w:top w:val="none" w:sz="0" w:space="0" w:color="auto"/>
                                <w:left w:val="none" w:sz="0" w:space="0" w:color="auto"/>
                                <w:bottom w:val="none" w:sz="0" w:space="0" w:color="auto"/>
                                <w:right w:val="none" w:sz="0" w:space="0" w:color="auto"/>
                              </w:divBdr>
                            </w:div>
                            <w:div w:id="821774351">
                              <w:marLeft w:val="0"/>
                              <w:marRight w:val="0"/>
                              <w:marTop w:val="0"/>
                              <w:marBottom w:val="0"/>
                              <w:divBdr>
                                <w:top w:val="none" w:sz="0" w:space="0" w:color="auto"/>
                                <w:left w:val="none" w:sz="0" w:space="0" w:color="auto"/>
                                <w:bottom w:val="none" w:sz="0" w:space="0" w:color="auto"/>
                                <w:right w:val="none" w:sz="0" w:space="0" w:color="auto"/>
                              </w:divBdr>
                            </w:div>
                            <w:div w:id="343633691">
                              <w:marLeft w:val="0"/>
                              <w:marRight w:val="0"/>
                              <w:marTop w:val="0"/>
                              <w:marBottom w:val="0"/>
                              <w:divBdr>
                                <w:top w:val="none" w:sz="0" w:space="0" w:color="auto"/>
                                <w:left w:val="none" w:sz="0" w:space="0" w:color="auto"/>
                                <w:bottom w:val="none" w:sz="0" w:space="0" w:color="auto"/>
                                <w:right w:val="none" w:sz="0" w:space="0" w:color="auto"/>
                              </w:divBdr>
                            </w:div>
                            <w:div w:id="366759391">
                              <w:marLeft w:val="0"/>
                              <w:marRight w:val="0"/>
                              <w:marTop w:val="0"/>
                              <w:marBottom w:val="0"/>
                              <w:divBdr>
                                <w:top w:val="none" w:sz="0" w:space="0" w:color="auto"/>
                                <w:left w:val="none" w:sz="0" w:space="0" w:color="auto"/>
                                <w:bottom w:val="none" w:sz="0" w:space="0" w:color="auto"/>
                                <w:right w:val="none" w:sz="0" w:space="0" w:color="auto"/>
                              </w:divBdr>
                            </w:div>
                            <w:div w:id="1899314007">
                              <w:marLeft w:val="0"/>
                              <w:marRight w:val="0"/>
                              <w:marTop w:val="0"/>
                              <w:marBottom w:val="0"/>
                              <w:divBdr>
                                <w:top w:val="none" w:sz="0" w:space="0" w:color="auto"/>
                                <w:left w:val="none" w:sz="0" w:space="0" w:color="auto"/>
                                <w:bottom w:val="none" w:sz="0" w:space="0" w:color="auto"/>
                                <w:right w:val="none" w:sz="0" w:space="0" w:color="auto"/>
                              </w:divBdr>
                            </w:div>
                            <w:div w:id="208736239">
                              <w:marLeft w:val="0"/>
                              <w:marRight w:val="0"/>
                              <w:marTop w:val="0"/>
                              <w:marBottom w:val="0"/>
                              <w:divBdr>
                                <w:top w:val="none" w:sz="0" w:space="0" w:color="auto"/>
                                <w:left w:val="none" w:sz="0" w:space="0" w:color="auto"/>
                                <w:bottom w:val="none" w:sz="0" w:space="0" w:color="auto"/>
                                <w:right w:val="none" w:sz="0" w:space="0" w:color="auto"/>
                              </w:divBdr>
                            </w:div>
                            <w:div w:id="1523588727">
                              <w:marLeft w:val="0"/>
                              <w:marRight w:val="0"/>
                              <w:marTop w:val="0"/>
                              <w:marBottom w:val="0"/>
                              <w:divBdr>
                                <w:top w:val="none" w:sz="0" w:space="0" w:color="auto"/>
                                <w:left w:val="none" w:sz="0" w:space="0" w:color="auto"/>
                                <w:bottom w:val="none" w:sz="0" w:space="0" w:color="auto"/>
                                <w:right w:val="none" w:sz="0" w:space="0" w:color="auto"/>
                              </w:divBdr>
                            </w:div>
                            <w:div w:id="1412122584">
                              <w:marLeft w:val="0"/>
                              <w:marRight w:val="0"/>
                              <w:marTop w:val="0"/>
                              <w:marBottom w:val="0"/>
                              <w:divBdr>
                                <w:top w:val="none" w:sz="0" w:space="0" w:color="auto"/>
                                <w:left w:val="none" w:sz="0" w:space="0" w:color="auto"/>
                                <w:bottom w:val="none" w:sz="0" w:space="0" w:color="auto"/>
                                <w:right w:val="none" w:sz="0" w:space="0" w:color="auto"/>
                              </w:divBdr>
                            </w:div>
                            <w:div w:id="920524394">
                              <w:marLeft w:val="0"/>
                              <w:marRight w:val="0"/>
                              <w:marTop w:val="0"/>
                              <w:marBottom w:val="0"/>
                              <w:divBdr>
                                <w:top w:val="none" w:sz="0" w:space="0" w:color="auto"/>
                                <w:left w:val="none" w:sz="0" w:space="0" w:color="auto"/>
                                <w:bottom w:val="none" w:sz="0" w:space="0" w:color="auto"/>
                                <w:right w:val="none" w:sz="0" w:space="0" w:color="auto"/>
                              </w:divBdr>
                            </w:div>
                            <w:div w:id="1657569257">
                              <w:marLeft w:val="0"/>
                              <w:marRight w:val="0"/>
                              <w:marTop w:val="0"/>
                              <w:marBottom w:val="0"/>
                              <w:divBdr>
                                <w:top w:val="none" w:sz="0" w:space="0" w:color="auto"/>
                                <w:left w:val="none" w:sz="0" w:space="0" w:color="auto"/>
                                <w:bottom w:val="none" w:sz="0" w:space="0" w:color="auto"/>
                                <w:right w:val="none" w:sz="0" w:space="0" w:color="auto"/>
                              </w:divBdr>
                            </w:div>
                            <w:div w:id="936249834">
                              <w:marLeft w:val="0"/>
                              <w:marRight w:val="0"/>
                              <w:marTop w:val="0"/>
                              <w:marBottom w:val="0"/>
                              <w:divBdr>
                                <w:top w:val="none" w:sz="0" w:space="0" w:color="auto"/>
                                <w:left w:val="none" w:sz="0" w:space="0" w:color="auto"/>
                                <w:bottom w:val="none" w:sz="0" w:space="0" w:color="auto"/>
                                <w:right w:val="none" w:sz="0" w:space="0" w:color="auto"/>
                              </w:divBdr>
                            </w:div>
                            <w:div w:id="1586106935">
                              <w:marLeft w:val="0"/>
                              <w:marRight w:val="0"/>
                              <w:marTop w:val="0"/>
                              <w:marBottom w:val="0"/>
                              <w:divBdr>
                                <w:top w:val="none" w:sz="0" w:space="0" w:color="auto"/>
                                <w:left w:val="none" w:sz="0" w:space="0" w:color="auto"/>
                                <w:bottom w:val="none" w:sz="0" w:space="0" w:color="auto"/>
                                <w:right w:val="none" w:sz="0" w:space="0" w:color="auto"/>
                              </w:divBdr>
                            </w:div>
                            <w:div w:id="1729374705">
                              <w:marLeft w:val="0"/>
                              <w:marRight w:val="0"/>
                              <w:marTop w:val="0"/>
                              <w:marBottom w:val="0"/>
                              <w:divBdr>
                                <w:top w:val="none" w:sz="0" w:space="0" w:color="auto"/>
                                <w:left w:val="none" w:sz="0" w:space="0" w:color="auto"/>
                                <w:bottom w:val="none" w:sz="0" w:space="0" w:color="auto"/>
                                <w:right w:val="none" w:sz="0" w:space="0" w:color="auto"/>
                              </w:divBdr>
                            </w:div>
                            <w:div w:id="309359810">
                              <w:marLeft w:val="0"/>
                              <w:marRight w:val="0"/>
                              <w:marTop w:val="0"/>
                              <w:marBottom w:val="0"/>
                              <w:divBdr>
                                <w:top w:val="none" w:sz="0" w:space="0" w:color="auto"/>
                                <w:left w:val="none" w:sz="0" w:space="0" w:color="auto"/>
                                <w:bottom w:val="none" w:sz="0" w:space="0" w:color="auto"/>
                                <w:right w:val="none" w:sz="0" w:space="0" w:color="auto"/>
                              </w:divBdr>
                            </w:div>
                            <w:div w:id="1893270346">
                              <w:marLeft w:val="0"/>
                              <w:marRight w:val="0"/>
                              <w:marTop w:val="0"/>
                              <w:marBottom w:val="0"/>
                              <w:divBdr>
                                <w:top w:val="none" w:sz="0" w:space="0" w:color="auto"/>
                                <w:left w:val="none" w:sz="0" w:space="0" w:color="auto"/>
                                <w:bottom w:val="none" w:sz="0" w:space="0" w:color="auto"/>
                                <w:right w:val="none" w:sz="0" w:space="0" w:color="auto"/>
                              </w:divBdr>
                            </w:div>
                            <w:div w:id="994913310">
                              <w:marLeft w:val="0"/>
                              <w:marRight w:val="0"/>
                              <w:marTop w:val="0"/>
                              <w:marBottom w:val="0"/>
                              <w:divBdr>
                                <w:top w:val="none" w:sz="0" w:space="0" w:color="auto"/>
                                <w:left w:val="none" w:sz="0" w:space="0" w:color="auto"/>
                                <w:bottom w:val="none" w:sz="0" w:space="0" w:color="auto"/>
                                <w:right w:val="none" w:sz="0" w:space="0" w:color="auto"/>
                              </w:divBdr>
                            </w:div>
                            <w:div w:id="530729333">
                              <w:marLeft w:val="0"/>
                              <w:marRight w:val="0"/>
                              <w:marTop w:val="0"/>
                              <w:marBottom w:val="0"/>
                              <w:divBdr>
                                <w:top w:val="none" w:sz="0" w:space="0" w:color="auto"/>
                                <w:left w:val="none" w:sz="0" w:space="0" w:color="auto"/>
                                <w:bottom w:val="none" w:sz="0" w:space="0" w:color="auto"/>
                                <w:right w:val="none" w:sz="0" w:space="0" w:color="auto"/>
                              </w:divBdr>
                            </w:div>
                          </w:divsChild>
                        </w:div>
                        <w:div w:id="1813406691">
                          <w:marLeft w:val="0"/>
                          <w:marRight w:val="0"/>
                          <w:marTop w:val="0"/>
                          <w:marBottom w:val="0"/>
                          <w:divBdr>
                            <w:top w:val="none" w:sz="0" w:space="0" w:color="auto"/>
                            <w:left w:val="none" w:sz="0" w:space="0" w:color="auto"/>
                            <w:bottom w:val="none" w:sz="0" w:space="0" w:color="auto"/>
                            <w:right w:val="none" w:sz="0" w:space="0" w:color="auto"/>
                          </w:divBdr>
                          <w:divsChild>
                            <w:div w:id="805390319">
                              <w:marLeft w:val="0"/>
                              <w:marRight w:val="0"/>
                              <w:marTop w:val="0"/>
                              <w:marBottom w:val="0"/>
                              <w:divBdr>
                                <w:top w:val="none" w:sz="0" w:space="0" w:color="auto"/>
                                <w:left w:val="none" w:sz="0" w:space="0" w:color="auto"/>
                                <w:bottom w:val="none" w:sz="0" w:space="0" w:color="auto"/>
                                <w:right w:val="none" w:sz="0" w:space="0" w:color="auto"/>
                              </w:divBdr>
                            </w:div>
                            <w:div w:id="930703083">
                              <w:marLeft w:val="0"/>
                              <w:marRight w:val="0"/>
                              <w:marTop w:val="0"/>
                              <w:marBottom w:val="0"/>
                              <w:divBdr>
                                <w:top w:val="none" w:sz="0" w:space="0" w:color="auto"/>
                                <w:left w:val="none" w:sz="0" w:space="0" w:color="auto"/>
                                <w:bottom w:val="none" w:sz="0" w:space="0" w:color="auto"/>
                                <w:right w:val="none" w:sz="0" w:space="0" w:color="auto"/>
                              </w:divBdr>
                            </w:div>
                            <w:div w:id="1649892684">
                              <w:marLeft w:val="0"/>
                              <w:marRight w:val="0"/>
                              <w:marTop w:val="0"/>
                              <w:marBottom w:val="0"/>
                              <w:divBdr>
                                <w:top w:val="none" w:sz="0" w:space="0" w:color="auto"/>
                                <w:left w:val="none" w:sz="0" w:space="0" w:color="auto"/>
                                <w:bottom w:val="none" w:sz="0" w:space="0" w:color="auto"/>
                                <w:right w:val="none" w:sz="0" w:space="0" w:color="auto"/>
                              </w:divBdr>
                            </w:div>
                            <w:div w:id="1295911644">
                              <w:marLeft w:val="0"/>
                              <w:marRight w:val="0"/>
                              <w:marTop w:val="0"/>
                              <w:marBottom w:val="0"/>
                              <w:divBdr>
                                <w:top w:val="none" w:sz="0" w:space="0" w:color="auto"/>
                                <w:left w:val="none" w:sz="0" w:space="0" w:color="auto"/>
                                <w:bottom w:val="none" w:sz="0" w:space="0" w:color="auto"/>
                                <w:right w:val="none" w:sz="0" w:space="0" w:color="auto"/>
                              </w:divBdr>
                            </w:div>
                            <w:div w:id="437064095">
                              <w:marLeft w:val="0"/>
                              <w:marRight w:val="0"/>
                              <w:marTop w:val="0"/>
                              <w:marBottom w:val="0"/>
                              <w:divBdr>
                                <w:top w:val="none" w:sz="0" w:space="0" w:color="auto"/>
                                <w:left w:val="none" w:sz="0" w:space="0" w:color="auto"/>
                                <w:bottom w:val="none" w:sz="0" w:space="0" w:color="auto"/>
                                <w:right w:val="none" w:sz="0" w:space="0" w:color="auto"/>
                              </w:divBdr>
                            </w:div>
                            <w:div w:id="2127893291">
                              <w:marLeft w:val="0"/>
                              <w:marRight w:val="0"/>
                              <w:marTop w:val="0"/>
                              <w:marBottom w:val="0"/>
                              <w:divBdr>
                                <w:top w:val="none" w:sz="0" w:space="0" w:color="auto"/>
                                <w:left w:val="none" w:sz="0" w:space="0" w:color="auto"/>
                                <w:bottom w:val="none" w:sz="0" w:space="0" w:color="auto"/>
                                <w:right w:val="none" w:sz="0" w:space="0" w:color="auto"/>
                              </w:divBdr>
                            </w:div>
                            <w:div w:id="1435200058">
                              <w:marLeft w:val="0"/>
                              <w:marRight w:val="0"/>
                              <w:marTop w:val="0"/>
                              <w:marBottom w:val="0"/>
                              <w:divBdr>
                                <w:top w:val="none" w:sz="0" w:space="0" w:color="auto"/>
                                <w:left w:val="none" w:sz="0" w:space="0" w:color="auto"/>
                                <w:bottom w:val="none" w:sz="0" w:space="0" w:color="auto"/>
                                <w:right w:val="none" w:sz="0" w:space="0" w:color="auto"/>
                              </w:divBdr>
                            </w:div>
                            <w:div w:id="1509712886">
                              <w:marLeft w:val="0"/>
                              <w:marRight w:val="0"/>
                              <w:marTop w:val="0"/>
                              <w:marBottom w:val="0"/>
                              <w:divBdr>
                                <w:top w:val="none" w:sz="0" w:space="0" w:color="auto"/>
                                <w:left w:val="none" w:sz="0" w:space="0" w:color="auto"/>
                                <w:bottom w:val="none" w:sz="0" w:space="0" w:color="auto"/>
                                <w:right w:val="none" w:sz="0" w:space="0" w:color="auto"/>
                              </w:divBdr>
                            </w:div>
                            <w:div w:id="100957267">
                              <w:marLeft w:val="0"/>
                              <w:marRight w:val="0"/>
                              <w:marTop w:val="0"/>
                              <w:marBottom w:val="0"/>
                              <w:divBdr>
                                <w:top w:val="none" w:sz="0" w:space="0" w:color="auto"/>
                                <w:left w:val="none" w:sz="0" w:space="0" w:color="auto"/>
                                <w:bottom w:val="none" w:sz="0" w:space="0" w:color="auto"/>
                                <w:right w:val="none" w:sz="0" w:space="0" w:color="auto"/>
                              </w:divBdr>
                            </w:div>
                            <w:div w:id="594093461">
                              <w:marLeft w:val="0"/>
                              <w:marRight w:val="0"/>
                              <w:marTop w:val="0"/>
                              <w:marBottom w:val="0"/>
                              <w:divBdr>
                                <w:top w:val="none" w:sz="0" w:space="0" w:color="auto"/>
                                <w:left w:val="none" w:sz="0" w:space="0" w:color="auto"/>
                                <w:bottom w:val="none" w:sz="0" w:space="0" w:color="auto"/>
                                <w:right w:val="none" w:sz="0" w:space="0" w:color="auto"/>
                              </w:divBdr>
                            </w:div>
                            <w:div w:id="1179586413">
                              <w:marLeft w:val="0"/>
                              <w:marRight w:val="0"/>
                              <w:marTop w:val="0"/>
                              <w:marBottom w:val="0"/>
                              <w:divBdr>
                                <w:top w:val="none" w:sz="0" w:space="0" w:color="auto"/>
                                <w:left w:val="none" w:sz="0" w:space="0" w:color="auto"/>
                                <w:bottom w:val="none" w:sz="0" w:space="0" w:color="auto"/>
                                <w:right w:val="none" w:sz="0" w:space="0" w:color="auto"/>
                              </w:divBdr>
                            </w:div>
                            <w:div w:id="1259867500">
                              <w:marLeft w:val="0"/>
                              <w:marRight w:val="0"/>
                              <w:marTop w:val="0"/>
                              <w:marBottom w:val="0"/>
                              <w:divBdr>
                                <w:top w:val="none" w:sz="0" w:space="0" w:color="auto"/>
                                <w:left w:val="none" w:sz="0" w:space="0" w:color="auto"/>
                                <w:bottom w:val="none" w:sz="0" w:space="0" w:color="auto"/>
                                <w:right w:val="none" w:sz="0" w:space="0" w:color="auto"/>
                              </w:divBdr>
                            </w:div>
                          </w:divsChild>
                        </w:div>
                        <w:div w:id="2027125751">
                          <w:marLeft w:val="0"/>
                          <w:marRight w:val="0"/>
                          <w:marTop w:val="0"/>
                          <w:marBottom w:val="0"/>
                          <w:divBdr>
                            <w:top w:val="none" w:sz="0" w:space="0" w:color="auto"/>
                            <w:left w:val="none" w:sz="0" w:space="0" w:color="auto"/>
                            <w:bottom w:val="none" w:sz="0" w:space="0" w:color="auto"/>
                            <w:right w:val="none" w:sz="0" w:space="0" w:color="auto"/>
                          </w:divBdr>
                          <w:divsChild>
                            <w:div w:id="703822905">
                              <w:marLeft w:val="0"/>
                              <w:marRight w:val="0"/>
                              <w:marTop w:val="0"/>
                              <w:marBottom w:val="0"/>
                              <w:divBdr>
                                <w:top w:val="none" w:sz="0" w:space="0" w:color="auto"/>
                                <w:left w:val="none" w:sz="0" w:space="0" w:color="auto"/>
                                <w:bottom w:val="none" w:sz="0" w:space="0" w:color="auto"/>
                                <w:right w:val="none" w:sz="0" w:space="0" w:color="auto"/>
                              </w:divBdr>
                            </w:div>
                            <w:div w:id="13052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619139">
          <w:marLeft w:val="0"/>
          <w:marRight w:val="0"/>
          <w:marTop w:val="0"/>
          <w:marBottom w:val="180"/>
          <w:divBdr>
            <w:top w:val="none" w:sz="0" w:space="0" w:color="auto"/>
            <w:left w:val="none" w:sz="0" w:space="0" w:color="auto"/>
            <w:bottom w:val="none" w:sz="0" w:space="0" w:color="auto"/>
            <w:right w:val="none" w:sz="0" w:space="0" w:color="auto"/>
          </w:divBdr>
          <w:divsChild>
            <w:div w:id="1169175941">
              <w:marLeft w:val="0"/>
              <w:marRight w:val="0"/>
              <w:marTop w:val="0"/>
              <w:marBottom w:val="0"/>
              <w:divBdr>
                <w:top w:val="none" w:sz="0" w:space="0" w:color="auto"/>
                <w:left w:val="none" w:sz="0" w:space="0" w:color="auto"/>
                <w:bottom w:val="none" w:sz="0" w:space="0" w:color="auto"/>
                <w:right w:val="none" w:sz="0" w:space="0" w:color="auto"/>
              </w:divBdr>
              <w:divsChild>
                <w:div w:id="626931821">
                  <w:marLeft w:val="0"/>
                  <w:marRight w:val="0"/>
                  <w:marTop w:val="0"/>
                  <w:marBottom w:val="0"/>
                  <w:divBdr>
                    <w:top w:val="none" w:sz="0" w:space="0" w:color="auto"/>
                    <w:left w:val="none" w:sz="0" w:space="0" w:color="auto"/>
                    <w:bottom w:val="none" w:sz="0" w:space="0" w:color="auto"/>
                    <w:right w:val="none" w:sz="0" w:space="0" w:color="auto"/>
                  </w:divBdr>
                  <w:divsChild>
                    <w:div w:id="1662005843">
                      <w:marLeft w:val="0"/>
                      <w:marRight w:val="0"/>
                      <w:marTop w:val="0"/>
                      <w:marBottom w:val="0"/>
                      <w:divBdr>
                        <w:top w:val="none" w:sz="0" w:space="0" w:color="auto"/>
                        <w:left w:val="none" w:sz="0" w:space="0" w:color="auto"/>
                        <w:bottom w:val="none" w:sz="0" w:space="0" w:color="auto"/>
                        <w:right w:val="none" w:sz="0" w:space="0" w:color="auto"/>
                      </w:divBdr>
                      <w:divsChild>
                        <w:div w:id="1767144313">
                          <w:marLeft w:val="0"/>
                          <w:marRight w:val="0"/>
                          <w:marTop w:val="0"/>
                          <w:marBottom w:val="0"/>
                          <w:divBdr>
                            <w:top w:val="none" w:sz="0" w:space="0" w:color="auto"/>
                            <w:left w:val="none" w:sz="0" w:space="0" w:color="auto"/>
                            <w:bottom w:val="none" w:sz="0" w:space="0" w:color="auto"/>
                            <w:right w:val="none" w:sz="0" w:space="0" w:color="auto"/>
                          </w:divBdr>
                          <w:divsChild>
                            <w:div w:id="432366114">
                              <w:marLeft w:val="0"/>
                              <w:marRight w:val="0"/>
                              <w:marTop w:val="0"/>
                              <w:marBottom w:val="0"/>
                              <w:divBdr>
                                <w:top w:val="none" w:sz="0" w:space="0" w:color="auto"/>
                                <w:left w:val="none" w:sz="0" w:space="0" w:color="auto"/>
                                <w:bottom w:val="none" w:sz="0" w:space="0" w:color="auto"/>
                                <w:right w:val="none" w:sz="0" w:space="0" w:color="auto"/>
                              </w:divBdr>
                            </w:div>
                            <w:div w:id="1169521762">
                              <w:marLeft w:val="0"/>
                              <w:marRight w:val="0"/>
                              <w:marTop w:val="0"/>
                              <w:marBottom w:val="0"/>
                              <w:divBdr>
                                <w:top w:val="none" w:sz="0" w:space="0" w:color="auto"/>
                                <w:left w:val="none" w:sz="0" w:space="0" w:color="auto"/>
                                <w:bottom w:val="none" w:sz="0" w:space="0" w:color="auto"/>
                                <w:right w:val="none" w:sz="0" w:space="0" w:color="auto"/>
                              </w:divBdr>
                            </w:div>
                            <w:div w:id="1462117816">
                              <w:marLeft w:val="0"/>
                              <w:marRight w:val="0"/>
                              <w:marTop w:val="0"/>
                              <w:marBottom w:val="0"/>
                              <w:divBdr>
                                <w:top w:val="none" w:sz="0" w:space="0" w:color="auto"/>
                                <w:left w:val="none" w:sz="0" w:space="0" w:color="auto"/>
                                <w:bottom w:val="none" w:sz="0" w:space="0" w:color="auto"/>
                                <w:right w:val="none" w:sz="0" w:space="0" w:color="auto"/>
                              </w:divBdr>
                            </w:div>
                            <w:div w:id="359860503">
                              <w:marLeft w:val="0"/>
                              <w:marRight w:val="0"/>
                              <w:marTop w:val="0"/>
                              <w:marBottom w:val="0"/>
                              <w:divBdr>
                                <w:top w:val="none" w:sz="0" w:space="0" w:color="auto"/>
                                <w:left w:val="none" w:sz="0" w:space="0" w:color="auto"/>
                                <w:bottom w:val="none" w:sz="0" w:space="0" w:color="auto"/>
                                <w:right w:val="none" w:sz="0" w:space="0" w:color="auto"/>
                              </w:divBdr>
                            </w:div>
                            <w:div w:id="1329675964">
                              <w:marLeft w:val="0"/>
                              <w:marRight w:val="0"/>
                              <w:marTop w:val="0"/>
                              <w:marBottom w:val="0"/>
                              <w:divBdr>
                                <w:top w:val="none" w:sz="0" w:space="0" w:color="auto"/>
                                <w:left w:val="none" w:sz="0" w:space="0" w:color="auto"/>
                                <w:bottom w:val="none" w:sz="0" w:space="0" w:color="auto"/>
                                <w:right w:val="none" w:sz="0" w:space="0" w:color="auto"/>
                              </w:divBdr>
                            </w:div>
                            <w:div w:id="1019894342">
                              <w:marLeft w:val="0"/>
                              <w:marRight w:val="0"/>
                              <w:marTop w:val="0"/>
                              <w:marBottom w:val="0"/>
                              <w:divBdr>
                                <w:top w:val="none" w:sz="0" w:space="0" w:color="auto"/>
                                <w:left w:val="none" w:sz="0" w:space="0" w:color="auto"/>
                                <w:bottom w:val="none" w:sz="0" w:space="0" w:color="auto"/>
                                <w:right w:val="none" w:sz="0" w:space="0" w:color="auto"/>
                              </w:divBdr>
                            </w:div>
                            <w:div w:id="1358697866">
                              <w:marLeft w:val="0"/>
                              <w:marRight w:val="0"/>
                              <w:marTop w:val="0"/>
                              <w:marBottom w:val="0"/>
                              <w:divBdr>
                                <w:top w:val="none" w:sz="0" w:space="0" w:color="auto"/>
                                <w:left w:val="none" w:sz="0" w:space="0" w:color="auto"/>
                                <w:bottom w:val="none" w:sz="0" w:space="0" w:color="auto"/>
                                <w:right w:val="none" w:sz="0" w:space="0" w:color="auto"/>
                              </w:divBdr>
                            </w:div>
                            <w:div w:id="1751581249">
                              <w:marLeft w:val="0"/>
                              <w:marRight w:val="0"/>
                              <w:marTop w:val="0"/>
                              <w:marBottom w:val="0"/>
                              <w:divBdr>
                                <w:top w:val="none" w:sz="0" w:space="0" w:color="auto"/>
                                <w:left w:val="none" w:sz="0" w:space="0" w:color="auto"/>
                                <w:bottom w:val="none" w:sz="0" w:space="0" w:color="auto"/>
                                <w:right w:val="none" w:sz="0" w:space="0" w:color="auto"/>
                              </w:divBdr>
                            </w:div>
                            <w:div w:id="1908302833">
                              <w:marLeft w:val="0"/>
                              <w:marRight w:val="0"/>
                              <w:marTop w:val="0"/>
                              <w:marBottom w:val="0"/>
                              <w:divBdr>
                                <w:top w:val="none" w:sz="0" w:space="0" w:color="auto"/>
                                <w:left w:val="none" w:sz="0" w:space="0" w:color="auto"/>
                                <w:bottom w:val="none" w:sz="0" w:space="0" w:color="auto"/>
                                <w:right w:val="none" w:sz="0" w:space="0" w:color="auto"/>
                              </w:divBdr>
                            </w:div>
                            <w:div w:id="1228422269">
                              <w:marLeft w:val="0"/>
                              <w:marRight w:val="0"/>
                              <w:marTop w:val="0"/>
                              <w:marBottom w:val="0"/>
                              <w:divBdr>
                                <w:top w:val="none" w:sz="0" w:space="0" w:color="auto"/>
                                <w:left w:val="none" w:sz="0" w:space="0" w:color="auto"/>
                                <w:bottom w:val="none" w:sz="0" w:space="0" w:color="auto"/>
                                <w:right w:val="none" w:sz="0" w:space="0" w:color="auto"/>
                              </w:divBdr>
                            </w:div>
                            <w:div w:id="424888994">
                              <w:marLeft w:val="0"/>
                              <w:marRight w:val="0"/>
                              <w:marTop w:val="0"/>
                              <w:marBottom w:val="0"/>
                              <w:divBdr>
                                <w:top w:val="none" w:sz="0" w:space="0" w:color="auto"/>
                                <w:left w:val="none" w:sz="0" w:space="0" w:color="auto"/>
                                <w:bottom w:val="none" w:sz="0" w:space="0" w:color="auto"/>
                                <w:right w:val="none" w:sz="0" w:space="0" w:color="auto"/>
                              </w:divBdr>
                            </w:div>
                            <w:div w:id="1336691724">
                              <w:marLeft w:val="0"/>
                              <w:marRight w:val="0"/>
                              <w:marTop w:val="0"/>
                              <w:marBottom w:val="0"/>
                              <w:divBdr>
                                <w:top w:val="none" w:sz="0" w:space="0" w:color="auto"/>
                                <w:left w:val="none" w:sz="0" w:space="0" w:color="auto"/>
                                <w:bottom w:val="none" w:sz="0" w:space="0" w:color="auto"/>
                                <w:right w:val="none" w:sz="0" w:space="0" w:color="auto"/>
                              </w:divBdr>
                            </w:div>
                            <w:div w:id="19551569">
                              <w:marLeft w:val="0"/>
                              <w:marRight w:val="0"/>
                              <w:marTop w:val="0"/>
                              <w:marBottom w:val="0"/>
                              <w:divBdr>
                                <w:top w:val="none" w:sz="0" w:space="0" w:color="auto"/>
                                <w:left w:val="none" w:sz="0" w:space="0" w:color="auto"/>
                                <w:bottom w:val="none" w:sz="0" w:space="0" w:color="auto"/>
                                <w:right w:val="none" w:sz="0" w:space="0" w:color="auto"/>
                              </w:divBdr>
                            </w:div>
                            <w:div w:id="688917249">
                              <w:marLeft w:val="0"/>
                              <w:marRight w:val="0"/>
                              <w:marTop w:val="0"/>
                              <w:marBottom w:val="0"/>
                              <w:divBdr>
                                <w:top w:val="none" w:sz="0" w:space="0" w:color="auto"/>
                                <w:left w:val="none" w:sz="0" w:space="0" w:color="auto"/>
                                <w:bottom w:val="none" w:sz="0" w:space="0" w:color="auto"/>
                                <w:right w:val="none" w:sz="0" w:space="0" w:color="auto"/>
                              </w:divBdr>
                            </w:div>
                            <w:div w:id="529952422">
                              <w:marLeft w:val="0"/>
                              <w:marRight w:val="0"/>
                              <w:marTop w:val="0"/>
                              <w:marBottom w:val="0"/>
                              <w:divBdr>
                                <w:top w:val="none" w:sz="0" w:space="0" w:color="auto"/>
                                <w:left w:val="none" w:sz="0" w:space="0" w:color="auto"/>
                                <w:bottom w:val="none" w:sz="0" w:space="0" w:color="auto"/>
                                <w:right w:val="none" w:sz="0" w:space="0" w:color="auto"/>
                              </w:divBdr>
                            </w:div>
                            <w:div w:id="242034963">
                              <w:marLeft w:val="0"/>
                              <w:marRight w:val="0"/>
                              <w:marTop w:val="0"/>
                              <w:marBottom w:val="0"/>
                              <w:divBdr>
                                <w:top w:val="none" w:sz="0" w:space="0" w:color="auto"/>
                                <w:left w:val="none" w:sz="0" w:space="0" w:color="auto"/>
                                <w:bottom w:val="none" w:sz="0" w:space="0" w:color="auto"/>
                                <w:right w:val="none" w:sz="0" w:space="0" w:color="auto"/>
                              </w:divBdr>
                            </w:div>
                            <w:div w:id="1384523768">
                              <w:marLeft w:val="0"/>
                              <w:marRight w:val="0"/>
                              <w:marTop w:val="0"/>
                              <w:marBottom w:val="0"/>
                              <w:divBdr>
                                <w:top w:val="none" w:sz="0" w:space="0" w:color="auto"/>
                                <w:left w:val="none" w:sz="0" w:space="0" w:color="auto"/>
                                <w:bottom w:val="none" w:sz="0" w:space="0" w:color="auto"/>
                                <w:right w:val="none" w:sz="0" w:space="0" w:color="auto"/>
                              </w:divBdr>
                            </w:div>
                            <w:div w:id="1653556295">
                              <w:marLeft w:val="0"/>
                              <w:marRight w:val="0"/>
                              <w:marTop w:val="0"/>
                              <w:marBottom w:val="0"/>
                              <w:divBdr>
                                <w:top w:val="none" w:sz="0" w:space="0" w:color="auto"/>
                                <w:left w:val="none" w:sz="0" w:space="0" w:color="auto"/>
                                <w:bottom w:val="none" w:sz="0" w:space="0" w:color="auto"/>
                                <w:right w:val="none" w:sz="0" w:space="0" w:color="auto"/>
                              </w:divBdr>
                            </w:div>
                            <w:div w:id="1928230569">
                              <w:marLeft w:val="0"/>
                              <w:marRight w:val="0"/>
                              <w:marTop w:val="0"/>
                              <w:marBottom w:val="0"/>
                              <w:divBdr>
                                <w:top w:val="none" w:sz="0" w:space="0" w:color="auto"/>
                                <w:left w:val="none" w:sz="0" w:space="0" w:color="auto"/>
                                <w:bottom w:val="none" w:sz="0" w:space="0" w:color="auto"/>
                                <w:right w:val="none" w:sz="0" w:space="0" w:color="auto"/>
                              </w:divBdr>
                            </w:div>
                            <w:div w:id="1324312365">
                              <w:marLeft w:val="0"/>
                              <w:marRight w:val="0"/>
                              <w:marTop w:val="0"/>
                              <w:marBottom w:val="0"/>
                              <w:divBdr>
                                <w:top w:val="none" w:sz="0" w:space="0" w:color="auto"/>
                                <w:left w:val="none" w:sz="0" w:space="0" w:color="auto"/>
                                <w:bottom w:val="none" w:sz="0" w:space="0" w:color="auto"/>
                                <w:right w:val="none" w:sz="0" w:space="0" w:color="auto"/>
                              </w:divBdr>
                            </w:div>
                            <w:div w:id="1614633947">
                              <w:marLeft w:val="0"/>
                              <w:marRight w:val="0"/>
                              <w:marTop w:val="0"/>
                              <w:marBottom w:val="0"/>
                              <w:divBdr>
                                <w:top w:val="none" w:sz="0" w:space="0" w:color="auto"/>
                                <w:left w:val="none" w:sz="0" w:space="0" w:color="auto"/>
                                <w:bottom w:val="none" w:sz="0" w:space="0" w:color="auto"/>
                                <w:right w:val="none" w:sz="0" w:space="0" w:color="auto"/>
                              </w:divBdr>
                            </w:div>
                            <w:div w:id="2132169247">
                              <w:marLeft w:val="0"/>
                              <w:marRight w:val="0"/>
                              <w:marTop w:val="0"/>
                              <w:marBottom w:val="0"/>
                              <w:divBdr>
                                <w:top w:val="none" w:sz="0" w:space="0" w:color="auto"/>
                                <w:left w:val="none" w:sz="0" w:space="0" w:color="auto"/>
                                <w:bottom w:val="none" w:sz="0" w:space="0" w:color="auto"/>
                                <w:right w:val="none" w:sz="0" w:space="0" w:color="auto"/>
                              </w:divBdr>
                            </w:div>
                            <w:div w:id="404114489">
                              <w:marLeft w:val="0"/>
                              <w:marRight w:val="0"/>
                              <w:marTop w:val="0"/>
                              <w:marBottom w:val="0"/>
                              <w:divBdr>
                                <w:top w:val="none" w:sz="0" w:space="0" w:color="auto"/>
                                <w:left w:val="none" w:sz="0" w:space="0" w:color="auto"/>
                                <w:bottom w:val="none" w:sz="0" w:space="0" w:color="auto"/>
                                <w:right w:val="none" w:sz="0" w:space="0" w:color="auto"/>
                              </w:divBdr>
                            </w:div>
                            <w:div w:id="1406106022">
                              <w:marLeft w:val="0"/>
                              <w:marRight w:val="0"/>
                              <w:marTop w:val="0"/>
                              <w:marBottom w:val="0"/>
                              <w:divBdr>
                                <w:top w:val="none" w:sz="0" w:space="0" w:color="auto"/>
                                <w:left w:val="none" w:sz="0" w:space="0" w:color="auto"/>
                                <w:bottom w:val="none" w:sz="0" w:space="0" w:color="auto"/>
                                <w:right w:val="none" w:sz="0" w:space="0" w:color="auto"/>
                              </w:divBdr>
                            </w:div>
                            <w:div w:id="1898541018">
                              <w:marLeft w:val="0"/>
                              <w:marRight w:val="0"/>
                              <w:marTop w:val="0"/>
                              <w:marBottom w:val="0"/>
                              <w:divBdr>
                                <w:top w:val="none" w:sz="0" w:space="0" w:color="auto"/>
                                <w:left w:val="none" w:sz="0" w:space="0" w:color="auto"/>
                                <w:bottom w:val="none" w:sz="0" w:space="0" w:color="auto"/>
                                <w:right w:val="none" w:sz="0" w:space="0" w:color="auto"/>
                              </w:divBdr>
                            </w:div>
                            <w:div w:id="898244877">
                              <w:marLeft w:val="0"/>
                              <w:marRight w:val="0"/>
                              <w:marTop w:val="0"/>
                              <w:marBottom w:val="0"/>
                              <w:divBdr>
                                <w:top w:val="none" w:sz="0" w:space="0" w:color="auto"/>
                                <w:left w:val="none" w:sz="0" w:space="0" w:color="auto"/>
                                <w:bottom w:val="none" w:sz="0" w:space="0" w:color="auto"/>
                                <w:right w:val="none" w:sz="0" w:space="0" w:color="auto"/>
                              </w:divBdr>
                            </w:div>
                            <w:div w:id="1974405335">
                              <w:marLeft w:val="0"/>
                              <w:marRight w:val="0"/>
                              <w:marTop w:val="0"/>
                              <w:marBottom w:val="0"/>
                              <w:divBdr>
                                <w:top w:val="none" w:sz="0" w:space="0" w:color="auto"/>
                                <w:left w:val="none" w:sz="0" w:space="0" w:color="auto"/>
                                <w:bottom w:val="none" w:sz="0" w:space="0" w:color="auto"/>
                                <w:right w:val="none" w:sz="0" w:space="0" w:color="auto"/>
                              </w:divBdr>
                            </w:div>
                            <w:div w:id="562835283">
                              <w:marLeft w:val="0"/>
                              <w:marRight w:val="0"/>
                              <w:marTop w:val="0"/>
                              <w:marBottom w:val="0"/>
                              <w:divBdr>
                                <w:top w:val="none" w:sz="0" w:space="0" w:color="auto"/>
                                <w:left w:val="none" w:sz="0" w:space="0" w:color="auto"/>
                                <w:bottom w:val="none" w:sz="0" w:space="0" w:color="auto"/>
                                <w:right w:val="none" w:sz="0" w:space="0" w:color="auto"/>
                              </w:divBdr>
                            </w:div>
                            <w:div w:id="480848501">
                              <w:marLeft w:val="0"/>
                              <w:marRight w:val="0"/>
                              <w:marTop w:val="0"/>
                              <w:marBottom w:val="0"/>
                              <w:divBdr>
                                <w:top w:val="none" w:sz="0" w:space="0" w:color="auto"/>
                                <w:left w:val="none" w:sz="0" w:space="0" w:color="auto"/>
                                <w:bottom w:val="none" w:sz="0" w:space="0" w:color="auto"/>
                                <w:right w:val="none" w:sz="0" w:space="0" w:color="auto"/>
                              </w:divBdr>
                            </w:div>
                            <w:div w:id="1324507414">
                              <w:marLeft w:val="0"/>
                              <w:marRight w:val="0"/>
                              <w:marTop w:val="0"/>
                              <w:marBottom w:val="0"/>
                              <w:divBdr>
                                <w:top w:val="none" w:sz="0" w:space="0" w:color="auto"/>
                                <w:left w:val="none" w:sz="0" w:space="0" w:color="auto"/>
                                <w:bottom w:val="none" w:sz="0" w:space="0" w:color="auto"/>
                                <w:right w:val="none" w:sz="0" w:space="0" w:color="auto"/>
                              </w:divBdr>
                            </w:div>
                            <w:div w:id="726077319">
                              <w:marLeft w:val="0"/>
                              <w:marRight w:val="0"/>
                              <w:marTop w:val="0"/>
                              <w:marBottom w:val="0"/>
                              <w:divBdr>
                                <w:top w:val="none" w:sz="0" w:space="0" w:color="auto"/>
                                <w:left w:val="none" w:sz="0" w:space="0" w:color="auto"/>
                                <w:bottom w:val="none" w:sz="0" w:space="0" w:color="auto"/>
                                <w:right w:val="none" w:sz="0" w:space="0" w:color="auto"/>
                              </w:divBdr>
                            </w:div>
                            <w:div w:id="1280456412">
                              <w:marLeft w:val="0"/>
                              <w:marRight w:val="0"/>
                              <w:marTop w:val="0"/>
                              <w:marBottom w:val="0"/>
                              <w:divBdr>
                                <w:top w:val="none" w:sz="0" w:space="0" w:color="auto"/>
                                <w:left w:val="none" w:sz="0" w:space="0" w:color="auto"/>
                                <w:bottom w:val="none" w:sz="0" w:space="0" w:color="auto"/>
                                <w:right w:val="none" w:sz="0" w:space="0" w:color="auto"/>
                              </w:divBdr>
                            </w:div>
                            <w:div w:id="506553373">
                              <w:marLeft w:val="0"/>
                              <w:marRight w:val="0"/>
                              <w:marTop w:val="0"/>
                              <w:marBottom w:val="0"/>
                              <w:divBdr>
                                <w:top w:val="none" w:sz="0" w:space="0" w:color="auto"/>
                                <w:left w:val="none" w:sz="0" w:space="0" w:color="auto"/>
                                <w:bottom w:val="none" w:sz="0" w:space="0" w:color="auto"/>
                                <w:right w:val="none" w:sz="0" w:space="0" w:color="auto"/>
                              </w:divBdr>
                            </w:div>
                            <w:div w:id="1485198603">
                              <w:marLeft w:val="0"/>
                              <w:marRight w:val="0"/>
                              <w:marTop w:val="0"/>
                              <w:marBottom w:val="0"/>
                              <w:divBdr>
                                <w:top w:val="none" w:sz="0" w:space="0" w:color="auto"/>
                                <w:left w:val="none" w:sz="0" w:space="0" w:color="auto"/>
                                <w:bottom w:val="none" w:sz="0" w:space="0" w:color="auto"/>
                                <w:right w:val="none" w:sz="0" w:space="0" w:color="auto"/>
                              </w:divBdr>
                            </w:div>
                            <w:div w:id="673190379">
                              <w:marLeft w:val="0"/>
                              <w:marRight w:val="0"/>
                              <w:marTop w:val="0"/>
                              <w:marBottom w:val="0"/>
                              <w:divBdr>
                                <w:top w:val="none" w:sz="0" w:space="0" w:color="auto"/>
                                <w:left w:val="none" w:sz="0" w:space="0" w:color="auto"/>
                                <w:bottom w:val="none" w:sz="0" w:space="0" w:color="auto"/>
                                <w:right w:val="none" w:sz="0" w:space="0" w:color="auto"/>
                              </w:divBdr>
                            </w:div>
                            <w:div w:id="1898737161">
                              <w:marLeft w:val="0"/>
                              <w:marRight w:val="0"/>
                              <w:marTop w:val="0"/>
                              <w:marBottom w:val="0"/>
                              <w:divBdr>
                                <w:top w:val="none" w:sz="0" w:space="0" w:color="auto"/>
                                <w:left w:val="none" w:sz="0" w:space="0" w:color="auto"/>
                                <w:bottom w:val="none" w:sz="0" w:space="0" w:color="auto"/>
                                <w:right w:val="none" w:sz="0" w:space="0" w:color="auto"/>
                              </w:divBdr>
                            </w:div>
                          </w:divsChild>
                        </w:div>
                        <w:div w:id="1201124">
                          <w:marLeft w:val="0"/>
                          <w:marRight w:val="0"/>
                          <w:marTop w:val="0"/>
                          <w:marBottom w:val="0"/>
                          <w:divBdr>
                            <w:top w:val="none" w:sz="0" w:space="0" w:color="auto"/>
                            <w:left w:val="none" w:sz="0" w:space="0" w:color="auto"/>
                            <w:bottom w:val="none" w:sz="0" w:space="0" w:color="auto"/>
                            <w:right w:val="none" w:sz="0" w:space="0" w:color="auto"/>
                          </w:divBdr>
                          <w:divsChild>
                            <w:div w:id="215094048">
                              <w:marLeft w:val="0"/>
                              <w:marRight w:val="0"/>
                              <w:marTop w:val="0"/>
                              <w:marBottom w:val="0"/>
                              <w:divBdr>
                                <w:top w:val="none" w:sz="0" w:space="0" w:color="auto"/>
                                <w:left w:val="none" w:sz="0" w:space="0" w:color="auto"/>
                                <w:bottom w:val="none" w:sz="0" w:space="0" w:color="auto"/>
                                <w:right w:val="none" w:sz="0" w:space="0" w:color="auto"/>
                              </w:divBdr>
                            </w:div>
                            <w:div w:id="831987038">
                              <w:marLeft w:val="0"/>
                              <w:marRight w:val="0"/>
                              <w:marTop w:val="0"/>
                              <w:marBottom w:val="0"/>
                              <w:divBdr>
                                <w:top w:val="none" w:sz="0" w:space="0" w:color="auto"/>
                                <w:left w:val="none" w:sz="0" w:space="0" w:color="auto"/>
                                <w:bottom w:val="none" w:sz="0" w:space="0" w:color="auto"/>
                                <w:right w:val="none" w:sz="0" w:space="0" w:color="auto"/>
                              </w:divBdr>
                            </w:div>
                            <w:div w:id="798568894">
                              <w:marLeft w:val="0"/>
                              <w:marRight w:val="0"/>
                              <w:marTop w:val="0"/>
                              <w:marBottom w:val="0"/>
                              <w:divBdr>
                                <w:top w:val="none" w:sz="0" w:space="0" w:color="auto"/>
                                <w:left w:val="none" w:sz="0" w:space="0" w:color="auto"/>
                                <w:bottom w:val="none" w:sz="0" w:space="0" w:color="auto"/>
                                <w:right w:val="none" w:sz="0" w:space="0" w:color="auto"/>
                              </w:divBdr>
                            </w:div>
                            <w:div w:id="1528517260">
                              <w:marLeft w:val="0"/>
                              <w:marRight w:val="0"/>
                              <w:marTop w:val="0"/>
                              <w:marBottom w:val="0"/>
                              <w:divBdr>
                                <w:top w:val="none" w:sz="0" w:space="0" w:color="auto"/>
                                <w:left w:val="none" w:sz="0" w:space="0" w:color="auto"/>
                                <w:bottom w:val="none" w:sz="0" w:space="0" w:color="auto"/>
                                <w:right w:val="none" w:sz="0" w:space="0" w:color="auto"/>
                              </w:divBdr>
                            </w:div>
                            <w:div w:id="1781562410">
                              <w:marLeft w:val="0"/>
                              <w:marRight w:val="0"/>
                              <w:marTop w:val="0"/>
                              <w:marBottom w:val="0"/>
                              <w:divBdr>
                                <w:top w:val="none" w:sz="0" w:space="0" w:color="auto"/>
                                <w:left w:val="none" w:sz="0" w:space="0" w:color="auto"/>
                                <w:bottom w:val="none" w:sz="0" w:space="0" w:color="auto"/>
                                <w:right w:val="none" w:sz="0" w:space="0" w:color="auto"/>
                              </w:divBdr>
                            </w:div>
                            <w:div w:id="310330434">
                              <w:marLeft w:val="0"/>
                              <w:marRight w:val="0"/>
                              <w:marTop w:val="0"/>
                              <w:marBottom w:val="0"/>
                              <w:divBdr>
                                <w:top w:val="none" w:sz="0" w:space="0" w:color="auto"/>
                                <w:left w:val="none" w:sz="0" w:space="0" w:color="auto"/>
                                <w:bottom w:val="none" w:sz="0" w:space="0" w:color="auto"/>
                                <w:right w:val="none" w:sz="0" w:space="0" w:color="auto"/>
                              </w:divBdr>
                            </w:div>
                            <w:div w:id="1177231853">
                              <w:marLeft w:val="0"/>
                              <w:marRight w:val="0"/>
                              <w:marTop w:val="0"/>
                              <w:marBottom w:val="0"/>
                              <w:divBdr>
                                <w:top w:val="none" w:sz="0" w:space="0" w:color="auto"/>
                                <w:left w:val="none" w:sz="0" w:space="0" w:color="auto"/>
                                <w:bottom w:val="none" w:sz="0" w:space="0" w:color="auto"/>
                                <w:right w:val="none" w:sz="0" w:space="0" w:color="auto"/>
                              </w:divBdr>
                            </w:div>
                            <w:div w:id="533229696">
                              <w:marLeft w:val="0"/>
                              <w:marRight w:val="0"/>
                              <w:marTop w:val="0"/>
                              <w:marBottom w:val="0"/>
                              <w:divBdr>
                                <w:top w:val="none" w:sz="0" w:space="0" w:color="auto"/>
                                <w:left w:val="none" w:sz="0" w:space="0" w:color="auto"/>
                                <w:bottom w:val="none" w:sz="0" w:space="0" w:color="auto"/>
                                <w:right w:val="none" w:sz="0" w:space="0" w:color="auto"/>
                              </w:divBdr>
                            </w:div>
                            <w:div w:id="311250821">
                              <w:marLeft w:val="0"/>
                              <w:marRight w:val="0"/>
                              <w:marTop w:val="0"/>
                              <w:marBottom w:val="0"/>
                              <w:divBdr>
                                <w:top w:val="none" w:sz="0" w:space="0" w:color="auto"/>
                                <w:left w:val="none" w:sz="0" w:space="0" w:color="auto"/>
                                <w:bottom w:val="none" w:sz="0" w:space="0" w:color="auto"/>
                                <w:right w:val="none" w:sz="0" w:space="0" w:color="auto"/>
                              </w:divBdr>
                            </w:div>
                            <w:div w:id="9821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70431">
          <w:marLeft w:val="0"/>
          <w:marRight w:val="0"/>
          <w:marTop w:val="0"/>
          <w:marBottom w:val="180"/>
          <w:divBdr>
            <w:top w:val="none" w:sz="0" w:space="0" w:color="auto"/>
            <w:left w:val="none" w:sz="0" w:space="0" w:color="auto"/>
            <w:bottom w:val="none" w:sz="0" w:space="0" w:color="auto"/>
            <w:right w:val="none" w:sz="0" w:space="0" w:color="auto"/>
          </w:divBdr>
          <w:divsChild>
            <w:div w:id="987175213">
              <w:marLeft w:val="0"/>
              <w:marRight w:val="0"/>
              <w:marTop w:val="0"/>
              <w:marBottom w:val="0"/>
              <w:divBdr>
                <w:top w:val="none" w:sz="0" w:space="0" w:color="auto"/>
                <w:left w:val="none" w:sz="0" w:space="0" w:color="auto"/>
                <w:bottom w:val="none" w:sz="0" w:space="0" w:color="auto"/>
                <w:right w:val="none" w:sz="0" w:space="0" w:color="auto"/>
              </w:divBdr>
              <w:divsChild>
                <w:div w:id="1584340215">
                  <w:marLeft w:val="0"/>
                  <w:marRight w:val="0"/>
                  <w:marTop w:val="0"/>
                  <w:marBottom w:val="0"/>
                  <w:divBdr>
                    <w:top w:val="none" w:sz="0" w:space="0" w:color="auto"/>
                    <w:left w:val="none" w:sz="0" w:space="0" w:color="auto"/>
                    <w:bottom w:val="none" w:sz="0" w:space="0" w:color="auto"/>
                    <w:right w:val="none" w:sz="0" w:space="0" w:color="auto"/>
                  </w:divBdr>
                  <w:divsChild>
                    <w:div w:id="819808707">
                      <w:marLeft w:val="0"/>
                      <w:marRight w:val="0"/>
                      <w:marTop w:val="0"/>
                      <w:marBottom w:val="0"/>
                      <w:divBdr>
                        <w:top w:val="none" w:sz="0" w:space="0" w:color="auto"/>
                        <w:left w:val="none" w:sz="0" w:space="0" w:color="auto"/>
                        <w:bottom w:val="none" w:sz="0" w:space="0" w:color="auto"/>
                        <w:right w:val="none" w:sz="0" w:space="0" w:color="auto"/>
                      </w:divBdr>
                      <w:divsChild>
                        <w:div w:id="1096176337">
                          <w:marLeft w:val="0"/>
                          <w:marRight w:val="0"/>
                          <w:marTop w:val="0"/>
                          <w:marBottom w:val="0"/>
                          <w:divBdr>
                            <w:top w:val="none" w:sz="0" w:space="0" w:color="auto"/>
                            <w:left w:val="none" w:sz="0" w:space="0" w:color="auto"/>
                            <w:bottom w:val="none" w:sz="0" w:space="0" w:color="auto"/>
                            <w:right w:val="none" w:sz="0" w:space="0" w:color="auto"/>
                          </w:divBdr>
                          <w:divsChild>
                            <w:div w:id="1836653652">
                              <w:marLeft w:val="0"/>
                              <w:marRight w:val="0"/>
                              <w:marTop w:val="0"/>
                              <w:marBottom w:val="0"/>
                              <w:divBdr>
                                <w:top w:val="none" w:sz="0" w:space="0" w:color="auto"/>
                                <w:left w:val="none" w:sz="0" w:space="0" w:color="auto"/>
                                <w:bottom w:val="none" w:sz="0" w:space="0" w:color="auto"/>
                                <w:right w:val="none" w:sz="0" w:space="0" w:color="auto"/>
                              </w:divBdr>
                            </w:div>
                            <w:div w:id="1571109492">
                              <w:marLeft w:val="0"/>
                              <w:marRight w:val="0"/>
                              <w:marTop w:val="0"/>
                              <w:marBottom w:val="0"/>
                              <w:divBdr>
                                <w:top w:val="none" w:sz="0" w:space="0" w:color="auto"/>
                                <w:left w:val="none" w:sz="0" w:space="0" w:color="auto"/>
                                <w:bottom w:val="none" w:sz="0" w:space="0" w:color="auto"/>
                                <w:right w:val="none" w:sz="0" w:space="0" w:color="auto"/>
                              </w:divBdr>
                            </w:div>
                            <w:div w:id="134152576">
                              <w:marLeft w:val="0"/>
                              <w:marRight w:val="0"/>
                              <w:marTop w:val="0"/>
                              <w:marBottom w:val="0"/>
                              <w:divBdr>
                                <w:top w:val="none" w:sz="0" w:space="0" w:color="auto"/>
                                <w:left w:val="none" w:sz="0" w:space="0" w:color="auto"/>
                                <w:bottom w:val="none" w:sz="0" w:space="0" w:color="auto"/>
                                <w:right w:val="none" w:sz="0" w:space="0" w:color="auto"/>
                              </w:divBdr>
                            </w:div>
                            <w:div w:id="640312144">
                              <w:marLeft w:val="0"/>
                              <w:marRight w:val="0"/>
                              <w:marTop w:val="0"/>
                              <w:marBottom w:val="0"/>
                              <w:divBdr>
                                <w:top w:val="none" w:sz="0" w:space="0" w:color="auto"/>
                                <w:left w:val="none" w:sz="0" w:space="0" w:color="auto"/>
                                <w:bottom w:val="none" w:sz="0" w:space="0" w:color="auto"/>
                                <w:right w:val="none" w:sz="0" w:space="0" w:color="auto"/>
                              </w:divBdr>
                            </w:div>
                            <w:div w:id="170989770">
                              <w:marLeft w:val="0"/>
                              <w:marRight w:val="0"/>
                              <w:marTop w:val="0"/>
                              <w:marBottom w:val="0"/>
                              <w:divBdr>
                                <w:top w:val="none" w:sz="0" w:space="0" w:color="auto"/>
                                <w:left w:val="none" w:sz="0" w:space="0" w:color="auto"/>
                                <w:bottom w:val="none" w:sz="0" w:space="0" w:color="auto"/>
                                <w:right w:val="none" w:sz="0" w:space="0" w:color="auto"/>
                              </w:divBdr>
                            </w:div>
                            <w:div w:id="250625973">
                              <w:marLeft w:val="0"/>
                              <w:marRight w:val="0"/>
                              <w:marTop w:val="0"/>
                              <w:marBottom w:val="0"/>
                              <w:divBdr>
                                <w:top w:val="none" w:sz="0" w:space="0" w:color="auto"/>
                                <w:left w:val="none" w:sz="0" w:space="0" w:color="auto"/>
                                <w:bottom w:val="none" w:sz="0" w:space="0" w:color="auto"/>
                                <w:right w:val="none" w:sz="0" w:space="0" w:color="auto"/>
                              </w:divBdr>
                            </w:div>
                            <w:div w:id="468866539">
                              <w:marLeft w:val="0"/>
                              <w:marRight w:val="0"/>
                              <w:marTop w:val="0"/>
                              <w:marBottom w:val="0"/>
                              <w:divBdr>
                                <w:top w:val="none" w:sz="0" w:space="0" w:color="auto"/>
                                <w:left w:val="none" w:sz="0" w:space="0" w:color="auto"/>
                                <w:bottom w:val="none" w:sz="0" w:space="0" w:color="auto"/>
                                <w:right w:val="none" w:sz="0" w:space="0" w:color="auto"/>
                              </w:divBdr>
                            </w:div>
                            <w:div w:id="1273974166">
                              <w:marLeft w:val="0"/>
                              <w:marRight w:val="0"/>
                              <w:marTop w:val="0"/>
                              <w:marBottom w:val="0"/>
                              <w:divBdr>
                                <w:top w:val="none" w:sz="0" w:space="0" w:color="auto"/>
                                <w:left w:val="none" w:sz="0" w:space="0" w:color="auto"/>
                                <w:bottom w:val="none" w:sz="0" w:space="0" w:color="auto"/>
                                <w:right w:val="none" w:sz="0" w:space="0" w:color="auto"/>
                              </w:divBdr>
                            </w:div>
                            <w:div w:id="521087239">
                              <w:marLeft w:val="0"/>
                              <w:marRight w:val="0"/>
                              <w:marTop w:val="0"/>
                              <w:marBottom w:val="0"/>
                              <w:divBdr>
                                <w:top w:val="none" w:sz="0" w:space="0" w:color="auto"/>
                                <w:left w:val="none" w:sz="0" w:space="0" w:color="auto"/>
                                <w:bottom w:val="none" w:sz="0" w:space="0" w:color="auto"/>
                                <w:right w:val="none" w:sz="0" w:space="0" w:color="auto"/>
                              </w:divBdr>
                            </w:div>
                            <w:div w:id="1931430234">
                              <w:marLeft w:val="0"/>
                              <w:marRight w:val="0"/>
                              <w:marTop w:val="0"/>
                              <w:marBottom w:val="0"/>
                              <w:divBdr>
                                <w:top w:val="none" w:sz="0" w:space="0" w:color="auto"/>
                                <w:left w:val="none" w:sz="0" w:space="0" w:color="auto"/>
                                <w:bottom w:val="none" w:sz="0" w:space="0" w:color="auto"/>
                                <w:right w:val="none" w:sz="0" w:space="0" w:color="auto"/>
                              </w:divBdr>
                            </w:div>
                            <w:div w:id="712115084">
                              <w:marLeft w:val="0"/>
                              <w:marRight w:val="0"/>
                              <w:marTop w:val="0"/>
                              <w:marBottom w:val="0"/>
                              <w:divBdr>
                                <w:top w:val="none" w:sz="0" w:space="0" w:color="auto"/>
                                <w:left w:val="none" w:sz="0" w:space="0" w:color="auto"/>
                                <w:bottom w:val="none" w:sz="0" w:space="0" w:color="auto"/>
                                <w:right w:val="none" w:sz="0" w:space="0" w:color="auto"/>
                              </w:divBdr>
                            </w:div>
                            <w:div w:id="611090071">
                              <w:marLeft w:val="0"/>
                              <w:marRight w:val="0"/>
                              <w:marTop w:val="0"/>
                              <w:marBottom w:val="0"/>
                              <w:divBdr>
                                <w:top w:val="none" w:sz="0" w:space="0" w:color="auto"/>
                                <w:left w:val="none" w:sz="0" w:space="0" w:color="auto"/>
                                <w:bottom w:val="none" w:sz="0" w:space="0" w:color="auto"/>
                                <w:right w:val="none" w:sz="0" w:space="0" w:color="auto"/>
                              </w:divBdr>
                            </w:div>
                            <w:div w:id="351928814">
                              <w:marLeft w:val="0"/>
                              <w:marRight w:val="0"/>
                              <w:marTop w:val="0"/>
                              <w:marBottom w:val="0"/>
                              <w:divBdr>
                                <w:top w:val="none" w:sz="0" w:space="0" w:color="auto"/>
                                <w:left w:val="none" w:sz="0" w:space="0" w:color="auto"/>
                                <w:bottom w:val="none" w:sz="0" w:space="0" w:color="auto"/>
                                <w:right w:val="none" w:sz="0" w:space="0" w:color="auto"/>
                              </w:divBdr>
                            </w:div>
                            <w:div w:id="464348923">
                              <w:marLeft w:val="0"/>
                              <w:marRight w:val="0"/>
                              <w:marTop w:val="0"/>
                              <w:marBottom w:val="0"/>
                              <w:divBdr>
                                <w:top w:val="none" w:sz="0" w:space="0" w:color="auto"/>
                                <w:left w:val="none" w:sz="0" w:space="0" w:color="auto"/>
                                <w:bottom w:val="none" w:sz="0" w:space="0" w:color="auto"/>
                                <w:right w:val="none" w:sz="0" w:space="0" w:color="auto"/>
                              </w:divBdr>
                            </w:div>
                            <w:div w:id="1182210194">
                              <w:marLeft w:val="0"/>
                              <w:marRight w:val="0"/>
                              <w:marTop w:val="0"/>
                              <w:marBottom w:val="0"/>
                              <w:divBdr>
                                <w:top w:val="none" w:sz="0" w:space="0" w:color="auto"/>
                                <w:left w:val="none" w:sz="0" w:space="0" w:color="auto"/>
                                <w:bottom w:val="none" w:sz="0" w:space="0" w:color="auto"/>
                                <w:right w:val="none" w:sz="0" w:space="0" w:color="auto"/>
                              </w:divBdr>
                            </w:div>
                            <w:div w:id="974718377">
                              <w:marLeft w:val="0"/>
                              <w:marRight w:val="0"/>
                              <w:marTop w:val="0"/>
                              <w:marBottom w:val="0"/>
                              <w:divBdr>
                                <w:top w:val="none" w:sz="0" w:space="0" w:color="auto"/>
                                <w:left w:val="none" w:sz="0" w:space="0" w:color="auto"/>
                                <w:bottom w:val="none" w:sz="0" w:space="0" w:color="auto"/>
                                <w:right w:val="none" w:sz="0" w:space="0" w:color="auto"/>
                              </w:divBdr>
                            </w:div>
                            <w:div w:id="828599709">
                              <w:marLeft w:val="0"/>
                              <w:marRight w:val="0"/>
                              <w:marTop w:val="0"/>
                              <w:marBottom w:val="0"/>
                              <w:divBdr>
                                <w:top w:val="none" w:sz="0" w:space="0" w:color="auto"/>
                                <w:left w:val="none" w:sz="0" w:space="0" w:color="auto"/>
                                <w:bottom w:val="none" w:sz="0" w:space="0" w:color="auto"/>
                                <w:right w:val="none" w:sz="0" w:space="0" w:color="auto"/>
                              </w:divBdr>
                            </w:div>
                            <w:div w:id="1524437968">
                              <w:marLeft w:val="0"/>
                              <w:marRight w:val="0"/>
                              <w:marTop w:val="0"/>
                              <w:marBottom w:val="0"/>
                              <w:divBdr>
                                <w:top w:val="none" w:sz="0" w:space="0" w:color="auto"/>
                                <w:left w:val="none" w:sz="0" w:space="0" w:color="auto"/>
                                <w:bottom w:val="none" w:sz="0" w:space="0" w:color="auto"/>
                                <w:right w:val="none" w:sz="0" w:space="0" w:color="auto"/>
                              </w:divBdr>
                            </w:div>
                            <w:div w:id="810438076">
                              <w:marLeft w:val="0"/>
                              <w:marRight w:val="0"/>
                              <w:marTop w:val="0"/>
                              <w:marBottom w:val="0"/>
                              <w:divBdr>
                                <w:top w:val="none" w:sz="0" w:space="0" w:color="auto"/>
                                <w:left w:val="none" w:sz="0" w:space="0" w:color="auto"/>
                                <w:bottom w:val="none" w:sz="0" w:space="0" w:color="auto"/>
                                <w:right w:val="none" w:sz="0" w:space="0" w:color="auto"/>
                              </w:divBdr>
                            </w:div>
                            <w:div w:id="1048382044">
                              <w:marLeft w:val="0"/>
                              <w:marRight w:val="0"/>
                              <w:marTop w:val="0"/>
                              <w:marBottom w:val="0"/>
                              <w:divBdr>
                                <w:top w:val="none" w:sz="0" w:space="0" w:color="auto"/>
                                <w:left w:val="none" w:sz="0" w:space="0" w:color="auto"/>
                                <w:bottom w:val="none" w:sz="0" w:space="0" w:color="auto"/>
                                <w:right w:val="none" w:sz="0" w:space="0" w:color="auto"/>
                              </w:divBdr>
                            </w:div>
                            <w:div w:id="1771201279">
                              <w:marLeft w:val="0"/>
                              <w:marRight w:val="0"/>
                              <w:marTop w:val="0"/>
                              <w:marBottom w:val="0"/>
                              <w:divBdr>
                                <w:top w:val="none" w:sz="0" w:space="0" w:color="auto"/>
                                <w:left w:val="none" w:sz="0" w:space="0" w:color="auto"/>
                                <w:bottom w:val="none" w:sz="0" w:space="0" w:color="auto"/>
                                <w:right w:val="none" w:sz="0" w:space="0" w:color="auto"/>
                              </w:divBdr>
                            </w:div>
                            <w:div w:id="1910919941">
                              <w:marLeft w:val="0"/>
                              <w:marRight w:val="0"/>
                              <w:marTop w:val="0"/>
                              <w:marBottom w:val="0"/>
                              <w:divBdr>
                                <w:top w:val="none" w:sz="0" w:space="0" w:color="auto"/>
                                <w:left w:val="none" w:sz="0" w:space="0" w:color="auto"/>
                                <w:bottom w:val="none" w:sz="0" w:space="0" w:color="auto"/>
                                <w:right w:val="none" w:sz="0" w:space="0" w:color="auto"/>
                              </w:divBdr>
                            </w:div>
                            <w:div w:id="412360489">
                              <w:marLeft w:val="0"/>
                              <w:marRight w:val="0"/>
                              <w:marTop w:val="0"/>
                              <w:marBottom w:val="0"/>
                              <w:divBdr>
                                <w:top w:val="none" w:sz="0" w:space="0" w:color="auto"/>
                                <w:left w:val="none" w:sz="0" w:space="0" w:color="auto"/>
                                <w:bottom w:val="none" w:sz="0" w:space="0" w:color="auto"/>
                                <w:right w:val="none" w:sz="0" w:space="0" w:color="auto"/>
                              </w:divBdr>
                            </w:div>
                            <w:div w:id="1914242531">
                              <w:marLeft w:val="0"/>
                              <w:marRight w:val="0"/>
                              <w:marTop w:val="0"/>
                              <w:marBottom w:val="0"/>
                              <w:divBdr>
                                <w:top w:val="none" w:sz="0" w:space="0" w:color="auto"/>
                                <w:left w:val="none" w:sz="0" w:space="0" w:color="auto"/>
                                <w:bottom w:val="none" w:sz="0" w:space="0" w:color="auto"/>
                                <w:right w:val="none" w:sz="0" w:space="0" w:color="auto"/>
                              </w:divBdr>
                            </w:div>
                            <w:div w:id="1805469019">
                              <w:marLeft w:val="0"/>
                              <w:marRight w:val="0"/>
                              <w:marTop w:val="0"/>
                              <w:marBottom w:val="0"/>
                              <w:divBdr>
                                <w:top w:val="none" w:sz="0" w:space="0" w:color="auto"/>
                                <w:left w:val="none" w:sz="0" w:space="0" w:color="auto"/>
                                <w:bottom w:val="none" w:sz="0" w:space="0" w:color="auto"/>
                                <w:right w:val="none" w:sz="0" w:space="0" w:color="auto"/>
                              </w:divBdr>
                            </w:div>
                            <w:div w:id="1433668988">
                              <w:marLeft w:val="0"/>
                              <w:marRight w:val="0"/>
                              <w:marTop w:val="0"/>
                              <w:marBottom w:val="0"/>
                              <w:divBdr>
                                <w:top w:val="none" w:sz="0" w:space="0" w:color="auto"/>
                                <w:left w:val="none" w:sz="0" w:space="0" w:color="auto"/>
                                <w:bottom w:val="none" w:sz="0" w:space="0" w:color="auto"/>
                                <w:right w:val="none" w:sz="0" w:space="0" w:color="auto"/>
                              </w:divBdr>
                            </w:div>
                            <w:div w:id="1421297204">
                              <w:marLeft w:val="0"/>
                              <w:marRight w:val="0"/>
                              <w:marTop w:val="0"/>
                              <w:marBottom w:val="0"/>
                              <w:divBdr>
                                <w:top w:val="none" w:sz="0" w:space="0" w:color="auto"/>
                                <w:left w:val="none" w:sz="0" w:space="0" w:color="auto"/>
                                <w:bottom w:val="none" w:sz="0" w:space="0" w:color="auto"/>
                                <w:right w:val="none" w:sz="0" w:space="0" w:color="auto"/>
                              </w:divBdr>
                            </w:div>
                            <w:div w:id="1386837416">
                              <w:marLeft w:val="0"/>
                              <w:marRight w:val="0"/>
                              <w:marTop w:val="0"/>
                              <w:marBottom w:val="0"/>
                              <w:divBdr>
                                <w:top w:val="none" w:sz="0" w:space="0" w:color="auto"/>
                                <w:left w:val="none" w:sz="0" w:space="0" w:color="auto"/>
                                <w:bottom w:val="none" w:sz="0" w:space="0" w:color="auto"/>
                                <w:right w:val="none" w:sz="0" w:space="0" w:color="auto"/>
                              </w:divBdr>
                            </w:div>
                            <w:div w:id="1538396753">
                              <w:marLeft w:val="0"/>
                              <w:marRight w:val="0"/>
                              <w:marTop w:val="0"/>
                              <w:marBottom w:val="0"/>
                              <w:divBdr>
                                <w:top w:val="none" w:sz="0" w:space="0" w:color="auto"/>
                                <w:left w:val="none" w:sz="0" w:space="0" w:color="auto"/>
                                <w:bottom w:val="none" w:sz="0" w:space="0" w:color="auto"/>
                                <w:right w:val="none" w:sz="0" w:space="0" w:color="auto"/>
                              </w:divBdr>
                            </w:div>
                          </w:divsChild>
                        </w:div>
                        <w:div w:id="1051344757">
                          <w:marLeft w:val="0"/>
                          <w:marRight w:val="0"/>
                          <w:marTop w:val="0"/>
                          <w:marBottom w:val="0"/>
                          <w:divBdr>
                            <w:top w:val="none" w:sz="0" w:space="0" w:color="auto"/>
                            <w:left w:val="none" w:sz="0" w:space="0" w:color="auto"/>
                            <w:bottom w:val="none" w:sz="0" w:space="0" w:color="auto"/>
                            <w:right w:val="none" w:sz="0" w:space="0" w:color="auto"/>
                          </w:divBdr>
                          <w:divsChild>
                            <w:div w:id="1314405973">
                              <w:marLeft w:val="0"/>
                              <w:marRight w:val="0"/>
                              <w:marTop w:val="0"/>
                              <w:marBottom w:val="0"/>
                              <w:divBdr>
                                <w:top w:val="none" w:sz="0" w:space="0" w:color="auto"/>
                                <w:left w:val="none" w:sz="0" w:space="0" w:color="auto"/>
                                <w:bottom w:val="none" w:sz="0" w:space="0" w:color="auto"/>
                                <w:right w:val="none" w:sz="0" w:space="0" w:color="auto"/>
                              </w:divBdr>
                            </w:div>
                            <w:div w:id="1263800433">
                              <w:marLeft w:val="0"/>
                              <w:marRight w:val="0"/>
                              <w:marTop w:val="0"/>
                              <w:marBottom w:val="0"/>
                              <w:divBdr>
                                <w:top w:val="none" w:sz="0" w:space="0" w:color="auto"/>
                                <w:left w:val="none" w:sz="0" w:space="0" w:color="auto"/>
                                <w:bottom w:val="none" w:sz="0" w:space="0" w:color="auto"/>
                                <w:right w:val="none" w:sz="0" w:space="0" w:color="auto"/>
                              </w:divBdr>
                            </w:div>
                            <w:div w:id="1024788542">
                              <w:marLeft w:val="0"/>
                              <w:marRight w:val="0"/>
                              <w:marTop w:val="0"/>
                              <w:marBottom w:val="0"/>
                              <w:divBdr>
                                <w:top w:val="none" w:sz="0" w:space="0" w:color="auto"/>
                                <w:left w:val="none" w:sz="0" w:space="0" w:color="auto"/>
                                <w:bottom w:val="none" w:sz="0" w:space="0" w:color="auto"/>
                                <w:right w:val="none" w:sz="0" w:space="0" w:color="auto"/>
                              </w:divBdr>
                            </w:div>
                            <w:div w:id="839462457">
                              <w:marLeft w:val="0"/>
                              <w:marRight w:val="0"/>
                              <w:marTop w:val="0"/>
                              <w:marBottom w:val="0"/>
                              <w:divBdr>
                                <w:top w:val="none" w:sz="0" w:space="0" w:color="auto"/>
                                <w:left w:val="none" w:sz="0" w:space="0" w:color="auto"/>
                                <w:bottom w:val="none" w:sz="0" w:space="0" w:color="auto"/>
                                <w:right w:val="none" w:sz="0" w:space="0" w:color="auto"/>
                              </w:divBdr>
                            </w:div>
                            <w:div w:id="1242988035">
                              <w:marLeft w:val="0"/>
                              <w:marRight w:val="0"/>
                              <w:marTop w:val="0"/>
                              <w:marBottom w:val="0"/>
                              <w:divBdr>
                                <w:top w:val="none" w:sz="0" w:space="0" w:color="auto"/>
                                <w:left w:val="none" w:sz="0" w:space="0" w:color="auto"/>
                                <w:bottom w:val="none" w:sz="0" w:space="0" w:color="auto"/>
                                <w:right w:val="none" w:sz="0" w:space="0" w:color="auto"/>
                              </w:divBdr>
                            </w:div>
                            <w:div w:id="1899122392">
                              <w:marLeft w:val="0"/>
                              <w:marRight w:val="0"/>
                              <w:marTop w:val="0"/>
                              <w:marBottom w:val="0"/>
                              <w:divBdr>
                                <w:top w:val="none" w:sz="0" w:space="0" w:color="auto"/>
                                <w:left w:val="none" w:sz="0" w:space="0" w:color="auto"/>
                                <w:bottom w:val="none" w:sz="0" w:space="0" w:color="auto"/>
                                <w:right w:val="none" w:sz="0" w:space="0" w:color="auto"/>
                              </w:divBdr>
                            </w:div>
                            <w:div w:id="1145392662">
                              <w:marLeft w:val="0"/>
                              <w:marRight w:val="0"/>
                              <w:marTop w:val="0"/>
                              <w:marBottom w:val="0"/>
                              <w:divBdr>
                                <w:top w:val="none" w:sz="0" w:space="0" w:color="auto"/>
                                <w:left w:val="none" w:sz="0" w:space="0" w:color="auto"/>
                                <w:bottom w:val="none" w:sz="0" w:space="0" w:color="auto"/>
                                <w:right w:val="none" w:sz="0" w:space="0" w:color="auto"/>
                              </w:divBdr>
                            </w:div>
                            <w:div w:id="1140655080">
                              <w:marLeft w:val="0"/>
                              <w:marRight w:val="0"/>
                              <w:marTop w:val="0"/>
                              <w:marBottom w:val="0"/>
                              <w:divBdr>
                                <w:top w:val="none" w:sz="0" w:space="0" w:color="auto"/>
                                <w:left w:val="none" w:sz="0" w:space="0" w:color="auto"/>
                                <w:bottom w:val="none" w:sz="0" w:space="0" w:color="auto"/>
                                <w:right w:val="none" w:sz="0" w:space="0" w:color="auto"/>
                              </w:divBdr>
                            </w:div>
                            <w:div w:id="1500072290">
                              <w:marLeft w:val="0"/>
                              <w:marRight w:val="0"/>
                              <w:marTop w:val="0"/>
                              <w:marBottom w:val="0"/>
                              <w:divBdr>
                                <w:top w:val="none" w:sz="0" w:space="0" w:color="auto"/>
                                <w:left w:val="none" w:sz="0" w:space="0" w:color="auto"/>
                                <w:bottom w:val="none" w:sz="0" w:space="0" w:color="auto"/>
                                <w:right w:val="none" w:sz="0" w:space="0" w:color="auto"/>
                              </w:divBdr>
                            </w:div>
                            <w:div w:id="1702439965">
                              <w:marLeft w:val="0"/>
                              <w:marRight w:val="0"/>
                              <w:marTop w:val="0"/>
                              <w:marBottom w:val="0"/>
                              <w:divBdr>
                                <w:top w:val="none" w:sz="0" w:space="0" w:color="auto"/>
                                <w:left w:val="none" w:sz="0" w:space="0" w:color="auto"/>
                                <w:bottom w:val="none" w:sz="0" w:space="0" w:color="auto"/>
                                <w:right w:val="none" w:sz="0" w:space="0" w:color="auto"/>
                              </w:divBdr>
                            </w:div>
                            <w:div w:id="1974285220">
                              <w:marLeft w:val="0"/>
                              <w:marRight w:val="0"/>
                              <w:marTop w:val="0"/>
                              <w:marBottom w:val="0"/>
                              <w:divBdr>
                                <w:top w:val="none" w:sz="0" w:space="0" w:color="auto"/>
                                <w:left w:val="none" w:sz="0" w:space="0" w:color="auto"/>
                                <w:bottom w:val="none" w:sz="0" w:space="0" w:color="auto"/>
                                <w:right w:val="none" w:sz="0" w:space="0" w:color="auto"/>
                              </w:divBdr>
                            </w:div>
                            <w:div w:id="1133406821">
                              <w:marLeft w:val="0"/>
                              <w:marRight w:val="0"/>
                              <w:marTop w:val="0"/>
                              <w:marBottom w:val="0"/>
                              <w:divBdr>
                                <w:top w:val="none" w:sz="0" w:space="0" w:color="auto"/>
                                <w:left w:val="none" w:sz="0" w:space="0" w:color="auto"/>
                                <w:bottom w:val="none" w:sz="0" w:space="0" w:color="auto"/>
                                <w:right w:val="none" w:sz="0" w:space="0" w:color="auto"/>
                              </w:divBdr>
                            </w:div>
                            <w:div w:id="1227643928">
                              <w:marLeft w:val="0"/>
                              <w:marRight w:val="0"/>
                              <w:marTop w:val="0"/>
                              <w:marBottom w:val="0"/>
                              <w:divBdr>
                                <w:top w:val="none" w:sz="0" w:space="0" w:color="auto"/>
                                <w:left w:val="none" w:sz="0" w:space="0" w:color="auto"/>
                                <w:bottom w:val="none" w:sz="0" w:space="0" w:color="auto"/>
                                <w:right w:val="none" w:sz="0" w:space="0" w:color="auto"/>
                              </w:divBdr>
                            </w:div>
                            <w:div w:id="653877223">
                              <w:marLeft w:val="0"/>
                              <w:marRight w:val="0"/>
                              <w:marTop w:val="0"/>
                              <w:marBottom w:val="0"/>
                              <w:divBdr>
                                <w:top w:val="none" w:sz="0" w:space="0" w:color="auto"/>
                                <w:left w:val="none" w:sz="0" w:space="0" w:color="auto"/>
                                <w:bottom w:val="none" w:sz="0" w:space="0" w:color="auto"/>
                                <w:right w:val="none" w:sz="0" w:space="0" w:color="auto"/>
                              </w:divBdr>
                            </w:div>
                            <w:div w:id="1424448503">
                              <w:marLeft w:val="0"/>
                              <w:marRight w:val="0"/>
                              <w:marTop w:val="0"/>
                              <w:marBottom w:val="0"/>
                              <w:divBdr>
                                <w:top w:val="none" w:sz="0" w:space="0" w:color="auto"/>
                                <w:left w:val="none" w:sz="0" w:space="0" w:color="auto"/>
                                <w:bottom w:val="none" w:sz="0" w:space="0" w:color="auto"/>
                                <w:right w:val="none" w:sz="0" w:space="0" w:color="auto"/>
                              </w:divBdr>
                            </w:div>
                          </w:divsChild>
                        </w:div>
                        <w:div w:id="1462848922">
                          <w:marLeft w:val="0"/>
                          <w:marRight w:val="0"/>
                          <w:marTop w:val="0"/>
                          <w:marBottom w:val="0"/>
                          <w:divBdr>
                            <w:top w:val="none" w:sz="0" w:space="0" w:color="auto"/>
                            <w:left w:val="none" w:sz="0" w:space="0" w:color="auto"/>
                            <w:bottom w:val="none" w:sz="0" w:space="0" w:color="auto"/>
                            <w:right w:val="none" w:sz="0" w:space="0" w:color="auto"/>
                          </w:divBdr>
                          <w:divsChild>
                            <w:div w:id="246576153">
                              <w:marLeft w:val="0"/>
                              <w:marRight w:val="0"/>
                              <w:marTop w:val="0"/>
                              <w:marBottom w:val="0"/>
                              <w:divBdr>
                                <w:top w:val="none" w:sz="0" w:space="0" w:color="auto"/>
                                <w:left w:val="none" w:sz="0" w:space="0" w:color="auto"/>
                                <w:bottom w:val="none" w:sz="0" w:space="0" w:color="auto"/>
                                <w:right w:val="none" w:sz="0" w:space="0" w:color="auto"/>
                              </w:divBdr>
                            </w:div>
                            <w:div w:id="214240013">
                              <w:marLeft w:val="0"/>
                              <w:marRight w:val="0"/>
                              <w:marTop w:val="0"/>
                              <w:marBottom w:val="0"/>
                              <w:divBdr>
                                <w:top w:val="none" w:sz="0" w:space="0" w:color="auto"/>
                                <w:left w:val="none" w:sz="0" w:space="0" w:color="auto"/>
                                <w:bottom w:val="none" w:sz="0" w:space="0" w:color="auto"/>
                                <w:right w:val="none" w:sz="0" w:space="0" w:color="auto"/>
                              </w:divBdr>
                            </w:div>
                            <w:div w:id="1820730802">
                              <w:marLeft w:val="0"/>
                              <w:marRight w:val="0"/>
                              <w:marTop w:val="0"/>
                              <w:marBottom w:val="0"/>
                              <w:divBdr>
                                <w:top w:val="none" w:sz="0" w:space="0" w:color="auto"/>
                                <w:left w:val="none" w:sz="0" w:space="0" w:color="auto"/>
                                <w:bottom w:val="none" w:sz="0" w:space="0" w:color="auto"/>
                                <w:right w:val="none" w:sz="0" w:space="0" w:color="auto"/>
                              </w:divBdr>
                            </w:div>
                            <w:div w:id="595797109">
                              <w:marLeft w:val="0"/>
                              <w:marRight w:val="0"/>
                              <w:marTop w:val="0"/>
                              <w:marBottom w:val="0"/>
                              <w:divBdr>
                                <w:top w:val="none" w:sz="0" w:space="0" w:color="auto"/>
                                <w:left w:val="none" w:sz="0" w:space="0" w:color="auto"/>
                                <w:bottom w:val="none" w:sz="0" w:space="0" w:color="auto"/>
                                <w:right w:val="none" w:sz="0" w:space="0" w:color="auto"/>
                              </w:divBdr>
                            </w:div>
                            <w:div w:id="526065741">
                              <w:marLeft w:val="0"/>
                              <w:marRight w:val="0"/>
                              <w:marTop w:val="0"/>
                              <w:marBottom w:val="0"/>
                              <w:divBdr>
                                <w:top w:val="none" w:sz="0" w:space="0" w:color="auto"/>
                                <w:left w:val="none" w:sz="0" w:space="0" w:color="auto"/>
                                <w:bottom w:val="none" w:sz="0" w:space="0" w:color="auto"/>
                                <w:right w:val="none" w:sz="0" w:space="0" w:color="auto"/>
                              </w:divBdr>
                            </w:div>
                            <w:div w:id="997458700">
                              <w:marLeft w:val="0"/>
                              <w:marRight w:val="0"/>
                              <w:marTop w:val="0"/>
                              <w:marBottom w:val="0"/>
                              <w:divBdr>
                                <w:top w:val="none" w:sz="0" w:space="0" w:color="auto"/>
                                <w:left w:val="none" w:sz="0" w:space="0" w:color="auto"/>
                                <w:bottom w:val="none" w:sz="0" w:space="0" w:color="auto"/>
                                <w:right w:val="none" w:sz="0" w:space="0" w:color="auto"/>
                              </w:divBdr>
                            </w:div>
                            <w:div w:id="2135631716">
                              <w:marLeft w:val="0"/>
                              <w:marRight w:val="0"/>
                              <w:marTop w:val="0"/>
                              <w:marBottom w:val="0"/>
                              <w:divBdr>
                                <w:top w:val="none" w:sz="0" w:space="0" w:color="auto"/>
                                <w:left w:val="none" w:sz="0" w:space="0" w:color="auto"/>
                                <w:bottom w:val="none" w:sz="0" w:space="0" w:color="auto"/>
                                <w:right w:val="none" w:sz="0" w:space="0" w:color="auto"/>
                              </w:divBdr>
                            </w:div>
                            <w:div w:id="1148472327">
                              <w:marLeft w:val="0"/>
                              <w:marRight w:val="0"/>
                              <w:marTop w:val="0"/>
                              <w:marBottom w:val="0"/>
                              <w:divBdr>
                                <w:top w:val="none" w:sz="0" w:space="0" w:color="auto"/>
                                <w:left w:val="none" w:sz="0" w:space="0" w:color="auto"/>
                                <w:bottom w:val="none" w:sz="0" w:space="0" w:color="auto"/>
                                <w:right w:val="none" w:sz="0" w:space="0" w:color="auto"/>
                              </w:divBdr>
                            </w:div>
                            <w:div w:id="9100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6801">
          <w:marLeft w:val="0"/>
          <w:marRight w:val="0"/>
          <w:marTop w:val="0"/>
          <w:marBottom w:val="180"/>
          <w:divBdr>
            <w:top w:val="none" w:sz="0" w:space="0" w:color="auto"/>
            <w:left w:val="none" w:sz="0" w:space="0" w:color="auto"/>
            <w:bottom w:val="none" w:sz="0" w:space="0" w:color="auto"/>
            <w:right w:val="none" w:sz="0" w:space="0" w:color="auto"/>
          </w:divBdr>
          <w:divsChild>
            <w:div w:id="1210267475">
              <w:marLeft w:val="0"/>
              <w:marRight w:val="0"/>
              <w:marTop w:val="0"/>
              <w:marBottom w:val="0"/>
              <w:divBdr>
                <w:top w:val="none" w:sz="0" w:space="0" w:color="auto"/>
                <w:left w:val="none" w:sz="0" w:space="0" w:color="auto"/>
                <w:bottom w:val="none" w:sz="0" w:space="0" w:color="auto"/>
                <w:right w:val="none" w:sz="0" w:space="0" w:color="auto"/>
              </w:divBdr>
              <w:divsChild>
                <w:div w:id="1252547602">
                  <w:marLeft w:val="0"/>
                  <w:marRight w:val="0"/>
                  <w:marTop w:val="0"/>
                  <w:marBottom w:val="0"/>
                  <w:divBdr>
                    <w:top w:val="none" w:sz="0" w:space="0" w:color="auto"/>
                    <w:left w:val="none" w:sz="0" w:space="0" w:color="auto"/>
                    <w:bottom w:val="none" w:sz="0" w:space="0" w:color="auto"/>
                    <w:right w:val="none" w:sz="0" w:space="0" w:color="auto"/>
                  </w:divBdr>
                  <w:divsChild>
                    <w:div w:id="1369572514">
                      <w:marLeft w:val="0"/>
                      <w:marRight w:val="0"/>
                      <w:marTop w:val="0"/>
                      <w:marBottom w:val="0"/>
                      <w:divBdr>
                        <w:top w:val="none" w:sz="0" w:space="0" w:color="auto"/>
                        <w:left w:val="none" w:sz="0" w:space="0" w:color="auto"/>
                        <w:bottom w:val="none" w:sz="0" w:space="0" w:color="auto"/>
                        <w:right w:val="none" w:sz="0" w:space="0" w:color="auto"/>
                      </w:divBdr>
                      <w:divsChild>
                        <w:div w:id="7375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838340">
      <w:bodyDiv w:val="1"/>
      <w:marLeft w:val="0"/>
      <w:marRight w:val="0"/>
      <w:marTop w:val="0"/>
      <w:marBottom w:val="0"/>
      <w:divBdr>
        <w:top w:val="none" w:sz="0" w:space="0" w:color="auto"/>
        <w:left w:val="none" w:sz="0" w:space="0" w:color="auto"/>
        <w:bottom w:val="none" w:sz="0" w:space="0" w:color="auto"/>
        <w:right w:val="none" w:sz="0" w:space="0" w:color="auto"/>
      </w:divBdr>
    </w:div>
    <w:div w:id="1652754013">
      <w:bodyDiv w:val="1"/>
      <w:marLeft w:val="0"/>
      <w:marRight w:val="0"/>
      <w:marTop w:val="0"/>
      <w:marBottom w:val="0"/>
      <w:divBdr>
        <w:top w:val="none" w:sz="0" w:space="0" w:color="auto"/>
        <w:left w:val="none" w:sz="0" w:space="0" w:color="auto"/>
        <w:bottom w:val="none" w:sz="0" w:space="0" w:color="auto"/>
        <w:right w:val="none" w:sz="0" w:space="0" w:color="auto"/>
      </w:divBdr>
      <w:divsChild>
        <w:div w:id="766968107">
          <w:marLeft w:val="547"/>
          <w:marRight w:val="0"/>
          <w:marTop w:val="0"/>
          <w:marBottom w:val="0"/>
          <w:divBdr>
            <w:top w:val="none" w:sz="0" w:space="0" w:color="auto"/>
            <w:left w:val="none" w:sz="0" w:space="0" w:color="auto"/>
            <w:bottom w:val="none" w:sz="0" w:space="0" w:color="auto"/>
            <w:right w:val="none" w:sz="0" w:space="0" w:color="auto"/>
          </w:divBdr>
        </w:div>
      </w:divsChild>
    </w:div>
    <w:div w:id="1805081342">
      <w:bodyDiv w:val="1"/>
      <w:marLeft w:val="0"/>
      <w:marRight w:val="0"/>
      <w:marTop w:val="0"/>
      <w:marBottom w:val="0"/>
      <w:divBdr>
        <w:top w:val="none" w:sz="0" w:space="0" w:color="auto"/>
        <w:left w:val="none" w:sz="0" w:space="0" w:color="auto"/>
        <w:bottom w:val="none" w:sz="0" w:space="0" w:color="auto"/>
        <w:right w:val="none" w:sz="0" w:space="0" w:color="auto"/>
      </w:divBdr>
    </w:div>
    <w:div w:id="1818186286">
      <w:bodyDiv w:val="1"/>
      <w:marLeft w:val="0"/>
      <w:marRight w:val="0"/>
      <w:marTop w:val="0"/>
      <w:marBottom w:val="0"/>
      <w:divBdr>
        <w:top w:val="none" w:sz="0" w:space="0" w:color="auto"/>
        <w:left w:val="none" w:sz="0" w:space="0" w:color="auto"/>
        <w:bottom w:val="none" w:sz="0" w:space="0" w:color="auto"/>
        <w:right w:val="none" w:sz="0" w:space="0" w:color="auto"/>
      </w:divBdr>
    </w:div>
    <w:div w:id="183887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header" Target="header3.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qsamruk.kz)"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yperlink" Target="http://www.sharges.kz"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pn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eader" Target="header4.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110C7-5B2B-4CE9-8821-2A91E13DE5FE}" type="doc">
      <dgm:prSet loTypeId="urn:microsoft.com/office/officeart/2008/layout/NameandTitleOrganizationalChart" loCatId="hierarchy" qsTypeId="urn:microsoft.com/office/officeart/2005/8/quickstyle/simple1" qsCatId="simple" csTypeId="urn:microsoft.com/office/officeart/2005/8/colors/accent1_4" csCatId="accent1" phldr="1"/>
      <dgm:spPr/>
    </dgm:pt>
    <dgm:pt modelId="{D1010C9F-B10F-42D2-9CD5-FCABD2B9F9FC}">
      <dgm:prSet custT="1"/>
      <dgm:spPr/>
      <dgm:t>
        <a:bodyPr/>
        <a:lstStyle/>
        <a:p>
          <a:pPr marR="0" algn="ctr" rtl="0"/>
          <a:endParaRPr lang="ru-RU" sz="1200" b="0" i="0" u="none" strike="noStrike" baseline="0">
            <a:latin typeface="+mn-lt"/>
          </a:endParaRPr>
        </a:p>
        <a:p>
          <a:pPr marR="0" algn="ctr" rtl="0"/>
          <a:r>
            <a:rPr lang="ru-RU" sz="1200" b="0" i="0" u="none" strike="noStrike" baseline="0">
              <a:latin typeface="+mn-lt"/>
            </a:rPr>
            <a:t>Совет директоров</a:t>
          </a:r>
          <a:endParaRPr lang="x-none" sz="1200" b="0">
            <a:latin typeface="+mn-lt"/>
          </a:endParaRPr>
        </a:p>
      </dgm:t>
    </dgm:pt>
    <dgm:pt modelId="{4FAA3917-B14D-451C-9898-7AA7C9280D86}" type="parTrans" cxnId="{86C6C4E6-1590-4BA7-8413-C97A1A904758}">
      <dgm:prSet/>
      <dgm:spPr/>
      <dgm:t>
        <a:bodyPr/>
        <a:lstStyle/>
        <a:p>
          <a:endParaRPr lang="x-none"/>
        </a:p>
      </dgm:t>
    </dgm:pt>
    <dgm:pt modelId="{56833171-FB1F-47C8-937C-911C6CAF50AF}" type="sibTrans" cxnId="{86C6C4E6-1590-4BA7-8413-C97A1A904758}">
      <dgm:prSet/>
      <dgm:spPr/>
      <dgm:t>
        <a:bodyPr/>
        <a:lstStyle/>
        <a:p>
          <a:endParaRPr lang="x-none"/>
        </a:p>
      </dgm:t>
    </dgm:pt>
    <dgm:pt modelId="{BACE86AF-DB3B-4EA0-9A77-CF918ACAE893}" type="asst">
      <dgm:prSet custT="1"/>
      <dgm:spPr/>
      <dgm:t>
        <a:bodyPr/>
        <a:lstStyle/>
        <a:p>
          <a:pPr marR="0" algn="ctr" rtl="0"/>
          <a:endParaRPr lang="ru-RU" sz="1200" b="0" i="0" u="none" strike="noStrike" baseline="0">
            <a:latin typeface="+mn-lt"/>
          </a:endParaRPr>
        </a:p>
        <a:p>
          <a:pPr marR="0" algn="ctr" rtl="0"/>
          <a:r>
            <a:rPr lang="ru-RU" sz="1200" b="0" i="0" u="none" strike="noStrike" baseline="0">
              <a:latin typeface="+mn-lt"/>
            </a:rPr>
            <a:t>Правление</a:t>
          </a:r>
          <a:endParaRPr lang="x-none" sz="1200" b="0">
            <a:latin typeface="+mn-lt"/>
          </a:endParaRPr>
        </a:p>
      </dgm:t>
    </dgm:pt>
    <dgm:pt modelId="{0F884B0D-BD79-4B95-8386-196ED93FA298}" type="parTrans" cxnId="{5045737E-F446-465D-B787-5AA572309632}">
      <dgm:prSet/>
      <dgm:spPr/>
      <dgm:t>
        <a:bodyPr/>
        <a:lstStyle/>
        <a:p>
          <a:endParaRPr lang="x-none"/>
        </a:p>
      </dgm:t>
    </dgm:pt>
    <dgm:pt modelId="{AFDCBB9F-5C57-4715-9F68-995E3CA01C6B}" type="sibTrans" cxnId="{5045737E-F446-465D-B787-5AA572309632}">
      <dgm:prSet/>
      <dgm:spPr/>
      <dgm:t>
        <a:bodyPr/>
        <a:lstStyle/>
        <a:p>
          <a:endParaRPr lang="x-none"/>
        </a:p>
      </dgm:t>
    </dgm:pt>
    <dgm:pt modelId="{E3C090A4-B914-4DDD-A508-5866365A11C4}">
      <dgm:prSet custT="1"/>
      <dgm:spPr/>
      <dgm:t>
        <a:bodyPr/>
        <a:lstStyle/>
        <a:p>
          <a:pPr marR="0" algn="ctr" rtl="0"/>
          <a:r>
            <a:rPr lang="ru-RU" sz="1200" b="0" i="0" u="none" strike="noStrike" baseline="0">
              <a:latin typeface="+mn-lt"/>
            </a:rPr>
            <a:t>Комитет по управлению рисками</a:t>
          </a:r>
          <a:endParaRPr lang="x-none" sz="1200" b="0">
            <a:latin typeface="+mn-lt"/>
          </a:endParaRPr>
        </a:p>
      </dgm:t>
    </dgm:pt>
    <dgm:pt modelId="{324F165B-A225-4A7B-A15E-961A53204481}" type="parTrans" cxnId="{31D12E16-B749-4C06-8555-E56BAEB41190}">
      <dgm:prSet/>
      <dgm:spPr/>
      <dgm:t>
        <a:bodyPr/>
        <a:lstStyle/>
        <a:p>
          <a:endParaRPr lang="x-none"/>
        </a:p>
      </dgm:t>
    </dgm:pt>
    <dgm:pt modelId="{6DE32F45-274C-4871-9B3B-75081BF13CD2}" type="sibTrans" cxnId="{31D12E16-B749-4C06-8555-E56BAEB41190}">
      <dgm:prSet/>
      <dgm:spPr/>
      <dgm:t>
        <a:bodyPr/>
        <a:lstStyle/>
        <a:p>
          <a:endParaRPr lang="x-none"/>
        </a:p>
      </dgm:t>
    </dgm:pt>
    <dgm:pt modelId="{E38E2354-6FEB-4E42-AFEF-9D06CBA208FF}">
      <dgm:prSet custT="1"/>
      <dgm:spPr/>
      <dgm:t>
        <a:bodyPr/>
        <a:lstStyle/>
        <a:p>
          <a:pPr marR="0" algn="ctr" rtl="0"/>
          <a:r>
            <a:rPr lang="ru-RU" sz="1200" b="0" i="0" u="none" strike="noStrike" baseline="0">
              <a:latin typeface="+mn-lt"/>
            </a:rPr>
            <a:t>Руководители СПО/Владельцы рисков</a:t>
          </a:r>
          <a:endParaRPr lang="x-none" sz="1200" b="0">
            <a:latin typeface="+mn-lt"/>
          </a:endParaRPr>
        </a:p>
      </dgm:t>
    </dgm:pt>
    <dgm:pt modelId="{FD071C93-D4DE-41AF-A17E-AAD5547A9907}" type="parTrans" cxnId="{77217DAA-48ED-41BD-9324-A87A9483F0F3}">
      <dgm:prSet/>
      <dgm:spPr/>
      <dgm:t>
        <a:bodyPr/>
        <a:lstStyle/>
        <a:p>
          <a:endParaRPr lang="x-none"/>
        </a:p>
      </dgm:t>
    </dgm:pt>
    <dgm:pt modelId="{C6FC93D5-995A-423B-BA93-3DAC1DB8962B}" type="sibTrans" cxnId="{77217DAA-48ED-41BD-9324-A87A9483F0F3}">
      <dgm:prSet/>
      <dgm:spPr/>
      <dgm:t>
        <a:bodyPr/>
        <a:lstStyle/>
        <a:p>
          <a:endParaRPr lang="x-none"/>
        </a:p>
      </dgm:t>
    </dgm:pt>
    <dgm:pt modelId="{200B4588-7AC1-47DE-B9FB-BF32F3A9F337}">
      <dgm:prSet custT="1"/>
      <dgm:spPr/>
      <dgm:t>
        <a:bodyPr/>
        <a:lstStyle/>
        <a:p>
          <a:pPr marR="0" algn="ctr" rtl="0"/>
          <a:r>
            <a:rPr lang="ru-RU" sz="1200" b="0" i="0" u="none" strike="noStrike" baseline="0">
              <a:latin typeface="+mn-lt"/>
            </a:rPr>
            <a:t>Специалист по рискам</a:t>
          </a:r>
          <a:endParaRPr lang="x-none" sz="1200" b="0">
            <a:latin typeface="+mn-lt"/>
          </a:endParaRPr>
        </a:p>
      </dgm:t>
    </dgm:pt>
    <dgm:pt modelId="{10A0684E-AD66-4E38-B810-8365420E8C85}" type="parTrans" cxnId="{095277D9-2539-496C-BDC7-63367B09849C}">
      <dgm:prSet/>
      <dgm:spPr/>
      <dgm:t>
        <a:bodyPr/>
        <a:lstStyle/>
        <a:p>
          <a:endParaRPr lang="x-none"/>
        </a:p>
      </dgm:t>
    </dgm:pt>
    <dgm:pt modelId="{B3CA4FA1-7320-43C4-8597-8115DE8F0486}" type="sibTrans" cxnId="{095277D9-2539-496C-BDC7-63367B09849C}">
      <dgm:prSet/>
      <dgm:spPr/>
      <dgm:t>
        <a:bodyPr/>
        <a:lstStyle/>
        <a:p>
          <a:endParaRPr lang="x-none"/>
        </a:p>
      </dgm:t>
    </dgm:pt>
    <dgm:pt modelId="{6286A185-95F7-49A7-8A44-92494404491A}" type="pres">
      <dgm:prSet presAssocID="{649110C7-5B2B-4CE9-8821-2A91E13DE5FE}" presName="hierChild1" presStyleCnt="0">
        <dgm:presLayoutVars>
          <dgm:orgChart val="1"/>
          <dgm:chPref val="1"/>
          <dgm:dir/>
          <dgm:animOne val="branch"/>
          <dgm:animLvl val="lvl"/>
          <dgm:resizeHandles/>
        </dgm:presLayoutVars>
      </dgm:prSet>
      <dgm:spPr/>
    </dgm:pt>
    <dgm:pt modelId="{000DD16C-318F-4A7F-8AB0-5CA7A902C673}" type="pres">
      <dgm:prSet presAssocID="{D1010C9F-B10F-42D2-9CD5-FCABD2B9F9FC}" presName="hierRoot1" presStyleCnt="0">
        <dgm:presLayoutVars>
          <dgm:hierBranch val="init"/>
        </dgm:presLayoutVars>
      </dgm:prSet>
      <dgm:spPr/>
    </dgm:pt>
    <dgm:pt modelId="{C41F77D4-0C9A-400E-A2EC-1CD7E43A16AE}" type="pres">
      <dgm:prSet presAssocID="{D1010C9F-B10F-42D2-9CD5-FCABD2B9F9FC}" presName="rootComposite1" presStyleCnt="0"/>
      <dgm:spPr/>
    </dgm:pt>
    <dgm:pt modelId="{489A14B2-322D-4FD5-B27B-5144167CADDA}" type="pres">
      <dgm:prSet presAssocID="{D1010C9F-B10F-42D2-9CD5-FCABD2B9F9FC}" presName="rootText1" presStyleLbl="node0" presStyleIdx="0" presStyleCnt="1">
        <dgm:presLayoutVars>
          <dgm:chMax/>
          <dgm:chPref val="3"/>
        </dgm:presLayoutVars>
      </dgm:prSet>
      <dgm:spPr/>
      <dgm:t>
        <a:bodyPr/>
        <a:lstStyle/>
        <a:p>
          <a:endParaRPr lang="ru-RU"/>
        </a:p>
      </dgm:t>
    </dgm:pt>
    <dgm:pt modelId="{E9FB8926-0F70-48BB-B6B7-46EA91913355}" type="pres">
      <dgm:prSet presAssocID="{D1010C9F-B10F-42D2-9CD5-FCABD2B9F9FC}" presName="titleText1" presStyleLbl="fgAcc0" presStyleIdx="0" presStyleCnt="1">
        <dgm:presLayoutVars>
          <dgm:chMax val="0"/>
          <dgm:chPref val="0"/>
        </dgm:presLayoutVars>
      </dgm:prSet>
      <dgm:spPr/>
      <dgm:t>
        <a:bodyPr/>
        <a:lstStyle/>
        <a:p>
          <a:endParaRPr lang="ru-RU"/>
        </a:p>
      </dgm:t>
    </dgm:pt>
    <dgm:pt modelId="{A091116E-048C-4DD5-A5C1-4640A476B743}" type="pres">
      <dgm:prSet presAssocID="{D1010C9F-B10F-42D2-9CD5-FCABD2B9F9FC}" presName="rootConnector1" presStyleLbl="node1" presStyleIdx="0" presStyleCnt="3"/>
      <dgm:spPr/>
      <dgm:t>
        <a:bodyPr/>
        <a:lstStyle/>
        <a:p>
          <a:endParaRPr lang="ru-RU"/>
        </a:p>
      </dgm:t>
    </dgm:pt>
    <dgm:pt modelId="{C7E70A86-0C82-4C4B-AA3A-79280982DC19}" type="pres">
      <dgm:prSet presAssocID="{D1010C9F-B10F-42D2-9CD5-FCABD2B9F9FC}" presName="hierChild2" presStyleCnt="0"/>
      <dgm:spPr/>
    </dgm:pt>
    <dgm:pt modelId="{C429D71B-9002-4AF7-A699-6C6C88AAEE3D}" type="pres">
      <dgm:prSet presAssocID="{324F165B-A225-4A7B-A15E-961A53204481}" presName="Name37" presStyleLbl="parChTrans1D2" presStyleIdx="0" presStyleCnt="4"/>
      <dgm:spPr/>
      <dgm:t>
        <a:bodyPr/>
        <a:lstStyle/>
        <a:p>
          <a:endParaRPr lang="ru-RU"/>
        </a:p>
      </dgm:t>
    </dgm:pt>
    <dgm:pt modelId="{02820CEE-B8F4-49E5-9AE4-BADE8E33A4D7}" type="pres">
      <dgm:prSet presAssocID="{E3C090A4-B914-4DDD-A508-5866365A11C4}" presName="hierRoot2" presStyleCnt="0">
        <dgm:presLayoutVars>
          <dgm:hierBranch val="init"/>
        </dgm:presLayoutVars>
      </dgm:prSet>
      <dgm:spPr/>
    </dgm:pt>
    <dgm:pt modelId="{52932C27-4CF8-4FB9-8540-EBA52DD9C9D8}" type="pres">
      <dgm:prSet presAssocID="{E3C090A4-B914-4DDD-A508-5866365A11C4}" presName="rootComposite" presStyleCnt="0"/>
      <dgm:spPr/>
    </dgm:pt>
    <dgm:pt modelId="{5DA684B1-739F-488B-BBB0-66855F61B0D5}" type="pres">
      <dgm:prSet presAssocID="{E3C090A4-B914-4DDD-A508-5866365A11C4}" presName="rootText" presStyleLbl="node1" presStyleIdx="0" presStyleCnt="3">
        <dgm:presLayoutVars>
          <dgm:chMax/>
          <dgm:chPref val="3"/>
        </dgm:presLayoutVars>
      </dgm:prSet>
      <dgm:spPr/>
      <dgm:t>
        <a:bodyPr/>
        <a:lstStyle/>
        <a:p>
          <a:endParaRPr lang="ru-RU"/>
        </a:p>
      </dgm:t>
    </dgm:pt>
    <dgm:pt modelId="{C6403E8B-21C4-4852-913E-4A26129D2000}" type="pres">
      <dgm:prSet presAssocID="{E3C090A4-B914-4DDD-A508-5866365A11C4}" presName="titleText2" presStyleLbl="fgAcc1" presStyleIdx="0" presStyleCnt="3">
        <dgm:presLayoutVars>
          <dgm:chMax val="0"/>
          <dgm:chPref val="0"/>
        </dgm:presLayoutVars>
      </dgm:prSet>
      <dgm:spPr/>
      <dgm:t>
        <a:bodyPr/>
        <a:lstStyle/>
        <a:p>
          <a:endParaRPr lang="ru-RU"/>
        </a:p>
      </dgm:t>
    </dgm:pt>
    <dgm:pt modelId="{DABBD5B2-2C14-4FA0-AFC3-CD782569CF25}" type="pres">
      <dgm:prSet presAssocID="{E3C090A4-B914-4DDD-A508-5866365A11C4}" presName="rootConnector" presStyleLbl="node2" presStyleIdx="0" presStyleCnt="0"/>
      <dgm:spPr/>
      <dgm:t>
        <a:bodyPr/>
        <a:lstStyle/>
        <a:p>
          <a:endParaRPr lang="ru-RU"/>
        </a:p>
      </dgm:t>
    </dgm:pt>
    <dgm:pt modelId="{A61796C2-DDE3-44C1-B611-6498808993D7}" type="pres">
      <dgm:prSet presAssocID="{E3C090A4-B914-4DDD-A508-5866365A11C4}" presName="hierChild4" presStyleCnt="0"/>
      <dgm:spPr/>
    </dgm:pt>
    <dgm:pt modelId="{B254E205-4FD0-469C-A311-E0174658D601}" type="pres">
      <dgm:prSet presAssocID="{E3C090A4-B914-4DDD-A508-5866365A11C4}" presName="hierChild5" presStyleCnt="0"/>
      <dgm:spPr/>
    </dgm:pt>
    <dgm:pt modelId="{98189FFF-20BA-4598-94F1-3F145A3D06B7}" type="pres">
      <dgm:prSet presAssocID="{FD071C93-D4DE-41AF-A17E-AAD5547A9907}" presName="Name37" presStyleLbl="parChTrans1D2" presStyleIdx="1" presStyleCnt="4"/>
      <dgm:spPr/>
      <dgm:t>
        <a:bodyPr/>
        <a:lstStyle/>
        <a:p>
          <a:endParaRPr lang="ru-RU"/>
        </a:p>
      </dgm:t>
    </dgm:pt>
    <dgm:pt modelId="{4B342801-F931-4CA7-B887-EFF975FA6462}" type="pres">
      <dgm:prSet presAssocID="{E38E2354-6FEB-4E42-AFEF-9D06CBA208FF}" presName="hierRoot2" presStyleCnt="0">
        <dgm:presLayoutVars>
          <dgm:hierBranch val="init"/>
        </dgm:presLayoutVars>
      </dgm:prSet>
      <dgm:spPr/>
    </dgm:pt>
    <dgm:pt modelId="{1B16C2E2-4CBD-4C01-841A-0D0C203BDB30}" type="pres">
      <dgm:prSet presAssocID="{E38E2354-6FEB-4E42-AFEF-9D06CBA208FF}" presName="rootComposite" presStyleCnt="0"/>
      <dgm:spPr/>
    </dgm:pt>
    <dgm:pt modelId="{462854ED-829D-47C9-9CFC-AD5A10A07A54}" type="pres">
      <dgm:prSet presAssocID="{E38E2354-6FEB-4E42-AFEF-9D06CBA208FF}" presName="rootText" presStyleLbl="node1" presStyleIdx="1" presStyleCnt="3">
        <dgm:presLayoutVars>
          <dgm:chMax/>
          <dgm:chPref val="3"/>
        </dgm:presLayoutVars>
      </dgm:prSet>
      <dgm:spPr/>
      <dgm:t>
        <a:bodyPr/>
        <a:lstStyle/>
        <a:p>
          <a:endParaRPr lang="ru-RU"/>
        </a:p>
      </dgm:t>
    </dgm:pt>
    <dgm:pt modelId="{16CB5B31-D631-447C-A03D-4EA32E0D0773}" type="pres">
      <dgm:prSet presAssocID="{E38E2354-6FEB-4E42-AFEF-9D06CBA208FF}" presName="titleText2" presStyleLbl="fgAcc1" presStyleIdx="1" presStyleCnt="3">
        <dgm:presLayoutVars>
          <dgm:chMax val="0"/>
          <dgm:chPref val="0"/>
        </dgm:presLayoutVars>
      </dgm:prSet>
      <dgm:spPr/>
      <dgm:t>
        <a:bodyPr/>
        <a:lstStyle/>
        <a:p>
          <a:endParaRPr lang="ru-RU"/>
        </a:p>
      </dgm:t>
    </dgm:pt>
    <dgm:pt modelId="{81CC5E52-2B82-45DD-B084-EE5F1DB16A1D}" type="pres">
      <dgm:prSet presAssocID="{E38E2354-6FEB-4E42-AFEF-9D06CBA208FF}" presName="rootConnector" presStyleLbl="node2" presStyleIdx="0" presStyleCnt="0"/>
      <dgm:spPr/>
      <dgm:t>
        <a:bodyPr/>
        <a:lstStyle/>
        <a:p>
          <a:endParaRPr lang="ru-RU"/>
        </a:p>
      </dgm:t>
    </dgm:pt>
    <dgm:pt modelId="{9C4606F8-81E4-4A98-A0A1-68C98A7BE6F3}" type="pres">
      <dgm:prSet presAssocID="{E38E2354-6FEB-4E42-AFEF-9D06CBA208FF}" presName="hierChild4" presStyleCnt="0"/>
      <dgm:spPr/>
    </dgm:pt>
    <dgm:pt modelId="{11EF6590-8125-495A-A6E8-09AC56842DBE}" type="pres">
      <dgm:prSet presAssocID="{E38E2354-6FEB-4E42-AFEF-9D06CBA208FF}" presName="hierChild5" presStyleCnt="0"/>
      <dgm:spPr/>
    </dgm:pt>
    <dgm:pt modelId="{8DDBB2AD-6022-451D-B0FA-9836D1122B9F}" type="pres">
      <dgm:prSet presAssocID="{10A0684E-AD66-4E38-B810-8365420E8C85}" presName="Name37" presStyleLbl="parChTrans1D2" presStyleIdx="2" presStyleCnt="4"/>
      <dgm:spPr/>
      <dgm:t>
        <a:bodyPr/>
        <a:lstStyle/>
        <a:p>
          <a:endParaRPr lang="ru-RU"/>
        </a:p>
      </dgm:t>
    </dgm:pt>
    <dgm:pt modelId="{B0689828-AA9E-4528-870C-225FB5FC727B}" type="pres">
      <dgm:prSet presAssocID="{200B4588-7AC1-47DE-B9FB-BF32F3A9F337}" presName="hierRoot2" presStyleCnt="0">
        <dgm:presLayoutVars>
          <dgm:hierBranch val="init"/>
        </dgm:presLayoutVars>
      </dgm:prSet>
      <dgm:spPr/>
    </dgm:pt>
    <dgm:pt modelId="{B03B5A5F-DC60-4C96-97A8-104B93B93C30}" type="pres">
      <dgm:prSet presAssocID="{200B4588-7AC1-47DE-B9FB-BF32F3A9F337}" presName="rootComposite" presStyleCnt="0"/>
      <dgm:spPr/>
    </dgm:pt>
    <dgm:pt modelId="{392E276D-BBE9-4DE6-93D2-DEA083342F71}" type="pres">
      <dgm:prSet presAssocID="{200B4588-7AC1-47DE-B9FB-BF32F3A9F337}" presName="rootText" presStyleLbl="node1" presStyleIdx="2" presStyleCnt="3">
        <dgm:presLayoutVars>
          <dgm:chMax/>
          <dgm:chPref val="3"/>
        </dgm:presLayoutVars>
      </dgm:prSet>
      <dgm:spPr/>
      <dgm:t>
        <a:bodyPr/>
        <a:lstStyle/>
        <a:p>
          <a:endParaRPr lang="ru-RU"/>
        </a:p>
      </dgm:t>
    </dgm:pt>
    <dgm:pt modelId="{9DF4F7E3-B40A-4015-AE2C-01CE118657EA}" type="pres">
      <dgm:prSet presAssocID="{200B4588-7AC1-47DE-B9FB-BF32F3A9F337}" presName="titleText2" presStyleLbl="fgAcc1" presStyleIdx="2" presStyleCnt="3">
        <dgm:presLayoutVars>
          <dgm:chMax val="0"/>
          <dgm:chPref val="0"/>
        </dgm:presLayoutVars>
      </dgm:prSet>
      <dgm:spPr/>
      <dgm:t>
        <a:bodyPr/>
        <a:lstStyle/>
        <a:p>
          <a:endParaRPr lang="ru-RU"/>
        </a:p>
      </dgm:t>
    </dgm:pt>
    <dgm:pt modelId="{E7E7D2A7-040F-467A-86A8-29CE3142C66F}" type="pres">
      <dgm:prSet presAssocID="{200B4588-7AC1-47DE-B9FB-BF32F3A9F337}" presName="rootConnector" presStyleLbl="node2" presStyleIdx="0" presStyleCnt="0"/>
      <dgm:spPr/>
      <dgm:t>
        <a:bodyPr/>
        <a:lstStyle/>
        <a:p>
          <a:endParaRPr lang="ru-RU"/>
        </a:p>
      </dgm:t>
    </dgm:pt>
    <dgm:pt modelId="{DEE46D44-6F86-4FD1-902A-3A7B9D401054}" type="pres">
      <dgm:prSet presAssocID="{200B4588-7AC1-47DE-B9FB-BF32F3A9F337}" presName="hierChild4" presStyleCnt="0"/>
      <dgm:spPr/>
    </dgm:pt>
    <dgm:pt modelId="{E5305B8E-6618-4D41-B058-630E51548CE9}" type="pres">
      <dgm:prSet presAssocID="{200B4588-7AC1-47DE-B9FB-BF32F3A9F337}" presName="hierChild5" presStyleCnt="0"/>
      <dgm:spPr/>
    </dgm:pt>
    <dgm:pt modelId="{E5925731-6548-4827-A376-B22C30C3B28A}" type="pres">
      <dgm:prSet presAssocID="{D1010C9F-B10F-42D2-9CD5-FCABD2B9F9FC}" presName="hierChild3" presStyleCnt="0"/>
      <dgm:spPr/>
    </dgm:pt>
    <dgm:pt modelId="{B62AC795-0B01-4D5C-B72A-7305A1C8A131}" type="pres">
      <dgm:prSet presAssocID="{0F884B0D-BD79-4B95-8386-196ED93FA298}" presName="Name96" presStyleLbl="parChTrans1D2" presStyleIdx="3" presStyleCnt="4"/>
      <dgm:spPr/>
      <dgm:t>
        <a:bodyPr/>
        <a:lstStyle/>
        <a:p>
          <a:endParaRPr lang="ru-RU"/>
        </a:p>
      </dgm:t>
    </dgm:pt>
    <dgm:pt modelId="{39D097A5-2378-44DA-BBBA-60A25711646E}" type="pres">
      <dgm:prSet presAssocID="{BACE86AF-DB3B-4EA0-9A77-CF918ACAE893}" presName="hierRoot3" presStyleCnt="0">
        <dgm:presLayoutVars>
          <dgm:hierBranch val="init"/>
        </dgm:presLayoutVars>
      </dgm:prSet>
      <dgm:spPr/>
    </dgm:pt>
    <dgm:pt modelId="{685DFA46-4032-4B79-B471-690EDD9179C9}" type="pres">
      <dgm:prSet presAssocID="{BACE86AF-DB3B-4EA0-9A77-CF918ACAE893}" presName="rootComposite3" presStyleCnt="0"/>
      <dgm:spPr/>
    </dgm:pt>
    <dgm:pt modelId="{B0744ED8-C3E6-4703-9428-61030E4AF129}" type="pres">
      <dgm:prSet presAssocID="{BACE86AF-DB3B-4EA0-9A77-CF918ACAE893}" presName="rootText3" presStyleLbl="asst1" presStyleIdx="0" presStyleCnt="1">
        <dgm:presLayoutVars>
          <dgm:chPref val="3"/>
        </dgm:presLayoutVars>
      </dgm:prSet>
      <dgm:spPr/>
      <dgm:t>
        <a:bodyPr/>
        <a:lstStyle/>
        <a:p>
          <a:endParaRPr lang="ru-RU"/>
        </a:p>
      </dgm:t>
    </dgm:pt>
    <dgm:pt modelId="{76F85EB9-284F-44DC-A7F9-17CD83D298A9}" type="pres">
      <dgm:prSet presAssocID="{BACE86AF-DB3B-4EA0-9A77-CF918ACAE893}" presName="titleText3" presStyleLbl="fgAcc2" presStyleIdx="0" presStyleCnt="1">
        <dgm:presLayoutVars>
          <dgm:chMax val="0"/>
          <dgm:chPref val="0"/>
        </dgm:presLayoutVars>
      </dgm:prSet>
      <dgm:spPr/>
      <dgm:t>
        <a:bodyPr/>
        <a:lstStyle/>
        <a:p>
          <a:endParaRPr lang="ru-RU"/>
        </a:p>
      </dgm:t>
    </dgm:pt>
    <dgm:pt modelId="{0AFCCF1B-D178-46EB-9F9A-128DA45D439D}" type="pres">
      <dgm:prSet presAssocID="{BACE86AF-DB3B-4EA0-9A77-CF918ACAE893}" presName="rootConnector3" presStyleLbl="asst1" presStyleIdx="0" presStyleCnt="1"/>
      <dgm:spPr/>
      <dgm:t>
        <a:bodyPr/>
        <a:lstStyle/>
        <a:p>
          <a:endParaRPr lang="ru-RU"/>
        </a:p>
      </dgm:t>
    </dgm:pt>
    <dgm:pt modelId="{A9A76BD8-F441-4ECE-9B15-4330E350C8BE}" type="pres">
      <dgm:prSet presAssocID="{BACE86AF-DB3B-4EA0-9A77-CF918ACAE893}" presName="hierChild6" presStyleCnt="0"/>
      <dgm:spPr/>
    </dgm:pt>
    <dgm:pt modelId="{7BCAA362-BC49-47C3-B317-869859067FE5}" type="pres">
      <dgm:prSet presAssocID="{BACE86AF-DB3B-4EA0-9A77-CF918ACAE893}" presName="hierChild7" presStyleCnt="0"/>
      <dgm:spPr/>
    </dgm:pt>
  </dgm:ptLst>
  <dgm:cxnLst>
    <dgm:cxn modelId="{BFA1F935-7EC6-435D-B4FF-35406084060D}" type="presOf" srcId="{D1010C9F-B10F-42D2-9CD5-FCABD2B9F9FC}" destId="{489A14B2-322D-4FD5-B27B-5144167CADDA}" srcOrd="0" destOrd="0" presId="urn:microsoft.com/office/officeart/2008/layout/NameandTitleOrganizationalChart"/>
    <dgm:cxn modelId="{55B037D2-0FFA-43EE-B5A3-51E43CBD8A51}" type="presOf" srcId="{649110C7-5B2B-4CE9-8821-2A91E13DE5FE}" destId="{6286A185-95F7-49A7-8A44-92494404491A}" srcOrd="0" destOrd="0" presId="urn:microsoft.com/office/officeart/2008/layout/NameandTitleOrganizationalChart"/>
    <dgm:cxn modelId="{4FB868F9-C0BC-466A-BB92-CCE2F4FCE264}" type="presOf" srcId="{324F165B-A225-4A7B-A15E-961A53204481}" destId="{C429D71B-9002-4AF7-A699-6C6C88AAEE3D}" srcOrd="0" destOrd="0" presId="urn:microsoft.com/office/officeart/2008/layout/NameandTitleOrganizationalChart"/>
    <dgm:cxn modelId="{02379EB1-2C5D-4F59-9750-B2928FF23FC9}" type="presOf" srcId="{6DE32F45-274C-4871-9B3B-75081BF13CD2}" destId="{C6403E8B-21C4-4852-913E-4A26129D2000}" srcOrd="0" destOrd="0" presId="urn:microsoft.com/office/officeart/2008/layout/NameandTitleOrganizationalChart"/>
    <dgm:cxn modelId="{C0E88AFD-202E-41A2-8C9A-F68D43F3C122}" type="presOf" srcId="{D1010C9F-B10F-42D2-9CD5-FCABD2B9F9FC}" destId="{A091116E-048C-4DD5-A5C1-4640A476B743}" srcOrd="1" destOrd="0" presId="urn:microsoft.com/office/officeart/2008/layout/NameandTitleOrganizationalChart"/>
    <dgm:cxn modelId="{233B46B7-858A-4B01-A8A3-352A5FF640DA}" type="presOf" srcId="{10A0684E-AD66-4E38-B810-8365420E8C85}" destId="{8DDBB2AD-6022-451D-B0FA-9836D1122B9F}" srcOrd="0" destOrd="0" presId="urn:microsoft.com/office/officeart/2008/layout/NameandTitleOrganizationalChart"/>
    <dgm:cxn modelId="{095277D9-2539-496C-BDC7-63367B09849C}" srcId="{D1010C9F-B10F-42D2-9CD5-FCABD2B9F9FC}" destId="{200B4588-7AC1-47DE-B9FB-BF32F3A9F337}" srcOrd="3" destOrd="0" parTransId="{10A0684E-AD66-4E38-B810-8365420E8C85}" sibTransId="{B3CA4FA1-7320-43C4-8597-8115DE8F0486}"/>
    <dgm:cxn modelId="{FDB2A2E9-BFD9-4E8B-91F8-94C5E9737E21}" type="presOf" srcId="{B3CA4FA1-7320-43C4-8597-8115DE8F0486}" destId="{9DF4F7E3-B40A-4015-AE2C-01CE118657EA}" srcOrd="0" destOrd="0" presId="urn:microsoft.com/office/officeart/2008/layout/NameandTitleOrganizationalChart"/>
    <dgm:cxn modelId="{D18ABD10-5238-49CA-B1CA-9C228C22AA47}" type="presOf" srcId="{E38E2354-6FEB-4E42-AFEF-9D06CBA208FF}" destId="{81CC5E52-2B82-45DD-B084-EE5F1DB16A1D}" srcOrd="1" destOrd="0" presId="urn:microsoft.com/office/officeart/2008/layout/NameandTitleOrganizationalChart"/>
    <dgm:cxn modelId="{86C6C4E6-1590-4BA7-8413-C97A1A904758}" srcId="{649110C7-5B2B-4CE9-8821-2A91E13DE5FE}" destId="{D1010C9F-B10F-42D2-9CD5-FCABD2B9F9FC}" srcOrd="0" destOrd="0" parTransId="{4FAA3917-B14D-451C-9898-7AA7C9280D86}" sibTransId="{56833171-FB1F-47C8-937C-911C6CAF50AF}"/>
    <dgm:cxn modelId="{0344D1F3-37F1-4CB8-BEB2-7DBFD5829D95}" type="presOf" srcId="{56833171-FB1F-47C8-937C-911C6CAF50AF}" destId="{E9FB8926-0F70-48BB-B6B7-46EA91913355}" srcOrd="0" destOrd="0" presId="urn:microsoft.com/office/officeart/2008/layout/NameandTitleOrganizationalChart"/>
    <dgm:cxn modelId="{04877240-30C3-4BBF-9FB7-457E66253958}" type="presOf" srcId="{C6FC93D5-995A-423B-BA93-3DAC1DB8962B}" destId="{16CB5B31-D631-447C-A03D-4EA32E0D0773}" srcOrd="0" destOrd="0" presId="urn:microsoft.com/office/officeart/2008/layout/NameandTitleOrganizationalChart"/>
    <dgm:cxn modelId="{307CDA04-9735-40E7-8A76-B278F37E55AD}" type="presOf" srcId="{200B4588-7AC1-47DE-B9FB-BF32F3A9F337}" destId="{392E276D-BBE9-4DE6-93D2-DEA083342F71}" srcOrd="0" destOrd="0" presId="urn:microsoft.com/office/officeart/2008/layout/NameandTitleOrganizationalChart"/>
    <dgm:cxn modelId="{C1912FF9-B364-4148-8119-605DDDB61E54}" type="presOf" srcId="{0F884B0D-BD79-4B95-8386-196ED93FA298}" destId="{B62AC795-0B01-4D5C-B72A-7305A1C8A131}" srcOrd="0" destOrd="0" presId="urn:microsoft.com/office/officeart/2008/layout/NameandTitleOrganizationalChart"/>
    <dgm:cxn modelId="{77217DAA-48ED-41BD-9324-A87A9483F0F3}" srcId="{D1010C9F-B10F-42D2-9CD5-FCABD2B9F9FC}" destId="{E38E2354-6FEB-4E42-AFEF-9D06CBA208FF}" srcOrd="2" destOrd="0" parTransId="{FD071C93-D4DE-41AF-A17E-AAD5547A9907}" sibTransId="{C6FC93D5-995A-423B-BA93-3DAC1DB8962B}"/>
    <dgm:cxn modelId="{9A091409-DAE4-4B49-99EA-1798AA097965}" type="presOf" srcId="{BACE86AF-DB3B-4EA0-9A77-CF918ACAE893}" destId="{B0744ED8-C3E6-4703-9428-61030E4AF129}" srcOrd="0" destOrd="0" presId="urn:microsoft.com/office/officeart/2008/layout/NameandTitleOrganizationalChart"/>
    <dgm:cxn modelId="{DBF88848-CF15-4ED5-99DC-FB2CE5A6C58A}" type="presOf" srcId="{BACE86AF-DB3B-4EA0-9A77-CF918ACAE893}" destId="{0AFCCF1B-D178-46EB-9F9A-128DA45D439D}" srcOrd="1" destOrd="0" presId="urn:microsoft.com/office/officeart/2008/layout/NameandTitleOrganizationalChart"/>
    <dgm:cxn modelId="{CA9FAE03-1592-414D-BA38-C34ABDA19227}" type="presOf" srcId="{E38E2354-6FEB-4E42-AFEF-9D06CBA208FF}" destId="{462854ED-829D-47C9-9CFC-AD5A10A07A54}" srcOrd="0" destOrd="0" presId="urn:microsoft.com/office/officeart/2008/layout/NameandTitleOrganizationalChart"/>
    <dgm:cxn modelId="{ED21A821-7E3F-4447-80AA-BC7A9D740256}" type="presOf" srcId="{AFDCBB9F-5C57-4715-9F68-995E3CA01C6B}" destId="{76F85EB9-284F-44DC-A7F9-17CD83D298A9}" srcOrd="0" destOrd="0" presId="urn:microsoft.com/office/officeart/2008/layout/NameandTitleOrganizationalChart"/>
    <dgm:cxn modelId="{5045737E-F446-465D-B787-5AA572309632}" srcId="{D1010C9F-B10F-42D2-9CD5-FCABD2B9F9FC}" destId="{BACE86AF-DB3B-4EA0-9A77-CF918ACAE893}" srcOrd="0" destOrd="0" parTransId="{0F884B0D-BD79-4B95-8386-196ED93FA298}" sibTransId="{AFDCBB9F-5C57-4715-9F68-995E3CA01C6B}"/>
    <dgm:cxn modelId="{7CFEAE73-4F6E-4C31-9FF8-43456C6FC349}" type="presOf" srcId="{E3C090A4-B914-4DDD-A508-5866365A11C4}" destId="{DABBD5B2-2C14-4FA0-AFC3-CD782569CF25}" srcOrd="1" destOrd="0" presId="urn:microsoft.com/office/officeart/2008/layout/NameandTitleOrganizationalChart"/>
    <dgm:cxn modelId="{46242CF3-A123-4641-A59E-58EF207661B2}" type="presOf" srcId="{200B4588-7AC1-47DE-B9FB-BF32F3A9F337}" destId="{E7E7D2A7-040F-467A-86A8-29CE3142C66F}" srcOrd="1" destOrd="0" presId="urn:microsoft.com/office/officeart/2008/layout/NameandTitleOrganizationalChart"/>
    <dgm:cxn modelId="{EDA9933A-174D-425C-A026-6A1CCC9F83D7}" type="presOf" srcId="{FD071C93-D4DE-41AF-A17E-AAD5547A9907}" destId="{98189FFF-20BA-4598-94F1-3F145A3D06B7}" srcOrd="0" destOrd="0" presId="urn:microsoft.com/office/officeart/2008/layout/NameandTitleOrganizationalChart"/>
    <dgm:cxn modelId="{0D1B8589-8CDA-4F1E-BACA-F13004AD07A6}" type="presOf" srcId="{E3C090A4-B914-4DDD-A508-5866365A11C4}" destId="{5DA684B1-739F-488B-BBB0-66855F61B0D5}" srcOrd="0" destOrd="0" presId="urn:microsoft.com/office/officeart/2008/layout/NameandTitleOrganizationalChart"/>
    <dgm:cxn modelId="{31D12E16-B749-4C06-8555-E56BAEB41190}" srcId="{D1010C9F-B10F-42D2-9CD5-FCABD2B9F9FC}" destId="{E3C090A4-B914-4DDD-A508-5866365A11C4}" srcOrd="1" destOrd="0" parTransId="{324F165B-A225-4A7B-A15E-961A53204481}" sibTransId="{6DE32F45-274C-4871-9B3B-75081BF13CD2}"/>
    <dgm:cxn modelId="{DBB3C916-8443-44F3-B021-70BE1D6431AE}" type="presParOf" srcId="{6286A185-95F7-49A7-8A44-92494404491A}" destId="{000DD16C-318F-4A7F-8AB0-5CA7A902C673}" srcOrd="0" destOrd="0" presId="urn:microsoft.com/office/officeart/2008/layout/NameandTitleOrganizationalChart"/>
    <dgm:cxn modelId="{4CD38BB8-15C8-4E0D-98DA-0B4D8C27DD9C}" type="presParOf" srcId="{000DD16C-318F-4A7F-8AB0-5CA7A902C673}" destId="{C41F77D4-0C9A-400E-A2EC-1CD7E43A16AE}" srcOrd="0" destOrd="0" presId="urn:microsoft.com/office/officeart/2008/layout/NameandTitleOrganizationalChart"/>
    <dgm:cxn modelId="{DC448657-90CB-478E-AFCF-58F4A64561F5}" type="presParOf" srcId="{C41F77D4-0C9A-400E-A2EC-1CD7E43A16AE}" destId="{489A14B2-322D-4FD5-B27B-5144167CADDA}" srcOrd="0" destOrd="0" presId="urn:microsoft.com/office/officeart/2008/layout/NameandTitleOrganizationalChart"/>
    <dgm:cxn modelId="{3DC4A81E-A58B-4CC5-A3E9-839D55B35E62}" type="presParOf" srcId="{C41F77D4-0C9A-400E-A2EC-1CD7E43A16AE}" destId="{E9FB8926-0F70-48BB-B6B7-46EA91913355}" srcOrd="1" destOrd="0" presId="urn:microsoft.com/office/officeart/2008/layout/NameandTitleOrganizationalChart"/>
    <dgm:cxn modelId="{93FD064E-AFE5-43FB-9F13-1D70BA7035AF}" type="presParOf" srcId="{C41F77D4-0C9A-400E-A2EC-1CD7E43A16AE}" destId="{A091116E-048C-4DD5-A5C1-4640A476B743}" srcOrd="2" destOrd="0" presId="urn:microsoft.com/office/officeart/2008/layout/NameandTitleOrganizationalChart"/>
    <dgm:cxn modelId="{72150050-CD73-4BB3-BD78-8D044A840B5C}" type="presParOf" srcId="{000DD16C-318F-4A7F-8AB0-5CA7A902C673}" destId="{C7E70A86-0C82-4C4B-AA3A-79280982DC19}" srcOrd="1" destOrd="0" presId="urn:microsoft.com/office/officeart/2008/layout/NameandTitleOrganizationalChart"/>
    <dgm:cxn modelId="{45DE5D50-B1F9-437A-8A6D-A36AF193AF85}" type="presParOf" srcId="{C7E70A86-0C82-4C4B-AA3A-79280982DC19}" destId="{C429D71B-9002-4AF7-A699-6C6C88AAEE3D}" srcOrd="0" destOrd="0" presId="urn:microsoft.com/office/officeart/2008/layout/NameandTitleOrganizationalChart"/>
    <dgm:cxn modelId="{108024A2-8B11-4ED2-AFF2-39471CB4C958}" type="presParOf" srcId="{C7E70A86-0C82-4C4B-AA3A-79280982DC19}" destId="{02820CEE-B8F4-49E5-9AE4-BADE8E33A4D7}" srcOrd="1" destOrd="0" presId="urn:microsoft.com/office/officeart/2008/layout/NameandTitleOrganizationalChart"/>
    <dgm:cxn modelId="{F541B7CB-EC33-47A8-B551-8E6EC592A6F1}" type="presParOf" srcId="{02820CEE-B8F4-49E5-9AE4-BADE8E33A4D7}" destId="{52932C27-4CF8-4FB9-8540-EBA52DD9C9D8}" srcOrd="0" destOrd="0" presId="urn:microsoft.com/office/officeart/2008/layout/NameandTitleOrganizationalChart"/>
    <dgm:cxn modelId="{377ABBF5-4260-4C69-A7B2-8687B68CE4F5}" type="presParOf" srcId="{52932C27-4CF8-4FB9-8540-EBA52DD9C9D8}" destId="{5DA684B1-739F-488B-BBB0-66855F61B0D5}" srcOrd="0" destOrd="0" presId="urn:microsoft.com/office/officeart/2008/layout/NameandTitleOrganizationalChart"/>
    <dgm:cxn modelId="{929087C5-FF7C-4B51-B90D-DA1B146D2AB0}" type="presParOf" srcId="{52932C27-4CF8-4FB9-8540-EBA52DD9C9D8}" destId="{C6403E8B-21C4-4852-913E-4A26129D2000}" srcOrd="1" destOrd="0" presId="urn:microsoft.com/office/officeart/2008/layout/NameandTitleOrganizationalChart"/>
    <dgm:cxn modelId="{3E4BF62B-AA97-4B99-ABFD-D77F0D48D6D5}" type="presParOf" srcId="{52932C27-4CF8-4FB9-8540-EBA52DD9C9D8}" destId="{DABBD5B2-2C14-4FA0-AFC3-CD782569CF25}" srcOrd="2" destOrd="0" presId="urn:microsoft.com/office/officeart/2008/layout/NameandTitleOrganizationalChart"/>
    <dgm:cxn modelId="{384435F1-3AF5-426E-BE8B-97A83965E748}" type="presParOf" srcId="{02820CEE-B8F4-49E5-9AE4-BADE8E33A4D7}" destId="{A61796C2-DDE3-44C1-B611-6498808993D7}" srcOrd="1" destOrd="0" presId="urn:microsoft.com/office/officeart/2008/layout/NameandTitleOrganizationalChart"/>
    <dgm:cxn modelId="{0C1BED87-1F6B-4824-879F-6DEF8978A48F}" type="presParOf" srcId="{02820CEE-B8F4-49E5-9AE4-BADE8E33A4D7}" destId="{B254E205-4FD0-469C-A311-E0174658D601}" srcOrd="2" destOrd="0" presId="urn:microsoft.com/office/officeart/2008/layout/NameandTitleOrganizationalChart"/>
    <dgm:cxn modelId="{96575DA1-A044-43FD-A64E-BA36F380014B}" type="presParOf" srcId="{C7E70A86-0C82-4C4B-AA3A-79280982DC19}" destId="{98189FFF-20BA-4598-94F1-3F145A3D06B7}" srcOrd="2" destOrd="0" presId="urn:microsoft.com/office/officeart/2008/layout/NameandTitleOrganizationalChart"/>
    <dgm:cxn modelId="{07C8E837-90B8-4C14-A88A-DE8F0F817BFC}" type="presParOf" srcId="{C7E70A86-0C82-4C4B-AA3A-79280982DC19}" destId="{4B342801-F931-4CA7-B887-EFF975FA6462}" srcOrd="3" destOrd="0" presId="urn:microsoft.com/office/officeart/2008/layout/NameandTitleOrganizationalChart"/>
    <dgm:cxn modelId="{72978B69-8286-4A67-B949-DAF5B77D3403}" type="presParOf" srcId="{4B342801-F931-4CA7-B887-EFF975FA6462}" destId="{1B16C2E2-4CBD-4C01-841A-0D0C203BDB30}" srcOrd="0" destOrd="0" presId="urn:microsoft.com/office/officeart/2008/layout/NameandTitleOrganizationalChart"/>
    <dgm:cxn modelId="{3A618472-BD26-45D2-8DC9-A04CD6228FFA}" type="presParOf" srcId="{1B16C2E2-4CBD-4C01-841A-0D0C203BDB30}" destId="{462854ED-829D-47C9-9CFC-AD5A10A07A54}" srcOrd="0" destOrd="0" presId="urn:microsoft.com/office/officeart/2008/layout/NameandTitleOrganizationalChart"/>
    <dgm:cxn modelId="{F9F559B7-F9F6-451C-A71E-6B2C85158EBA}" type="presParOf" srcId="{1B16C2E2-4CBD-4C01-841A-0D0C203BDB30}" destId="{16CB5B31-D631-447C-A03D-4EA32E0D0773}" srcOrd="1" destOrd="0" presId="urn:microsoft.com/office/officeart/2008/layout/NameandTitleOrganizationalChart"/>
    <dgm:cxn modelId="{202FFF3E-DD38-4D99-9BFA-028382745D22}" type="presParOf" srcId="{1B16C2E2-4CBD-4C01-841A-0D0C203BDB30}" destId="{81CC5E52-2B82-45DD-B084-EE5F1DB16A1D}" srcOrd="2" destOrd="0" presId="urn:microsoft.com/office/officeart/2008/layout/NameandTitleOrganizationalChart"/>
    <dgm:cxn modelId="{624ED37C-A074-459C-8C8C-6CF89C9DBDFC}" type="presParOf" srcId="{4B342801-F931-4CA7-B887-EFF975FA6462}" destId="{9C4606F8-81E4-4A98-A0A1-68C98A7BE6F3}" srcOrd="1" destOrd="0" presId="urn:microsoft.com/office/officeart/2008/layout/NameandTitleOrganizationalChart"/>
    <dgm:cxn modelId="{86BEAE8C-DFD9-44C9-B603-06E63CB9C734}" type="presParOf" srcId="{4B342801-F931-4CA7-B887-EFF975FA6462}" destId="{11EF6590-8125-495A-A6E8-09AC56842DBE}" srcOrd="2" destOrd="0" presId="urn:microsoft.com/office/officeart/2008/layout/NameandTitleOrganizationalChart"/>
    <dgm:cxn modelId="{9272CC31-84FD-44F8-B138-D2FF8E6F0D54}" type="presParOf" srcId="{C7E70A86-0C82-4C4B-AA3A-79280982DC19}" destId="{8DDBB2AD-6022-451D-B0FA-9836D1122B9F}" srcOrd="4" destOrd="0" presId="urn:microsoft.com/office/officeart/2008/layout/NameandTitleOrganizationalChart"/>
    <dgm:cxn modelId="{6C797992-05A3-4388-B73C-031BD60EB8A9}" type="presParOf" srcId="{C7E70A86-0C82-4C4B-AA3A-79280982DC19}" destId="{B0689828-AA9E-4528-870C-225FB5FC727B}" srcOrd="5" destOrd="0" presId="urn:microsoft.com/office/officeart/2008/layout/NameandTitleOrganizationalChart"/>
    <dgm:cxn modelId="{078EF11E-39C4-4B15-B5B9-B0A6EB79869D}" type="presParOf" srcId="{B0689828-AA9E-4528-870C-225FB5FC727B}" destId="{B03B5A5F-DC60-4C96-97A8-104B93B93C30}" srcOrd="0" destOrd="0" presId="urn:microsoft.com/office/officeart/2008/layout/NameandTitleOrganizationalChart"/>
    <dgm:cxn modelId="{A276E790-D5A9-4B1C-B267-D2BBC93B78C3}" type="presParOf" srcId="{B03B5A5F-DC60-4C96-97A8-104B93B93C30}" destId="{392E276D-BBE9-4DE6-93D2-DEA083342F71}" srcOrd="0" destOrd="0" presId="urn:microsoft.com/office/officeart/2008/layout/NameandTitleOrganizationalChart"/>
    <dgm:cxn modelId="{934BA3C6-229A-445E-A1AE-828C75595D30}" type="presParOf" srcId="{B03B5A5F-DC60-4C96-97A8-104B93B93C30}" destId="{9DF4F7E3-B40A-4015-AE2C-01CE118657EA}" srcOrd="1" destOrd="0" presId="urn:microsoft.com/office/officeart/2008/layout/NameandTitleOrganizationalChart"/>
    <dgm:cxn modelId="{D40DD318-DBF9-4179-B095-F5C0DCBD2E33}" type="presParOf" srcId="{B03B5A5F-DC60-4C96-97A8-104B93B93C30}" destId="{E7E7D2A7-040F-467A-86A8-29CE3142C66F}" srcOrd="2" destOrd="0" presId="urn:microsoft.com/office/officeart/2008/layout/NameandTitleOrganizationalChart"/>
    <dgm:cxn modelId="{5817A60D-42A0-429E-87C2-43F1205C6651}" type="presParOf" srcId="{B0689828-AA9E-4528-870C-225FB5FC727B}" destId="{DEE46D44-6F86-4FD1-902A-3A7B9D401054}" srcOrd="1" destOrd="0" presId="urn:microsoft.com/office/officeart/2008/layout/NameandTitleOrganizationalChart"/>
    <dgm:cxn modelId="{A7C8DBF7-7281-4971-BF67-D57CDBDF88FE}" type="presParOf" srcId="{B0689828-AA9E-4528-870C-225FB5FC727B}" destId="{E5305B8E-6618-4D41-B058-630E51548CE9}" srcOrd="2" destOrd="0" presId="urn:microsoft.com/office/officeart/2008/layout/NameandTitleOrganizationalChart"/>
    <dgm:cxn modelId="{96A39339-624D-4FA3-8F76-073471E7DF4E}" type="presParOf" srcId="{000DD16C-318F-4A7F-8AB0-5CA7A902C673}" destId="{E5925731-6548-4827-A376-B22C30C3B28A}" srcOrd="2" destOrd="0" presId="urn:microsoft.com/office/officeart/2008/layout/NameandTitleOrganizationalChart"/>
    <dgm:cxn modelId="{AAC2EBA1-A688-4E4B-A3D6-75615EC23B87}" type="presParOf" srcId="{E5925731-6548-4827-A376-B22C30C3B28A}" destId="{B62AC795-0B01-4D5C-B72A-7305A1C8A131}" srcOrd="0" destOrd="0" presId="urn:microsoft.com/office/officeart/2008/layout/NameandTitleOrganizationalChart"/>
    <dgm:cxn modelId="{D14255BB-AC2E-47BE-A503-1800EB33A8C7}" type="presParOf" srcId="{E5925731-6548-4827-A376-B22C30C3B28A}" destId="{39D097A5-2378-44DA-BBBA-60A25711646E}" srcOrd="1" destOrd="0" presId="urn:microsoft.com/office/officeart/2008/layout/NameandTitleOrganizationalChart"/>
    <dgm:cxn modelId="{6A1C34BD-779E-402B-B3B3-50D2702188B3}" type="presParOf" srcId="{39D097A5-2378-44DA-BBBA-60A25711646E}" destId="{685DFA46-4032-4B79-B471-690EDD9179C9}" srcOrd="0" destOrd="0" presId="urn:microsoft.com/office/officeart/2008/layout/NameandTitleOrganizationalChart"/>
    <dgm:cxn modelId="{044B9184-1DA6-4AB9-8E4E-D1B637C7AE96}" type="presParOf" srcId="{685DFA46-4032-4B79-B471-690EDD9179C9}" destId="{B0744ED8-C3E6-4703-9428-61030E4AF129}" srcOrd="0" destOrd="0" presId="urn:microsoft.com/office/officeart/2008/layout/NameandTitleOrganizationalChart"/>
    <dgm:cxn modelId="{1F02984E-AE16-4587-99EA-E36C0CB7B312}" type="presParOf" srcId="{685DFA46-4032-4B79-B471-690EDD9179C9}" destId="{76F85EB9-284F-44DC-A7F9-17CD83D298A9}" srcOrd="1" destOrd="0" presId="urn:microsoft.com/office/officeart/2008/layout/NameandTitleOrganizationalChart"/>
    <dgm:cxn modelId="{948AB5BF-AA36-42BC-9568-09932E608340}" type="presParOf" srcId="{685DFA46-4032-4B79-B471-690EDD9179C9}" destId="{0AFCCF1B-D178-46EB-9F9A-128DA45D439D}" srcOrd="2" destOrd="0" presId="urn:microsoft.com/office/officeart/2008/layout/NameandTitleOrganizationalChart"/>
    <dgm:cxn modelId="{EB2B0074-77D2-410A-865B-07E50E171988}" type="presParOf" srcId="{39D097A5-2378-44DA-BBBA-60A25711646E}" destId="{A9A76BD8-F441-4ECE-9B15-4330E350C8BE}" srcOrd="1" destOrd="0" presId="urn:microsoft.com/office/officeart/2008/layout/NameandTitleOrganizationalChart"/>
    <dgm:cxn modelId="{224A7CC4-31A2-4B99-8468-1ADEC30A11D4}" type="presParOf" srcId="{39D097A5-2378-44DA-BBBA-60A25711646E}" destId="{7BCAA362-BC49-47C3-B317-869859067FE5}"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AC795-0B01-4D5C-B72A-7305A1C8A131}">
      <dsp:nvSpPr>
        <dsp:cNvPr id="0" name=""/>
        <dsp:cNvSpPr/>
      </dsp:nvSpPr>
      <dsp:spPr>
        <a:xfrm>
          <a:off x="3032330" y="680989"/>
          <a:ext cx="224598" cy="733750"/>
        </a:xfrm>
        <a:custGeom>
          <a:avLst/>
          <a:gdLst/>
          <a:ahLst/>
          <a:cxnLst/>
          <a:rect l="0" t="0" r="0" b="0"/>
          <a:pathLst>
            <a:path>
              <a:moveTo>
                <a:pt x="224598" y="0"/>
              </a:moveTo>
              <a:lnTo>
                <a:pt x="224598" y="733750"/>
              </a:lnTo>
              <a:lnTo>
                <a:pt x="0" y="73375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DBB2AD-6022-451D-B0FA-9836D1122B9F}">
      <dsp:nvSpPr>
        <dsp:cNvPr id="0" name=""/>
        <dsp:cNvSpPr/>
      </dsp:nvSpPr>
      <dsp:spPr>
        <a:xfrm>
          <a:off x="3256929" y="680989"/>
          <a:ext cx="1764101" cy="1467501"/>
        </a:xfrm>
        <a:custGeom>
          <a:avLst/>
          <a:gdLst/>
          <a:ahLst/>
          <a:cxnLst/>
          <a:rect l="0" t="0" r="0" b="0"/>
          <a:pathLst>
            <a:path>
              <a:moveTo>
                <a:pt x="0" y="0"/>
              </a:moveTo>
              <a:lnTo>
                <a:pt x="0" y="1308647"/>
              </a:lnTo>
              <a:lnTo>
                <a:pt x="1764101" y="1308647"/>
              </a:lnTo>
              <a:lnTo>
                <a:pt x="1764101"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189FFF-20BA-4598-94F1-3F145A3D06B7}">
      <dsp:nvSpPr>
        <dsp:cNvPr id="0" name=""/>
        <dsp:cNvSpPr/>
      </dsp:nvSpPr>
      <dsp:spPr>
        <a:xfrm>
          <a:off x="3211209" y="680989"/>
          <a:ext cx="91440" cy="1467501"/>
        </a:xfrm>
        <a:custGeom>
          <a:avLst/>
          <a:gdLst/>
          <a:ahLst/>
          <a:cxnLst/>
          <a:rect l="0" t="0" r="0" b="0"/>
          <a:pathLst>
            <a:path>
              <a:moveTo>
                <a:pt x="45720" y="0"/>
              </a:moveTo>
              <a:lnTo>
                <a:pt x="45720"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29D71B-9002-4AF7-A699-6C6C88AAEE3D}">
      <dsp:nvSpPr>
        <dsp:cNvPr id="0" name=""/>
        <dsp:cNvSpPr/>
      </dsp:nvSpPr>
      <dsp:spPr>
        <a:xfrm>
          <a:off x="1492827" y="680989"/>
          <a:ext cx="1764101" cy="1467501"/>
        </a:xfrm>
        <a:custGeom>
          <a:avLst/>
          <a:gdLst/>
          <a:ahLst/>
          <a:cxnLst/>
          <a:rect l="0" t="0" r="0" b="0"/>
          <a:pathLst>
            <a:path>
              <a:moveTo>
                <a:pt x="1764101" y="0"/>
              </a:moveTo>
              <a:lnTo>
                <a:pt x="1764101" y="1308647"/>
              </a:lnTo>
              <a:lnTo>
                <a:pt x="0" y="1308647"/>
              </a:lnTo>
              <a:lnTo>
                <a:pt x="0"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A14B2-322D-4FD5-B27B-5144167CADDA}">
      <dsp:nvSpPr>
        <dsp:cNvPr id="0" name=""/>
        <dsp:cNvSpPr/>
      </dsp:nvSpPr>
      <dsp:spPr>
        <a:xfrm>
          <a:off x="2599476" y="190"/>
          <a:ext cx="1314904" cy="680799"/>
        </a:xfrm>
        <a:prstGeom prst="rect">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a:latin typeface="+mn-lt"/>
          </a:endParaRPr>
        </a:p>
        <a:p>
          <a:pPr marR="0" lvl="0" algn="ctr" defTabSz="533400" rtl="0">
            <a:lnSpc>
              <a:spcPct val="90000"/>
            </a:lnSpc>
            <a:spcBef>
              <a:spcPct val="0"/>
            </a:spcBef>
            <a:spcAft>
              <a:spcPct val="35000"/>
            </a:spcAft>
          </a:pPr>
          <a:r>
            <a:rPr lang="ru-RU" sz="1200" b="0" i="0" u="none" strike="noStrike" kern="1200" baseline="0">
              <a:latin typeface="+mn-lt"/>
            </a:rPr>
            <a:t>Совет директоров</a:t>
          </a:r>
          <a:endParaRPr lang="x-none" sz="1200" b="0" kern="1200">
            <a:latin typeface="+mn-lt"/>
          </a:endParaRPr>
        </a:p>
      </dsp:txBody>
      <dsp:txXfrm>
        <a:off x="2599476" y="190"/>
        <a:ext cx="1314904" cy="680799"/>
      </dsp:txXfrm>
    </dsp:sp>
    <dsp:sp modelId="{E9FB8926-0F70-48BB-B6B7-46EA91913355}">
      <dsp:nvSpPr>
        <dsp:cNvPr id="0" name=""/>
        <dsp:cNvSpPr/>
      </dsp:nvSpPr>
      <dsp:spPr>
        <a:xfrm>
          <a:off x="2862457" y="529701"/>
          <a:ext cx="1183414" cy="226933"/>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2862457" y="529701"/>
        <a:ext cx="1183414" cy="226933"/>
      </dsp:txXfrm>
    </dsp:sp>
    <dsp:sp modelId="{5DA684B1-739F-488B-BBB0-66855F61B0D5}">
      <dsp:nvSpPr>
        <dsp:cNvPr id="0" name=""/>
        <dsp:cNvSpPr/>
      </dsp:nvSpPr>
      <dsp:spPr>
        <a:xfrm>
          <a:off x="835375" y="2148490"/>
          <a:ext cx="1314904" cy="680799"/>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Комитет по управлению рисками</a:t>
          </a:r>
          <a:endParaRPr lang="x-none" sz="1200" b="0" kern="1200">
            <a:latin typeface="+mn-lt"/>
          </a:endParaRPr>
        </a:p>
      </dsp:txBody>
      <dsp:txXfrm>
        <a:off x="835375" y="2148490"/>
        <a:ext cx="1314904" cy="680799"/>
      </dsp:txXfrm>
    </dsp:sp>
    <dsp:sp modelId="{C6403E8B-21C4-4852-913E-4A26129D2000}">
      <dsp:nvSpPr>
        <dsp:cNvPr id="0" name=""/>
        <dsp:cNvSpPr/>
      </dsp:nvSpPr>
      <dsp:spPr>
        <a:xfrm>
          <a:off x="1098356"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1098356" y="2678001"/>
        <a:ext cx="1183414" cy="226933"/>
      </dsp:txXfrm>
    </dsp:sp>
    <dsp:sp modelId="{462854ED-829D-47C9-9CFC-AD5A10A07A54}">
      <dsp:nvSpPr>
        <dsp:cNvPr id="0" name=""/>
        <dsp:cNvSpPr/>
      </dsp:nvSpPr>
      <dsp:spPr>
        <a:xfrm>
          <a:off x="2599476" y="2148490"/>
          <a:ext cx="1314904" cy="680799"/>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Руководители СПО/Владельцы рисков</a:t>
          </a:r>
          <a:endParaRPr lang="x-none" sz="1200" b="0" kern="1200">
            <a:latin typeface="+mn-lt"/>
          </a:endParaRPr>
        </a:p>
      </dsp:txBody>
      <dsp:txXfrm>
        <a:off x="2599476" y="2148490"/>
        <a:ext cx="1314904" cy="680799"/>
      </dsp:txXfrm>
    </dsp:sp>
    <dsp:sp modelId="{16CB5B31-D631-447C-A03D-4EA32E0D0773}">
      <dsp:nvSpPr>
        <dsp:cNvPr id="0" name=""/>
        <dsp:cNvSpPr/>
      </dsp:nvSpPr>
      <dsp:spPr>
        <a:xfrm>
          <a:off x="2862457"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2862457" y="2678001"/>
        <a:ext cx="1183414" cy="226933"/>
      </dsp:txXfrm>
    </dsp:sp>
    <dsp:sp modelId="{392E276D-BBE9-4DE6-93D2-DEA083342F71}">
      <dsp:nvSpPr>
        <dsp:cNvPr id="0" name=""/>
        <dsp:cNvSpPr/>
      </dsp:nvSpPr>
      <dsp:spPr>
        <a:xfrm>
          <a:off x="4363578" y="2148490"/>
          <a:ext cx="1314904" cy="680799"/>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Специалист по рискам</a:t>
          </a:r>
          <a:endParaRPr lang="x-none" sz="1200" b="0" kern="1200">
            <a:latin typeface="+mn-lt"/>
          </a:endParaRPr>
        </a:p>
      </dsp:txBody>
      <dsp:txXfrm>
        <a:off x="4363578" y="2148490"/>
        <a:ext cx="1314904" cy="680799"/>
      </dsp:txXfrm>
    </dsp:sp>
    <dsp:sp modelId="{9DF4F7E3-B40A-4015-AE2C-01CE118657EA}">
      <dsp:nvSpPr>
        <dsp:cNvPr id="0" name=""/>
        <dsp:cNvSpPr/>
      </dsp:nvSpPr>
      <dsp:spPr>
        <a:xfrm>
          <a:off x="4626559"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4626559" y="2678001"/>
        <a:ext cx="1183414" cy="226933"/>
      </dsp:txXfrm>
    </dsp:sp>
    <dsp:sp modelId="{B0744ED8-C3E6-4703-9428-61030E4AF129}">
      <dsp:nvSpPr>
        <dsp:cNvPr id="0" name=""/>
        <dsp:cNvSpPr/>
      </dsp:nvSpPr>
      <dsp:spPr>
        <a:xfrm>
          <a:off x="1717425" y="1074340"/>
          <a:ext cx="1314904" cy="680799"/>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a:latin typeface="+mn-lt"/>
          </a:endParaRPr>
        </a:p>
        <a:p>
          <a:pPr marR="0" lvl="0" algn="ctr" defTabSz="533400" rtl="0">
            <a:lnSpc>
              <a:spcPct val="90000"/>
            </a:lnSpc>
            <a:spcBef>
              <a:spcPct val="0"/>
            </a:spcBef>
            <a:spcAft>
              <a:spcPct val="35000"/>
            </a:spcAft>
          </a:pPr>
          <a:r>
            <a:rPr lang="ru-RU" sz="1200" b="0" i="0" u="none" strike="noStrike" kern="1200" baseline="0">
              <a:latin typeface="+mn-lt"/>
            </a:rPr>
            <a:t>Правление</a:t>
          </a:r>
          <a:endParaRPr lang="x-none" sz="1200" b="0" kern="1200">
            <a:latin typeface="+mn-lt"/>
          </a:endParaRPr>
        </a:p>
      </dsp:txBody>
      <dsp:txXfrm>
        <a:off x="1717425" y="1074340"/>
        <a:ext cx="1314904" cy="680799"/>
      </dsp:txXfrm>
    </dsp:sp>
    <dsp:sp modelId="{76F85EB9-284F-44DC-A7F9-17CD83D298A9}">
      <dsp:nvSpPr>
        <dsp:cNvPr id="0" name=""/>
        <dsp:cNvSpPr/>
      </dsp:nvSpPr>
      <dsp:spPr>
        <a:xfrm>
          <a:off x="1980406" y="1603851"/>
          <a:ext cx="1183414" cy="226933"/>
        </a:xfrm>
        <a:prstGeom prst="rect">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1980406" y="1603851"/>
        <a:ext cx="1183414" cy="22693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214D2-D14C-4627-89BC-3EFA5E21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5679</TotalTime>
  <Pages>68</Pages>
  <Words>23621</Words>
  <Characters>134643</Characters>
  <Application>Microsoft Office Word</Application>
  <DocSecurity>0</DocSecurity>
  <Lines>1122</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157949</CharactersWithSpaces>
  <SharedDoc>false</SharedDoc>
  <HLinks>
    <vt:vector size="30" baseType="variant">
      <vt:variant>
        <vt:i4>8060964</vt:i4>
      </vt:variant>
      <vt:variant>
        <vt:i4>30</vt:i4>
      </vt:variant>
      <vt:variant>
        <vt:i4>0</vt:i4>
      </vt:variant>
      <vt:variant>
        <vt:i4>5</vt:i4>
      </vt:variant>
      <vt:variant>
        <vt:lpwstr>http://www.ales.kz/</vt:lpwstr>
      </vt:variant>
      <vt:variant>
        <vt:lpwstr/>
      </vt:variant>
      <vt:variant>
        <vt:i4>8060964</vt:i4>
      </vt:variant>
      <vt:variant>
        <vt:i4>27</vt:i4>
      </vt:variant>
      <vt:variant>
        <vt:i4>0</vt:i4>
      </vt:variant>
      <vt:variant>
        <vt:i4>5</vt:i4>
      </vt:variant>
      <vt:variant>
        <vt:lpwstr>http://www.ales.kz/</vt:lpwstr>
      </vt:variant>
      <vt:variant>
        <vt:lpwstr/>
      </vt:variant>
      <vt:variant>
        <vt:i4>8060964</vt:i4>
      </vt:variant>
      <vt:variant>
        <vt:i4>9</vt:i4>
      </vt:variant>
      <vt:variant>
        <vt:i4>0</vt:i4>
      </vt:variant>
      <vt:variant>
        <vt:i4>5</vt:i4>
      </vt:variant>
      <vt:variant>
        <vt:lpwstr>http://www.ales.kz/</vt:lpwstr>
      </vt:variant>
      <vt:variant>
        <vt:lpwstr/>
      </vt:variant>
      <vt:variant>
        <vt:i4>8060964</vt:i4>
      </vt:variant>
      <vt:variant>
        <vt:i4>3</vt:i4>
      </vt:variant>
      <vt:variant>
        <vt:i4>0</vt:i4>
      </vt:variant>
      <vt:variant>
        <vt:i4>5</vt:i4>
      </vt:variant>
      <vt:variant>
        <vt:lpwstr>http://www.ales.kz/</vt:lpwstr>
      </vt:variant>
      <vt:variant>
        <vt:lpwstr/>
      </vt:variant>
      <vt:variant>
        <vt:i4>3538958</vt:i4>
      </vt:variant>
      <vt:variant>
        <vt:i4>0</vt:i4>
      </vt:variant>
      <vt:variant>
        <vt:i4>0</vt:i4>
      </vt:variant>
      <vt:variant>
        <vt:i4>5</vt:i4>
      </vt:variant>
      <vt:variant>
        <vt:lpwstr>mailto:kancel@ales.kz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 Сулейменова Тахмина</dc:creator>
  <cp:lastModifiedBy>Дархан Кулымбетов</cp:lastModifiedBy>
  <cp:revision>123</cp:revision>
  <cp:lastPrinted>2025-12-12T07:32:00Z</cp:lastPrinted>
  <dcterms:created xsi:type="dcterms:W3CDTF">2024-06-25T10:33:00Z</dcterms:created>
  <dcterms:modified xsi:type="dcterms:W3CDTF">2025-12-12T09:41:00Z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