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4" w:rsidRPr="00BB1055" w:rsidRDefault="00196714" w:rsidP="00196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196714" w:rsidRPr="00BB1055" w:rsidRDefault="00196714" w:rsidP="001967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14" w:rsidRPr="00BB1055" w:rsidRDefault="00196714" w:rsidP="00196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196714" w:rsidRPr="00BB1055" w:rsidRDefault="00196714" w:rsidP="00196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6714" w:rsidRPr="00561A90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561A90">
        <w:rPr>
          <w:rFonts w:ascii="Times New Roman" w:hAnsi="Times New Roman"/>
          <w:sz w:val="24"/>
          <w:szCs w:val="24"/>
          <w:lang w:val="kk-KZ"/>
        </w:rPr>
        <w:t>Рассмотрение отчета об итогах финансово-хозяйственной деятельности  и достижения целевых значений ключевых показателей деятельности АО «Шардаринская ГЭС» за 1 полугодие 2023 года.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61A90">
        <w:rPr>
          <w:rFonts w:ascii="Times New Roman" w:hAnsi="Times New Roman"/>
          <w:sz w:val="24"/>
          <w:szCs w:val="24"/>
          <w:lang w:val="kk-KZ"/>
        </w:rPr>
        <w:t>О внесении изменений и дополнения в Правила социальной поддержки работников АО «Шардаринская ГЭС».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Утверждение отчета АО «Шардаринская ГЭС» по управлению рисками и анализом ключевых рисков за 2 квартал 2023 года.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Рассмотрение отчета об исполнении Плана мероприятий по выводу АО «Шардаринская ГЭС» в зеленую зону риска на 2022-2025 годы за 1 полугодие 2023 года.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Рассмотрение отчета об исполнении Плана мероприятий по совершенствованию корпоративного управления в АО «Шардаринская ГЭС» за 1 полугодие 2023 года.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выплате премии Корпоративному секретарю АО «Шардаринская ГЭС» за </w:t>
      </w:r>
      <w:r w:rsidR="008C56EF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2 квартал 2023 года.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назначении, определении срока полномочий, размера должностного оклада и условий вознаграждения Корпоративного секретаря АО «Шардаринская ГЭС».   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96714" w:rsidRDefault="00196714" w:rsidP="001967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96714" w:rsidRPr="00BB1055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196714" w:rsidRPr="00BB1055" w:rsidRDefault="00196714" w:rsidP="00196714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Ауталипов Г.Т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Айсариева М.Б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Кияков М.К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Берлибаев А.А.,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Р.Н.</w:t>
      </w:r>
    </w:p>
    <w:p w:rsidR="00196714" w:rsidRPr="009C52DC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714" w:rsidRPr="00BB1055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196714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196714"/>
    <w:rsid w:val="002329FA"/>
    <w:rsid w:val="00266CFA"/>
    <w:rsid w:val="003227F9"/>
    <w:rsid w:val="00433ACE"/>
    <w:rsid w:val="00444525"/>
    <w:rsid w:val="0053675F"/>
    <w:rsid w:val="00570A6C"/>
    <w:rsid w:val="007A6290"/>
    <w:rsid w:val="00860C1B"/>
    <w:rsid w:val="008C56EF"/>
    <w:rsid w:val="00906EF2"/>
    <w:rsid w:val="00942704"/>
    <w:rsid w:val="00952326"/>
    <w:rsid w:val="009C52DC"/>
    <w:rsid w:val="00BB1055"/>
    <w:rsid w:val="00BD4169"/>
    <w:rsid w:val="00D369F4"/>
    <w:rsid w:val="00E762FE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202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9</cp:revision>
  <cp:lastPrinted>2024-07-12T10:41:00Z</cp:lastPrinted>
  <dcterms:created xsi:type="dcterms:W3CDTF">2024-07-12T11:59:00Z</dcterms:created>
  <dcterms:modified xsi:type="dcterms:W3CDTF">2024-07-16T04:44:00Z</dcterms:modified>
</cp:coreProperties>
</file>