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AE">
        <w:rPr>
          <w:rStyle w:val="ezkurwreuab5ozgtqnkl"/>
          <w:rFonts w:ascii="Times New Roman" w:hAnsi="Times New Roman" w:cs="Times New Roman"/>
          <w:b/>
          <w:sz w:val="24"/>
          <w:szCs w:val="24"/>
        </w:rPr>
        <w:t>2022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C8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C8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желтоқсандағы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 w:rsidR="00D62C8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2C8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2C86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2C8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желтоқсанда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ЭС" АҚ-ның 2023-2027 жылдарға арналған даму жоспарымен жоспарланатын бірінші күнтізбелік жылға (2023 жылға) арналған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ЭС" АҚ-ның бюджетін бекіту.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-ның 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2022 жылғы 9 айдағы 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қызметінің негізгі көрсеткіштерінің нысаналы мәндеріне қол жеткізу және қаржы-шаруашылық қызметінің қорытындылары туралы есепті қарау.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C86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-ның 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2022 жылғы 3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тәуекелдерді басқару жөніндегі есебін бекіту.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ЭС" АҚ-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н 2022 жылдың 9 айында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асыл тәуекел аймағына шығару жөніндегі 2022-2025 жылдарға арналған іс-шаралар жоспарының орындалуы туралы есепті қарау.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ЭС" АҚ-ның 2023 жылға арналған әрбір негізгі тәуекеліне қатысты тәуекелдер тізілімін және тәуекелдер картасын, негізгі тәуекел көрсеткіштерін, сыни тәуекелдерді басқару жөніндегі іс-шаралар жоспарын және төзімділік деңгейлерін бекіту.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 w:rsidR="009768CC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D62C86">
        <w:rPr>
          <w:rFonts w:ascii="Times New Roman" w:hAnsi="Times New Roman" w:cs="Times New Roman"/>
          <w:sz w:val="24"/>
          <w:szCs w:val="24"/>
          <w:lang w:val="kk-KZ"/>
        </w:rPr>
        <w:t xml:space="preserve"> инвестициялық жобаларды басқару процестерінің тиімділігі мен нәтижелілігін бағалау аудитінің нәтижелері бойынша аудиторлық есепті қарау.</w:t>
      </w:r>
    </w:p>
    <w:p w:rsidR="009768CC" w:rsidRDefault="009768C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8CC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хатшысының лауазымдық жалақысының схемасын бекіту және лауазымдық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жалақысының мөлшерін айқындау.</w:t>
      </w:r>
    </w:p>
    <w:p w:rsidR="009768CC" w:rsidRDefault="009768C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хатшысына 2022 жылғы 4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 xml:space="preserve"> тоқсан үшін сыйлықақы төлеу.</w:t>
      </w:r>
    </w:p>
    <w:p w:rsidR="009768CC" w:rsidRDefault="009768C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8CC">
        <w:rPr>
          <w:rFonts w:ascii="Times New Roman" w:hAnsi="Times New Roman" w:cs="Times New Roman"/>
          <w:sz w:val="24"/>
          <w:szCs w:val="24"/>
          <w:lang w:val="kk-KZ"/>
        </w:rPr>
        <w:t>"Шардара СЭС"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>АҚ-да комплаенс мәселелері туралы хабардарлықты арттыру үшін бағдарламаны бекіту.</w:t>
      </w:r>
    </w:p>
    <w:p w:rsidR="009768CC" w:rsidRDefault="009768C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8CC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>ЭС" АҚ-да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>корпоративтік басқаруды жетілдіру жөніндегі іс-шаралар жоспарының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 xml:space="preserve">2022 жылғы 9 айдағы </w:t>
      </w:r>
      <w:r w:rsidRPr="009768CC">
        <w:rPr>
          <w:rFonts w:ascii="Times New Roman" w:hAnsi="Times New Roman" w:cs="Times New Roman"/>
          <w:sz w:val="24"/>
          <w:szCs w:val="24"/>
          <w:lang w:val="kk-KZ"/>
        </w:rPr>
        <w:t>орындалуы туралы есепті қарау.</w:t>
      </w:r>
    </w:p>
    <w:p w:rsidR="009768CC" w:rsidRDefault="009768C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8CC">
        <w:rPr>
          <w:rFonts w:ascii="Times New Roman" w:hAnsi="Times New Roman" w:cs="Times New Roman"/>
          <w:sz w:val="24"/>
          <w:szCs w:val="24"/>
          <w:lang w:val="kk-KZ"/>
        </w:rPr>
        <w:t>"Шардара СЭС" АҚ Директорлар кеңесінің 2023 жылға арналған жұмыс жоспарын бекіту.</w:t>
      </w:r>
    </w:p>
    <w:p w:rsidR="009768CC" w:rsidRDefault="009768C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8CC">
        <w:rPr>
          <w:rFonts w:ascii="Times New Roman" w:hAnsi="Times New Roman" w:cs="Times New Roman"/>
          <w:sz w:val="24"/>
          <w:szCs w:val="24"/>
          <w:lang w:val="kk-KZ"/>
        </w:rPr>
        <w:t>2022 жылғы жұмыс қорытындысы бойынша "Шардара СЭС" АҚ Директорлар Кеңесінің, оның комитеттерінің, төрағасының, Директорлар кеңесі мүшелерінің және корпоративтік хатшысының қызметіне бағалау жүргізу.</w:t>
      </w: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2C86" w:rsidRDefault="00D62C8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Default="006F345F" w:rsidP="00FA00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</w:p>
    <w:p w:rsidR="00FA004D" w:rsidRPr="00E95D74" w:rsidRDefault="00FA004D" w:rsidP="00FA00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Pr="00FA004D" w:rsidRDefault="00FE6D5C">
      <w:pPr>
        <w:rPr>
          <w:lang w:val="kk-KZ"/>
        </w:rPr>
      </w:pPr>
    </w:p>
    <w:sectPr w:rsidR="00FE6D5C" w:rsidRPr="00FA004D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2A51AB"/>
    <w:rsid w:val="003227F9"/>
    <w:rsid w:val="003F525F"/>
    <w:rsid w:val="00433ACE"/>
    <w:rsid w:val="00444525"/>
    <w:rsid w:val="00461FAE"/>
    <w:rsid w:val="0053675F"/>
    <w:rsid w:val="005716D7"/>
    <w:rsid w:val="0067586C"/>
    <w:rsid w:val="006F345F"/>
    <w:rsid w:val="00752F74"/>
    <w:rsid w:val="007A6290"/>
    <w:rsid w:val="00860C1B"/>
    <w:rsid w:val="008B1F0D"/>
    <w:rsid w:val="00942704"/>
    <w:rsid w:val="00952326"/>
    <w:rsid w:val="009768CC"/>
    <w:rsid w:val="009C52DC"/>
    <w:rsid w:val="00A167A5"/>
    <w:rsid w:val="00BB1055"/>
    <w:rsid w:val="00D369F4"/>
    <w:rsid w:val="00D62C86"/>
    <w:rsid w:val="00EB30D5"/>
    <w:rsid w:val="00F60AFF"/>
    <w:rsid w:val="00FA004D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B7BA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  <w:style w:type="paragraph" w:styleId="HTML">
    <w:name w:val="HTML Preformatted"/>
    <w:basedOn w:val="a"/>
    <w:link w:val="HTML0"/>
    <w:uiPriority w:val="99"/>
    <w:semiHidden/>
    <w:unhideWhenUsed/>
    <w:rsid w:val="0067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8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7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11</cp:revision>
  <cp:lastPrinted>2024-07-12T10:41:00Z</cp:lastPrinted>
  <dcterms:created xsi:type="dcterms:W3CDTF">2024-07-12T11:59:00Z</dcterms:created>
  <dcterms:modified xsi:type="dcterms:W3CDTF">2024-07-17T15:10:00Z</dcterms:modified>
</cp:coreProperties>
</file>