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AE">
        <w:rPr>
          <w:rStyle w:val="ezkurwreuab5ozgtqnkl"/>
          <w:rFonts w:ascii="Times New Roman" w:hAnsi="Times New Roman" w:cs="Times New Roman"/>
          <w:b/>
          <w:sz w:val="24"/>
          <w:szCs w:val="24"/>
        </w:rPr>
        <w:t>2022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AE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наурыздағы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06188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525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04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наурызда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716D7" w:rsidRDefault="00C669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Шардара 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ЭС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АҚ-ның 2021 жылғы еңбекті қорғау және өндірістік жарақаттану жағдайы туралы есебін қарау.</w:t>
      </w:r>
    </w:p>
    <w:p w:rsidR="005716D7" w:rsidRDefault="00C669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Шардара СЭС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1882" w:rsidRPr="005716D7">
        <w:rPr>
          <w:rFonts w:ascii="Times New Roman" w:hAnsi="Times New Roman" w:cs="Times New Roman"/>
          <w:sz w:val="24"/>
          <w:szCs w:val="24"/>
          <w:lang w:val="kk-KZ"/>
        </w:rPr>
        <w:t>2021 жылғы 4</w:t>
      </w:r>
      <w:r w:rsidR="00061882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061882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тәуекелдерді басқару жөніндегі есепті бекіту</w:t>
      </w:r>
      <w:r w:rsidR="000310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16D7" w:rsidRDefault="00C669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Шардара С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ЭС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АҚ-ны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2021 жылға арналған </w:t>
      </w:r>
      <w:r w:rsidR="00031088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асыл тәуекел аймағына шығару жөніндегі 2021-2023 жылдарға арналған іс-шаралар жоспарының орындалуы тур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 xml:space="preserve">алы есепті қарау және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Шардара С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ЭС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АҚ-ны</w:t>
      </w:r>
      <w:r w:rsidR="005716D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2022-2023 жылдарға арналған </w:t>
      </w:r>
      <w:r w:rsidR="00031088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716D7" w:rsidRPr="005716D7">
        <w:rPr>
          <w:rFonts w:ascii="Times New Roman" w:hAnsi="Times New Roman" w:cs="Times New Roman"/>
          <w:sz w:val="24"/>
          <w:szCs w:val="24"/>
          <w:lang w:val="kk-KZ"/>
        </w:rPr>
        <w:t>асыл тәуекел аймағына шығару жөніндегі іс-шаралар жоспарын бекіту.</w:t>
      </w:r>
    </w:p>
    <w:p w:rsidR="0067586C" w:rsidRDefault="0067586C" w:rsidP="0067586C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           </w:t>
      </w:r>
      <w:r w:rsidRPr="0067586C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«Шардара СЭС» АҚ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-ның</w:t>
      </w:r>
      <w:r w:rsidRPr="0067586C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</w:t>
      </w:r>
      <w:r w:rsidR="00031088" w:rsidRPr="0067586C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2021 жылға арналған </w:t>
      </w:r>
      <w:r w:rsidRPr="0067586C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әлеуметтік тұрақтылық индексін және тартылу индексін зерделеу нәтижелері бойынша 2021 жылға арналған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т</w:t>
      </w:r>
      <w:r w:rsidRPr="0067586C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үзету шаралары жоспарының орындалуы туралы есепті қарау.</w:t>
      </w:r>
    </w:p>
    <w:p w:rsidR="0067586C" w:rsidRDefault="0067586C" w:rsidP="0067586C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     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«Шардара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ЭС» АҚ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-ның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омбудсменінің 2021 жылға атқарған жұмысының қорытындылары туралы есебін қарау және «Шардара СЭС» АҚ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-ның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омбудсменінің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        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2022 жылға арналған жұмыс жоспарын бекіту.</w:t>
      </w:r>
    </w:p>
    <w:p w:rsidR="0067586C" w:rsidRPr="0067586C" w:rsidRDefault="0067586C" w:rsidP="0067586C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     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«Шардара </w:t>
      </w:r>
      <w:r w:rsidR="0003108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ЭС» АҚ</w:t>
      </w:r>
      <w:r w:rsidR="0003108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-ның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2021 жылға арналған жұмыс жоспары мен директорлар кеңесінің шешімдерін орындау.</w:t>
      </w:r>
    </w:p>
    <w:p w:rsidR="0067586C" w:rsidRPr="0067586C" w:rsidRDefault="0067586C" w:rsidP="0067586C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     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«Шардара </w:t>
      </w:r>
      <w:r w:rsidR="0003108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ЭС» АҚ</w:t>
      </w:r>
      <w:r w:rsidR="0003108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-ның</w:t>
      </w:r>
      <w:r w:rsidRPr="0067586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Директорлар кеңесі комитеттерінің 2021 жылғы жұмыс қоры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тындысы бойынша есептерін қарау.</w:t>
      </w:r>
    </w:p>
    <w:p w:rsidR="0067586C" w:rsidRPr="0067586C" w:rsidRDefault="0067586C" w:rsidP="0067586C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67586C" w:rsidRPr="0067586C" w:rsidRDefault="0067586C" w:rsidP="0067586C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67586C">
        <w:rPr>
          <w:rFonts w:ascii="Times New Roman" w:hAnsi="Times New Roman" w:cs="Times New Roman"/>
          <w:b/>
          <w:sz w:val="24"/>
          <w:szCs w:val="24"/>
          <w:lang w:val="kk-KZ"/>
        </w:rPr>
        <w:t>, Букенебаев</w:t>
      </w:r>
      <w:r w:rsidR="00A167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Ж.К.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D86606">
        <w:rPr>
          <w:rFonts w:ascii="Times New Roman" w:hAnsi="Times New Roman" w:cs="Times New Roman"/>
          <w:b/>
          <w:sz w:val="24"/>
          <w:szCs w:val="24"/>
          <w:lang w:val="en-US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31088"/>
    <w:rsid w:val="00061882"/>
    <w:rsid w:val="000B3AC1"/>
    <w:rsid w:val="000B6443"/>
    <w:rsid w:val="00266CFA"/>
    <w:rsid w:val="002A51AB"/>
    <w:rsid w:val="002B0C4D"/>
    <w:rsid w:val="003227F9"/>
    <w:rsid w:val="003F525F"/>
    <w:rsid w:val="00433ACE"/>
    <w:rsid w:val="00444525"/>
    <w:rsid w:val="00461FAE"/>
    <w:rsid w:val="0053675F"/>
    <w:rsid w:val="005716D7"/>
    <w:rsid w:val="0067586C"/>
    <w:rsid w:val="006F345F"/>
    <w:rsid w:val="00752F74"/>
    <w:rsid w:val="007A6290"/>
    <w:rsid w:val="00860C1B"/>
    <w:rsid w:val="008B1F0D"/>
    <w:rsid w:val="00942704"/>
    <w:rsid w:val="00952326"/>
    <w:rsid w:val="009C52DC"/>
    <w:rsid w:val="00A167A5"/>
    <w:rsid w:val="00BB1055"/>
    <w:rsid w:val="00C66984"/>
    <w:rsid w:val="00D369F4"/>
    <w:rsid w:val="00D86606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2DF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  <w:style w:type="paragraph" w:styleId="HTML">
    <w:name w:val="HTML Preformatted"/>
    <w:basedOn w:val="a"/>
    <w:link w:val="HTML0"/>
    <w:uiPriority w:val="99"/>
    <w:semiHidden/>
    <w:unhideWhenUsed/>
    <w:rsid w:val="0067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8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7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14</cp:revision>
  <cp:lastPrinted>2024-07-12T10:41:00Z</cp:lastPrinted>
  <dcterms:created xsi:type="dcterms:W3CDTF">2024-07-12T11:59:00Z</dcterms:created>
  <dcterms:modified xsi:type="dcterms:W3CDTF">2024-07-18T05:10:00Z</dcterms:modified>
</cp:coreProperties>
</file>