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</w:t>
      </w:r>
      <w:r w:rsidR="00DC7F64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F64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F64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желтоқсандағы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705">
        <w:rPr>
          <w:rStyle w:val="ezkurwreuab5ozgtqnkl"/>
          <w:rFonts w:ascii="Times New Roman" w:hAnsi="Times New Roman" w:cs="Times New Roman"/>
          <w:b/>
          <w:sz w:val="24"/>
          <w:szCs w:val="24"/>
        </w:rPr>
        <w:t>(№8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DC7F6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705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="00DC7F6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4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7F6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желтоқс</w:t>
      </w:r>
      <w:bookmarkStart w:id="0" w:name="_GoBack"/>
      <w:bookmarkEnd w:id="0"/>
      <w:r w:rsidR="00DC7F6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анда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C7F64" w:rsidRDefault="00DC7F6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 xml:space="preserve">ЭС" АҚ-ның 2022-2026 жылдарға арналған даму жоспарымен жоспарланатын бірінші күнтізбелік жылға (2022 жылға) арналған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>ЭС" АҚ-ның бюджетін бекіту.</w:t>
      </w:r>
    </w:p>
    <w:p w:rsidR="00DC7F64" w:rsidRDefault="00DC7F6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7F64">
        <w:rPr>
          <w:rFonts w:ascii="Times New Roman" w:hAnsi="Times New Roman" w:cs="Times New Roman"/>
          <w:sz w:val="24"/>
          <w:szCs w:val="24"/>
          <w:lang w:val="kk-KZ"/>
        </w:rPr>
        <w:t>2021 жылғы 3 тоқсандағы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kk-KZ"/>
        </w:rPr>
        <w:t>Шардара СЭС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>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 xml:space="preserve"> тәуекелдерді басқару жөн</w:t>
      </w:r>
      <w:r>
        <w:rPr>
          <w:rFonts w:ascii="Times New Roman" w:hAnsi="Times New Roman" w:cs="Times New Roman"/>
          <w:sz w:val="24"/>
          <w:szCs w:val="24"/>
          <w:lang w:val="kk-KZ"/>
        </w:rPr>
        <w:t>індегі есебін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 xml:space="preserve"> бекіту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C7F64" w:rsidRDefault="00DC7F6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7F64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>ЭС" АҚ-ны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 xml:space="preserve"> 2021 жылдың 9 айында Жасыл тәуекел аймағына шығару жөніндегі 2021-2023 жылдарға арналған іс-шаралар ж</w:t>
      </w:r>
      <w:r>
        <w:rPr>
          <w:rFonts w:ascii="Times New Roman" w:hAnsi="Times New Roman" w:cs="Times New Roman"/>
          <w:sz w:val="24"/>
          <w:szCs w:val="24"/>
          <w:lang w:val="kk-KZ"/>
        </w:rPr>
        <w:t>оспарының орындалуы туралы есеб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 xml:space="preserve"> қарау.</w:t>
      </w:r>
    </w:p>
    <w:p w:rsidR="00DC7F64" w:rsidRDefault="00DC7F6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7F64">
        <w:rPr>
          <w:rFonts w:ascii="Times New Roman" w:hAnsi="Times New Roman" w:cs="Times New Roman"/>
          <w:sz w:val="24"/>
          <w:szCs w:val="24"/>
          <w:lang w:val="kk-KZ"/>
        </w:rPr>
        <w:t>"Шардара СЭС" АҚ-ның заңнама талаптарын сақтау саласындағы тәуекелдер мен бақылаулар матрицасын бекіту.</w:t>
      </w:r>
    </w:p>
    <w:p w:rsidR="00DC7F64" w:rsidRDefault="00DC7F64" w:rsidP="00DB18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 w:rsidR="00DB18AD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ЭС" АҚ-ның 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>2021-2022 жылдарға арналған тәуекелдерді талдау нәтижелері бойынша анықталған сыбайлас жемқорлық тәуекелдерін азайту жөніндегі іс-шаралар жоспарының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>2021 жылдың 3 тоқсанында</w:t>
      </w:r>
      <w:r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18AD">
        <w:rPr>
          <w:rFonts w:ascii="Times New Roman" w:hAnsi="Times New Roman" w:cs="Times New Roman"/>
          <w:sz w:val="24"/>
          <w:szCs w:val="24"/>
          <w:lang w:val="kk-KZ"/>
        </w:rPr>
        <w:t>орындалуы жөніндегі есеб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DB18AD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DC7F64">
        <w:rPr>
          <w:rFonts w:ascii="Times New Roman" w:hAnsi="Times New Roman" w:cs="Times New Roman"/>
          <w:sz w:val="24"/>
          <w:szCs w:val="24"/>
          <w:lang w:val="kk-KZ"/>
        </w:rPr>
        <w:t xml:space="preserve"> қарау.</w:t>
      </w:r>
    </w:p>
    <w:p w:rsidR="00DC7F64" w:rsidRDefault="00DB18AD" w:rsidP="00DB18AD">
      <w:pPr>
        <w:shd w:val="clear" w:color="auto" w:fill="F8F9F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           </w:t>
      </w:r>
      <w:r w:rsidRPr="00DB18AD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2021 жылдың 9 айының қорытындысы бойынша "Шардара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С</w:t>
      </w:r>
      <w:r w:rsidRPr="00DB18AD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ЭС" АҚ-да корпоративтік басқаруды жетілдіру жөніндегі 2020-2021 жылдарға арналған іс-шаралар жоспарының орындалуы туралы есепті қарау.</w:t>
      </w:r>
    </w:p>
    <w:p w:rsidR="00DB18AD" w:rsidRDefault="00DB18AD" w:rsidP="00DB18AD">
      <w:pPr>
        <w:shd w:val="clear" w:color="auto" w:fill="F8F9F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ab/>
      </w:r>
      <w:r w:rsidRPr="00DB18AD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"Шардара СЭС" АҚ Директорлар Кеңесінің, оның комитеттерінің, төрағасының, Директорлар кеңесі мүшелерінің және корпоративтік хатшысының қызметіне</w:t>
      </w:r>
      <w:r w:rsidR="00C04D13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</w:t>
      </w:r>
      <w:r w:rsidR="00C04D13" w:rsidRPr="00DB18AD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2021 жылғы жұмыс қорытындысы бойынша</w:t>
      </w:r>
      <w:r w:rsidRPr="00DB18AD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</w:t>
      </w:r>
      <w:r w:rsidRPr="00DB18AD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бағалау жүргізу.</w:t>
      </w:r>
    </w:p>
    <w:p w:rsidR="00C04D13" w:rsidRDefault="00C04D13" w:rsidP="00DB18AD">
      <w:pPr>
        <w:shd w:val="clear" w:color="auto" w:fill="F8F9F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ab/>
      </w:r>
      <w:r w:rsidRPr="00C04D13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"Шардара СЭС" АҚ Директорлар кеңесінің 2022 жылға арналған жұмыс жоспарын бекіту.</w:t>
      </w:r>
    </w:p>
    <w:p w:rsidR="00C04D13" w:rsidRDefault="00C04D13" w:rsidP="00DB18AD">
      <w:pPr>
        <w:shd w:val="clear" w:color="auto" w:fill="F8F9F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ab/>
      </w:r>
      <w:r w:rsidRPr="00C04D13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"Шардара СЭС" АҚ Корпоративтік хатшысының лауазымдық жалақысының схемасын бекіту және лауазымды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қ жалақысының мөлшерін айқындау.</w:t>
      </w:r>
    </w:p>
    <w:p w:rsidR="00C04D13" w:rsidRDefault="00C04D13" w:rsidP="00DB18AD">
      <w:pPr>
        <w:shd w:val="clear" w:color="auto" w:fill="F8F9F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ab/>
      </w:r>
      <w:r w:rsidRPr="00C04D13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"Шардара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С</w:t>
      </w:r>
      <w:r w:rsidRPr="00C04D13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ЭС" АҚ Корпоративтік хатшысына 2021 жылдың 4 тоқсанында және 2021 жылдың қорытындысы бойынша сыйлықақы төлеу.</w:t>
      </w:r>
    </w:p>
    <w:p w:rsidR="00DB18AD" w:rsidRDefault="00DB18AD" w:rsidP="00DB18AD">
      <w:pPr>
        <w:shd w:val="clear" w:color="auto" w:fill="F8F9F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DB18AD" w:rsidRPr="00DC7F64" w:rsidRDefault="00DB18AD" w:rsidP="00DB18AD">
      <w:pPr>
        <w:shd w:val="clear" w:color="auto" w:fill="F8F9FA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</w:p>
    <w:p w:rsidR="00DC7F64" w:rsidRDefault="00DC7F6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6F345F" w:rsidRDefault="00C04D13" w:rsidP="006F34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Абельдинов С.К., Максилов Т.М., Мукаев С.Г., Берлибаев А.А., Бокенбаев Ж.К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Курбаналиева Р.Н., Юрко Е.С.</w:t>
      </w:r>
    </w:p>
    <w:p w:rsidR="00C04D13" w:rsidRPr="00E95D74" w:rsidRDefault="00C04D13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C04D13">
        <w:rPr>
          <w:rFonts w:ascii="Times New Roman" w:hAnsi="Times New Roman" w:cs="Times New Roman"/>
          <w:b/>
          <w:sz w:val="24"/>
          <w:szCs w:val="24"/>
          <w:lang w:val="kk-KZ"/>
        </w:rPr>
        <w:t>ҚОЛДАЙДЫ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Pr="006F34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ірауыздан.</w:t>
      </w:r>
    </w:p>
    <w:p w:rsidR="00FE6D5C" w:rsidRPr="00331528" w:rsidRDefault="00FE6D5C">
      <w:pPr>
        <w:rPr>
          <w:lang w:val="kk-KZ"/>
        </w:rPr>
      </w:pPr>
    </w:p>
    <w:sectPr w:rsidR="00FE6D5C" w:rsidRPr="00331528" w:rsidSect="006F345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0F327E"/>
    <w:rsid w:val="00266CFA"/>
    <w:rsid w:val="003227F9"/>
    <w:rsid w:val="00331528"/>
    <w:rsid w:val="00433ACE"/>
    <w:rsid w:val="00444525"/>
    <w:rsid w:val="0053675F"/>
    <w:rsid w:val="006F345F"/>
    <w:rsid w:val="00752F74"/>
    <w:rsid w:val="007A6290"/>
    <w:rsid w:val="00860C1B"/>
    <w:rsid w:val="008B1F0D"/>
    <w:rsid w:val="00942704"/>
    <w:rsid w:val="00952326"/>
    <w:rsid w:val="009C52DC"/>
    <w:rsid w:val="00BB1055"/>
    <w:rsid w:val="00C04D13"/>
    <w:rsid w:val="00D369F4"/>
    <w:rsid w:val="00DB18AD"/>
    <w:rsid w:val="00DC7F64"/>
    <w:rsid w:val="00EB30D5"/>
    <w:rsid w:val="00EF5705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6BB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  <w:style w:type="paragraph" w:styleId="HTML">
    <w:name w:val="HTML Preformatted"/>
    <w:basedOn w:val="a"/>
    <w:link w:val="HTML0"/>
    <w:uiPriority w:val="99"/>
    <w:semiHidden/>
    <w:unhideWhenUsed/>
    <w:rsid w:val="00DC7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7F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C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11</cp:revision>
  <cp:lastPrinted>2024-07-12T10:41:00Z</cp:lastPrinted>
  <dcterms:created xsi:type="dcterms:W3CDTF">2024-07-12T11:59:00Z</dcterms:created>
  <dcterms:modified xsi:type="dcterms:W3CDTF">2024-11-22T11:45:00Z</dcterms:modified>
</cp:coreProperties>
</file>