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4" w:rsidRDefault="00B54754" w:rsidP="00B5475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Техническая спецификация</w:t>
      </w:r>
    </w:p>
    <w:p w:rsidR="00B54B82" w:rsidRPr="00B54B82" w:rsidRDefault="00B54B82" w:rsidP="00B54B82">
      <w:pPr>
        <w:spacing w:before="120" w:after="120" w:line="240" w:lineRule="exact"/>
        <w:jc w:val="center"/>
        <w:rPr>
          <w:sz w:val="20"/>
          <w:szCs w:val="20"/>
        </w:rPr>
      </w:pPr>
      <w:r w:rsidRPr="00B54B82">
        <w:rPr>
          <w:rFonts w:ascii="Times New Roman" w:hAnsi="Times New Roman"/>
          <w:b/>
          <w:sz w:val="20"/>
          <w:szCs w:val="20"/>
        </w:rPr>
        <w:t>На услугу</w:t>
      </w:r>
      <w:r>
        <w:rPr>
          <w:sz w:val="20"/>
          <w:szCs w:val="20"/>
        </w:rPr>
        <w:t xml:space="preserve"> </w:t>
      </w:r>
      <w:r w:rsidR="00B54754">
        <w:rPr>
          <w:sz w:val="20"/>
          <w:szCs w:val="20"/>
        </w:rPr>
        <w:t xml:space="preserve"> </w:t>
      </w:r>
      <w:r w:rsidR="00B54754">
        <w:rPr>
          <w:color w:val="000000"/>
          <w:sz w:val="20"/>
          <w:szCs w:val="20"/>
        </w:rPr>
        <w:t xml:space="preserve"> </w:t>
      </w:r>
      <w:r w:rsidRPr="00B54B82">
        <w:rPr>
          <w:rFonts w:ascii="Times New Roman" w:hAnsi="Times New Roman"/>
          <w:b/>
          <w:color w:val="000000"/>
          <w:sz w:val="20"/>
          <w:szCs w:val="20"/>
        </w:rPr>
        <w:t>Обучение и проверки знаний по безопасности и охране труда работников организаций, ответственных за обеспечение безопасности и охраны труда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B54754" w:rsidRDefault="00B54754" w:rsidP="00B54754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141"/>
        <w:gridCol w:w="5684"/>
      </w:tblGrid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Исходные данные  и характеристики для проведения работ 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Республика Казахстан, Южно-Казахстанская область,  </w:t>
            </w:r>
          </w:p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Шардара, Шардаринская ГЭС</w:t>
            </w:r>
          </w:p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Целевое назначение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безопасности и охраны труда на Шардаринской ГЭС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Основание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 w:rsidP="00B54B82">
            <w:pPr>
              <w:pStyle w:val="a3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Министра здравоохранения</w:t>
            </w:r>
            <w:r w:rsidR="00B54B82">
              <w:rPr>
                <w:b/>
                <w:color w:val="000000"/>
              </w:rPr>
              <w:t xml:space="preserve"> </w:t>
            </w:r>
            <w:r w:rsidR="00B54B82" w:rsidRPr="00B54B82">
              <w:rPr>
                <w:color w:val="000000"/>
                <w:sz w:val="20"/>
                <w:szCs w:val="20"/>
              </w:rPr>
              <w:t>и социального развития</w:t>
            </w:r>
            <w:r w:rsidR="00B54B82" w:rsidRPr="00B54B82">
              <w:rPr>
                <w:sz w:val="20"/>
                <w:szCs w:val="20"/>
              </w:rPr>
              <w:br/>
            </w:r>
            <w:r w:rsidR="00B54B82">
              <w:rPr>
                <w:rFonts w:cs="Times New Roman"/>
                <w:sz w:val="20"/>
                <w:szCs w:val="20"/>
              </w:rPr>
              <w:t xml:space="preserve"> РК № 1019 от 25 декабря 2015</w:t>
            </w:r>
            <w:r>
              <w:rPr>
                <w:rFonts w:cs="Times New Roman"/>
                <w:sz w:val="20"/>
                <w:szCs w:val="20"/>
              </w:rPr>
              <w:t xml:space="preserve"> года  </w:t>
            </w:r>
            <w:r w:rsidR="00B54B82">
              <w:rPr>
                <w:rFonts w:cs="Times New Roman"/>
                <w:sz w:val="20"/>
                <w:szCs w:val="20"/>
              </w:rPr>
              <w:t>«</w:t>
            </w:r>
            <w:r w:rsidR="00B54B82" w:rsidRPr="00B54B82">
              <w:rPr>
                <w:color w:val="000000"/>
                <w:sz w:val="20"/>
                <w:szCs w:val="20"/>
              </w:rPr>
              <w:t>Правила и сроки проведения обучения, инструктирования и проверок знаний по вопросам безопасности и охраны труда работников</w:t>
            </w:r>
            <w:r w:rsidR="00B54B82">
              <w:rPr>
                <w:color w:val="000000"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Виды, объемы работ и требования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13" w:rsidRDefault="0066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>Обучение (занятия, лекции, семинары) по вопросам безопасности и охраны труда руководящих и ответственных работников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65E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54754" w:rsidRDefault="0066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обучающихся - 13</w:t>
            </w:r>
            <w:r w:rsidR="00B5475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человек  </w:t>
            </w:r>
          </w:p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 обучения – 40 часов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Требования к подрядчику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54" w:rsidRDefault="00B54754" w:rsidP="0058366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Организация, должна быть лицензированной на оказание услуг по обучению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подготовке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безопасности и охраны труда руководящих и ответственных работников</w:t>
            </w:r>
            <w:r w:rsidR="00665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>проводится с привлечением специалистов государственных органов надзора и контроля, преподавателей профильных учебных заведений, юристов и инженерно-технических работников и специалистов служб безопасности и охраны труда крупных промышленных организаций, имеющих соответствующую квалификацию, опыт работы в области безопасности и охраны труда и сертификат о прохождении обучения и проверки знаний по безопасности и охране труда.</w:t>
            </w:r>
            <w:r w:rsidR="00665E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материалов, представляемых по окончании работ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Pr="00665E13" w:rsidRDefault="00583661" w:rsidP="00583661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</w:t>
            </w:r>
            <w:r w:rsidR="00B547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окончании обучения подрядчик должен представить  акт выполненных</w:t>
            </w:r>
            <w:r w:rsidR="00665E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работ с  выдачей сертификатов </w:t>
            </w:r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форме согласно </w:t>
            </w:r>
            <w:hyperlink r:id="rId5">
              <w:r w:rsidR="00665E13" w:rsidRPr="00665E13">
                <w:rPr>
                  <w:rFonts w:ascii="Times New Roman" w:hAnsi="Times New Roman"/>
                  <w:color w:val="007FCC"/>
                  <w:sz w:val="20"/>
                  <w:szCs w:val="20"/>
                  <w:u w:val="single"/>
                </w:rPr>
                <w:t>приложению 3</w:t>
              </w:r>
            </w:hyperlink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настоящим Правилам со сроком действия три года.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583661" w:rsidP="000A4CC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 w:rsidR="000A4C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bookmarkStart w:id="0" w:name="_GoBack"/>
            <w:bookmarkEnd w:id="0"/>
            <w:r w:rsidR="00665E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юль</w:t>
            </w:r>
            <w:r w:rsidR="000A4C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август</w:t>
            </w:r>
            <w:r w:rsidR="00B547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2017 г.</w:t>
            </w:r>
          </w:p>
        </w:tc>
      </w:tr>
    </w:tbl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5836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54754" w:rsidRDefault="00665E13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Председателя Правления –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Главный инженер                                                                                                            С. Сайманов</w:t>
      </w:r>
    </w:p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главного инженера- начальник ПТО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АО «Шардаринская ГЭС»                                                                                              Н. Аманов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Начальник СБ и ОТ     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АО «Шардаринская ГЭС»                                                                                             Е. Шойбеков                                                   </w:t>
      </w:r>
    </w:p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B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71"/>
    <w:rsid w:val="000A4CC8"/>
    <w:rsid w:val="001D251D"/>
    <w:rsid w:val="00302E71"/>
    <w:rsid w:val="003549F7"/>
    <w:rsid w:val="00583661"/>
    <w:rsid w:val="005C2C95"/>
    <w:rsid w:val="00665E13"/>
    <w:rsid w:val="009C340C"/>
    <w:rsid w:val="00B54754"/>
    <w:rsid w:val="00B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B547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B547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tprofi.com/home/section/675251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Шойбеков Ержигит</dc:creator>
  <cp:keywords/>
  <dc:description/>
  <cp:lastModifiedBy>Аманов Альмахан</cp:lastModifiedBy>
  <cp:revision>9</cp:revision>
  <cp:lastPrinted>2017-06-09T05:52:00Z</cp:lastPrinted>
  <dcterms:created xsi:type="dcterms:W3CDTF">2017-06-09T05:00:00Z</dcterms:created>
  <dcterms:modified xsi:type="dcterms:W3CDTF">2017-07-04T06:45:00Z</dcterms:modified>
</cp:coreProperties>
</file>